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430"/>
          <w:sz w:val="52"/>
          <w:szCs w:val="52"/>
        </w:rPr>
        <w:t xml:space="preserve">NRSTATLAB Learn</w:t>
      </w:r>
    </w:p>
    <w:p>
      <w:pPr>
        <w:spacing w:after="240"/>
      </w:pPr>
      <w:r>
        <w:rPr>
          <w:color w:val="4A5561"/>
          <w:sz w:val="26"/>
          <w:szCs w:val="26"/>
        </w:rPr>
        <w:t xml:space="preserve">From a free study website to a learning platform: the CEO brief and the build prompt for a Django web application</w:t>
      </w:r>
    </w:p>
    <w:p>
      <w:pPr>
        <w:spacing w:after="120"/>
      </w:pPr>
      <w:r>
        <w:rPr>
          <w:b/>
          <w:bCs/>
        </w:rPr>
        <w:t xml:space="preserve">Prepared:</w:t>
      </w:r>
      <w:r>
        <w:t xml:space="preserve"> 26 September 2026    </w:t>
      </w:r>
      <w:r>
        <w:rPr>
          <w:b/>
          <w:bCs/>
        </w:rPr>
        <w:t xml:space="preserve">Repository:</w:t>
      </w:r>
      <w:r>
        <w:t xml:space="preserve"> nrstatlab/planning-for-future    </w:t>
      </w:r>
      <w:r>
        <w:rPr>
          <w:b/>
          <w:bCs/>
        </w:rPr>
        <w:t xml:space="preserve">Byline:</w:t>
      </w:r>
      <w:r>
        <w:t xml:space="preserve"> NRSTATLAB</w:t>
      </w:r>
    </w:p>
    <w:p>
      <w:pPr>
        <w:spacing w:after="120"/>
      </w:pPr>
      <w:r>
        <w:rPr>
          <w:b/>
          <w:bCs/>
        </w:rPr>
        <w:t xml:space="preserve">How to use this document.</w:t>
      </w:r>
      <w:r>
        <w:t xml:space="preserve"> Part A is the brief: what we are building, for whom, and the decisions already made. Part B is the prompt. Copy everything between BEGIN PROMPT and END PROMPT into the coding assistant that will build the application. Part C maps the three areas you named to the pages that exist today.</w:t>
      </w:r>
    </w:p>
    <w:p>
      <w:pPr>
        <w:pStyle w:val="Heading1"/>
      </w:pPr>
      <w:r>
        <w:t xml:space="preserve">Part A. The CEO brief</w:t>
      </w:r>
    </w:p>
    <w:p>
      <w:pPr>
        <w:pStyle w:val="Heading2"/>
      </w:pPr>
      <w:r>
        <w:t xml:space="preserve">A1. Vision</w:t>
      </w:r>
    </w:p>
    <w:p>
      <w:pPr>
        <w:spacing w:after="120"/>
      </w:pPr>
      <w:r>
        <w:t xml:space="preserve">NRSTATLAB becomes the place where a statistics student in India studies a topic, proves they understand it, and can see how ready they are for their exam. It stays free, accurate, and honest about what it covers.</w:t>
      </w:r>
    </w:p>
    <w:p>
      <w:pPr>
        <w:pStyle w:val="Heading2"/>
      </w:pPr>
      <w:r>
        <w:t xml:space="preserve">A2. The problem we are solving</w:t>
      </w:r>
    </w:p>
    <w:p>
      <w:pPr>
        <w:pStyle w:val="ListParagraph"/>
        <w:numPr>
          <w:ilvl w:val="0"/>
          <w:numId w:val="2"/>
        </w:numPr>
        <w:spacing w:after="60"/>
      </w:pPr>
      <w:r>
        <w:t xml:space="preserve">Progress lives in one browser. Today it is a single localStorage entry, so it is lost when a learner changes phone, clears the browser or studies on a lab computer.</w:t>
      </w:r>
    </w:p>
    <w:p>
      <w:pPr>
        <w:pStyle w:val="ListParagraph"/>
        <w:numPr>
          <w:ilvl w:val="0"/>
          <w:numId w:val="2"/>
        </w:numPr>
        <w:spacing w:after="60"/>
      </w:pPr>
      <w:r>
        <w:t xml:space="preserve">Reading is not learning. A learner finishes a unit and has no way to check that they understood it before moving on.</w:t>
      </w:r>
    </w:p>
    <w:p>
      <w:pPr>
        <w:pStyle w:val="ListParagraph"/>
        <w:numPr>
          <w:ilvl w:val="0"/>
          <w:numId w:val="2"/>
        </w:numPr>
        <w:spacing w:after="60"/>
      </w:pPr>
      <w:r>
        <w:t xml:space="preserve">Old papers can only be read. There is no way to sit one under exam conditions and see a score.</w:t>
      </w:r>
    </w:p>
    <w:p>
      <w:pPr>
        <w:pStyle w:val="ListParagraph"/>
        <w:numPr>
          <w:ilvl w:val="0"/>
          <w:numId w:val="2"/>
        </w:numPr>
        <w:spacing w:after="60"/>
      </w:pPr>
      <w:r>
        <w:t xml:space="preserve">There is no single answer to the question every aspirant asks: "How ready am I for UGC NET, ISS or APPSC?" Yet the syllabus maps that could answer it already exist.</w:t>
      </w:r>
    </w:p>
    <w:p>
      <w:pPr>
        <w:pStyle w:val="Heading2"/>
      </w:pPr>
      <w:r>
        <w:t xml:space="preserve">A3. What we will build</w:t>
      </w:r>
    </w:p>
    <w:p>
      <w:pPr>
        <w:pStyle w:val="ListParagraph"/>
        <w:numPr>
          <w:ilvl w:val="0"/>
          <w:numId w:val="3"/>
        </w:numPr>
        <w:spacing w:after="60"/>
      </w:pPr>
      <w:r>
        <w:t xml:space="preserve">Accounts, so progress is kept on every device.</w:t>
      </w:r>
    </w:p>
    <w:p>
      <w:pPr>
        <w:pStyle w:val="ListParagraph"/>
        <w:numPr>
          <w:ilvl w:val="0"/>
          <w:numId w:val="3"/>
        </w:numPr>
        <w:spacing w:after="60"/>
      </w:pPr>
      <w:r>
        <w:t xml:space="preserve">A unit test that opens after each unit is studied, with worked solutions after submission.</w:t>
      </w:r>
    </w:p>
    <w:p>
      <w:pPr>
        <w:pStyle w:val="ListParagraph"/>
        <w:numPr>
          <w:ilvl w:val="0"/>
          <w:numId w:val="3"/>
        </w:numPr>
        <w:spacing w:after="60"/>
      </w:pPr>
      <w:r>
        <w:t xml:space="preserve">Old papers that can be attempted in practice mode or in exam mode, then reviewed question by question.</w:t>
      </w:r>
    </w:p>
    <w:p>
      <w:pPr>
        <w:pStyle w:val="ListParagraph"/>
        <w:numPr>
          <w:ilvl w:val="0"/>
          <w:numId w:val="3"/>
        </w:numPr>
        <w:spacing w:after="60"/>
      </w:pPr>
      <w:r>
        <w:t xml:space="preserve">An exam readiness view built from the existing syllabus maps, with the next units to study.</w:t>
      </w:r>
    </w:p>
    <w:p>
      <w:pPr>
        <w:pStyle w:val="ListParagraph"/>
        <w:numPr>
          <w:ilvl w:val="0"/>
          <w:numId w:val="3"/>
        </w:numPr>
        <w:spacing w:after="60"/>
      </w:pPr>
      <w:r>
        <w:t xml:space="preserve">A learner dashboard: courses in progress, units studied and passed, recent scores and weak topics.</w:t>
      </w:r>
    </w:p>
    <w:p>
      <w:pPr>
        <w:pStyle w:val="Heading2"/>
      </w:pPr>
      <w:r>
        <w:t xml:space="preserve">A4. Principles that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Principle</w:t>
            </w:r>
          </w:p>
        </w:tc>
        <w:tc>
          <w:tcPr>
            <w:tcW w:type="dxa" w:w="65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What it means in the product</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Study material stays open</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Every page is readable without an account. Login adds tracking and tests; it never locks a page. The CC BY-NC-SA 4.0 licence, our mission and search traffic all depend on this.</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Accuracy before volume</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Every answer key and every numeric answer is checked before it is published. A contested key is shown but never scored.</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Honest claims</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No marks, pattern, cut-off, negative-marking or eligibility claim without a named official source stored alongside it. No "coming soon" promises.</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Privacy by default</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We collect an email address and a display name, nothing more. Export and deletion are self-service. No ads, no third-party trackers, no selling of data.</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Progress is earned</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 unit counts as complete when it has been studied and its test passed. Readiness is shown as evidence, not as a guess.</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Keep what works</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Same URLs, same look, MathJax, dark theme, phone layout, and every existing quality check.</w:t>
            </w:r>
          </w:p>
        </w:tc>
      </w:tr>
    </w:tbl>
    <w:p>
      <w:pPr>
        <w:spacing w:after="80"/>
      </w:pPr>
    </w:p>
    <w:p>
      <w:pPr>
        <w:pStyle w:val="Heading2"/>
      </w:pPr>
      <w:r>
        <w:t xml:space="preserve">A5. Who it is for</w:t>
      </w:r>
    </w:p>
    <w:p>
      <w:pPr>
        <w:pStyle w:val="ListParagraph"/>
        <w:numPr>
          <w:ilvl w:val="0"/>
          <w:numId w:val="2"/>
        </w:numPr>
        <w:spacing w:after="60"/>
      </w:pPr>
      <w:r>
        <w:rPr>
          <w:b/>
          <w:bCs/>
        </w:rPr>
        <w:t xml:space="preserve">Exam aspirants:</w:t>
      </w:r>
      <w:r>
        <w:t xml:space="preserve"> UGC NET Statistics, ISS, CSIR NET, ASRB NET, and APPSC Assistant Statistical Officer and Assistant Director.</w:t>
      </w:r>
    </w:p>
    <w:p>
      <w:pPr>
        <w:pStyle w:val="ListParagraph"/>
        <w:numPr>
          <w:ilvl w:val="0"/>
          <w:numId w:val="2"/>
        </w:numPr>
        <w:spacing w:after="60"/>
      </w:pPr>
      <w:r>
        <w:rPr>
          <w:b/>
          <w:bCs/>
        </w:rPr>
        <w:t xml:space="preserve">University students:</w:t>
      </w:r>
      <w:r>
        <w:t xml:space="preserve"> BSc and MSc Statistics, and Data Science.</w:t>
      </w:r>
    </w:p>
    <w:p>
      <w:pPr>
        <w:pStyle w:val="ListParagraph"/>
        <w:numPr>
          <w:ilvl w:val="0"/>
          <w:numId w:val="2"/>
        </w:numPr>
        <w:spacing w:after="60"/>
      </w:pPr>
      <w:r>
        <w:rPr>
          <w:b/>
          <w:bCs/>
        </w:rPr>
        <w:t xml:space="preserve">Later:</w:t>
      </w:r>
      <w:r>
        <w:t xml:space="preserve"> teachers who want to assign units to a class and see how it is doing. This is not in the first release.</w:t>
      </w:r>
    </w:p>
    <w:p>
      <w:pPr>
        <w:pStyle w:val="Heading2"/>
      </w:pPr>
      <w:r>
        <w:t xml:space="preserve">A6. Decision: Django apps, not loose modules</w:t>
      </w:r>
    </w:p>
    <w:p>
      <w:pPr>
        <w:spacing w:after="120"/>
      </w:pPr>
      <w:r>
        <w:t xml:space="preserve">In Django the app is the module. It is a package with its own models, views, URLs, templates, admin and tests. The decision is one Django project, with the three areas you named as three apps, plus four supporting apps.</w:t>
      </w:r>
    </w:p>
    <w:p>
      <w:pPr>
        <w:spacing w:after="120"/>
      </w:pPr>
      <w:r>
        <w:t xml:space="preserve">The supporting apps exist because the three areas share machinery. Unit tests, old-paper attempts and exam readiness all need the same question engine and the same progress records. Building that engine once, in its own app, avoids three copies that would drift apart.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App</w:t>
            </w:r>
          </w:p>
        </w:tc>
        <w:tc>
          <w:tcPr>
            <w:tcW w:type="dxa" w:w="37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Owns</w:t>
            </w:r>
          </w:p>
        </w:tc>
        <w:tc>
          <w:tcPr>
            <w:tcW w:type="dxa" w:w="30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Why it is separate</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study</w:t>
            </w:r>
            <w:r>
              <w:rPr>
                <w:sz w:val="20"/>
                <w:szCs w:val="20"/>
              </w:rPr>
              <w:t xml:space="preserve">  (Study Material)</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Programmes, courses, units, practicals and lab pages; unit content at today's URLs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core catalogue and the largest body of content</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examinations</w:t>
            </w:r>
            <w:r>
              <w:rPr>
                <w:sz w:val="20"/>
                <w:szCs w:val="20"/>
              </w:rPr>
              <w:t xml:space="preserve">  (Examinations)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exams, their papers and syllabus items, the links from syllabus items to units, and readiness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Exam-first navigation and readiness logic have their own rules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papers</w:t>
            </w:r>
            <w:r>
              <w:rPr>
                <w:sz w:val="20"/>
                <w:szCs w:val="20"/>
              </w:rPr>
              <w:t xml:space="preserve">  (Old Papers Solved)</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Solved papers, question numbering, official keys, withdrawn questions, worked solutions, timed attempts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Exam mode differs from a unit test: a full paper, the official key, and the official timing where it is sourced</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assessments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question bank, unit tests, attempts, responses, scoring and item analysis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One engine shared by all three areas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progress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Unit status, dashboard data, streaks, and import from the browser</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Read on almost every page, so it is kept small and fast</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accounts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Sign-up, login, profile, consent, and data export and deletion</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Security and privacy in one place</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core</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Layout, navigation, search, static pages, redirects, health checks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Shared page chrome</w:t>
            </w:r>
          </w:p>
        </w:tc>
      </w:tr>
    </w:tbl>
    <w:p>
      <w:pPr>
        <w:spacing w:after="120" w:before="120"/>
      </w:pPr>
      <w:r>
        <w:rPr>
          <w:b/>
          <w:bCs/>
        </w:rPr>
        <w:t xml:space="preserve">The rule that keeps this clean:</w:t>
      </w:r>
      <w:r>
        <w:t xml:space="preserve"> an app writes only its own tables. Other apps call its functions in </w:t>
      </w:r>
      <w:r>
        <w:rPr>
          <w:rFonts w:ascii="Consolas" w:cs="Consolas" w:eastAsia="Consolas" w:hAnsi="Consolas"/>
          <w:sz w:val="19"/>
          <w:szCs w:val="19"/>
        </w:rPr>
        <w:t xml:space="preserve">services.py</w:t>
      </w:r>
      <w:r>
        <w:t xml:space="preserve"> and never write its data directly.</w:t>
      </w:r>
    </w:p>
    <w:p>
      <w:pPr>
        <w:pStyle w:val="Heading2"/>
      </w:pPr>
      <w:r>
        <w:t xml:space="preserve">A7. How we will measure success</w:t>
      </w:r>
    </w:p>
    <w:p>
      <w:pPr>
        <w:spacing w:after="120"/>
      </w:pPr>
      <w:r>
        <w:t xml:space="preserve">Targets are set after the first month of real data. The definitions are fixed now, so that nobody can move the goalposts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Metric</w:t>
            </w:r>
          </w:p>
        </w:tc>
        <w:tc>
          <w:tcPr>
            <w:tcW w:type="dxa" w:w="67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Definition</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North star</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Units passed (studied, then test passed) per weekly active learner</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Activation</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 of new accounts that pass their first unit test within 7 days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Retention</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 of learners active in week 4 after sign-up</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Test health</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First-attempt pass rate per test. A rate between 50% and 80% is healthy; above that the test is too easy, below it the unit or the test needs work</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Question quality</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 of items with point-biserial discrimination of at least 0.2, once they have 30 or more responses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Speed</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Largest Contentful Paint under 2.5 s on a mid-range phone over 4G</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Trust</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Zero data incidents, and every reported key error fixed within 7 days</w:t>
            </w:r>
          </w:p>
        </w:tc>
      </w:tr>
    </w:tbl>
    <w:p>
      <w:pPr>
        <w:spacing w:after="80"/>
      </w:pPr>
    </w:p>
    <w:p>
      <w:pPr>
        <w:pStyle w:val="Heading2"/>
      </w:pPr>
      <w:r>
        <w:t xml:space="preserve">A8. Scope</w:t>
      </w:r>
    </w:p>
    <w:p>
      <w:pPr>
        <w:spacing w:after="120"/>
      </w:pPr>
      <w:r>
        <w:rPr>
          <w:b/>
          <w:bCs/>
        </w:rPr>
        <w:t xml:space="preserve">First release:</w:t>
      </w:r>
      <w:r>
        <w:t xml:space="preserve"> accounts, synced progress, unit tests where a reviewed question bank exists, old papers in practice and exam mode, exam readiness, and the dashboard.</w:t>
      </w:r>
    </w:p>
    <w:p>
      <w:pPr>
        <w:spacing w:after="120"/>
      </w:pPr>
      <w:r>
        <w:rPr>
          <w:b/>
          <w:bCs/>
        </w:rPr>
        <w:t xml:space="preserve">Next:</w:t>
      </w:r>
      <w:r>
        <w:t xml:space="preserve"> spaced review of weak topics, teacher classes, certificates of completion, and an AI study helper whose answers are reviewed before they are used.</w:t>
      </w:r>
    </w:p>
    <w:p>
      <w:pPr>
        <w:spacing w:after="120"/>
      </w:pPr>
      <w:r>
        <w:rPr>
          <w:b/>
          <w:bCs/>
        </w:rPr>
        <w:t xml:space="preserve">Not doing:</w:t>
      </w:r>
      <w:r>
        <w:t xml:space="preserve"> payments, ads, forums, live classes, or a native mobile app. A well-built mobile web app is enough.</w:t>
      </w:r>
    </w:p>
    <w:p>
      <w:pPr>
        <w:pStyle w:val="Heading2"/>
      </w:pPr>
      <w:r>
        <w:t xml:space="preserve">A9. Risks and how we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Risk</w:t>
            </w:r>
          </w:p>
        </w:tc>
        <w:tc>
          <w:tcPr>
            <w:tcW w:type="dxa" w:w="57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Response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Not enough questions: about 96 of 153 statistics units have no practice set</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Tests open only where at least 10 reviewed questions exist. An authoring pipeline fills the gaps, course by course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 wrong answer key damages trust</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Two-person review, and numeric answers recomputed by script. The audit's 6 contested keys are flagged and not scored. Item analysis flags suspect questions automatically</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Copyright</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textbook-order problem sets and third-party PDFs are the owner's call (audit §5.3). They are not reused in tests until that call is made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Learners under 18</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India's DPDP Act 2023 requires verifiable guardian consent for minors. The age and consent approach gets legal review before launch</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Hosting cost and outages</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One small managed server with a database, caching of public pages, daily backups, and a rollback plan to the static site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Answer leakage</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Scoring happens on the server. Answers are never sent to the browser before submission</w:t>
            </w:r>
          </w:p>
        </w:tc>
      </w:tr>
    </w:tbl>
    <w:p>
      <w:pPr>
        <w:pStyle w:val="Heading1"/>
      </w:pPr>
      <w:r>
        <w:t xml:space="preserve">Part B. The build prompt</w:t>
      </w:r>
    </w:p>
    <w:p>
      <w:pPr>
        <w:spacing w:after="120"/>
      </w:pPr>
      <w:r>
        <w:t xml:space="preserve">Copy from BEGIN PROMPT to END PROMPT. The assistant should plan first, then build one phase at a time, and stop for approval after each phase.</w:t>
      </w:r>
    </w:p>
    <w:p>
      <w:pPr>
        <w:shd w:fill="1D5F78" w:color="auto" w:val="clear"/>
        <w:spacing w:after="120" w:before="120"/>
        <w:ind w:left="0"/>
      </w:pPr>
      <w:r>
        <w:rPr>
          <w:b/>
          <w:bCs/>
          <w:color w:val="FFFFFF"/>
          <w:sz w:val="20"/>
          <w:szCs w:val="20"/>
        </w:rPr>
        <w:t xml:space="preserve">  BEGIN PROMPT</w:t>
      </w:r>
    </w:p>
    <w:p>
      <w:pPr>
        <w:keepNext/>
        <w:pBdr>
          <w:left w:val="single" w:color="1D5F78" w:sz="18" w:space="8"/>
        </w:pBdr>
        <w:shd w:fill="F1F5F4" w:color="auto" w:val="clear"/>
        <w:spacing w:after="80" w:before="200"/>
        <w:ind w:left="200" w:right="120"/>
      </w:pPr>
      <w:r>
        <w:rPr>
          <w:b/>
          <w:bCs/>
          <w:color w:val="1D5F78"/>
          <w:sz w:val="24"/>
          <w:szCs w:val="24"/>
        </w:rPr>
        <w:t xml:space="preserve">Role</w:t>
      </w:r>
    </w:p>
    <w:p>
      <w:pPr>
        <w:pBdr>
          <w:left w:val="single" w:color="1D5F78" w:sz="18" w:space="8"/>
        </w:pBdr>
        <w:shd w:fill="F1F5F4" w:color="auto" w:val="clear"/>
        <w:spacing w:after="80"/>
        <w:ind w:left="200" w:right="120"/>
      </w:pPr>
      <w:r>
        <w:t xml:space="preserve">You are a senior Django engineer and learning-platform architect working in the repository nrstatlab/planning-for-future. Plan before you build. Build in the phases below, and stop for my approval at the end of each phase. Never skip a test or weaken a check to get to green.</w:t>
      </w:r>
    </w:p>
    <w:p>
      <w:pPr>
        <w:keepNext/>
        <w:pBdr>
          <w:left w:val="single" w:color="1D5F78" w:sz="18" w:space="8"/>
        </w:pBdr>
        <w:shd w:fill="F1F5F4" w:color="auto" w:val="clear"/>
        <w:spacing w:after="80" w:before="200"/>
        <w:ind w:left="200" w:right="120"/>
      </w:pPr>
      <w:r>
        <w:rPr>
          <w:b/>
          <w:bCs/>
          <w:color w:val="1D5F78"/>
          <w:sz w:val="24"/>
          <w:szCs w:val="24"/>
        </w:rPr>
        <w:t xml:space="preserve">1. What exists today</w:t>
      </w:r>
    </w:p>
    <w:p>
      <w:pPr>
        <w:pStyle w:val="ListParagraph"/>
        <w:numPr>
          <w:ilvl w:val="0"/>
          <w:numId w:val="4"/>
        </w:numPr>
        <w:pBdr>
          <w:left w:val="single" w:color="1D5F78" w:sz="18" w:space="8"/>
        </w:pBdr>
        <w:shd w:fill="F1F5F4" w:color="auto" w:val="clear"/>
        <w:spacing w:after="50"/>
        <w:ind w:left="560" w:right="120" w:hanging="280"/>
      </w:pPr>
      <w:r>
        <w:t xml:space="preserve">A static GitHub Pages site (NRSTATLAB): 692 HTML pages and 946 redirect stubs, built by </w:t>
      </w:r>
      <w:r>
        <w:rPr>
          <w:rFonts w:ascii="Consolas" w:cs="Consolas" w:eastAsia="Consolas" w:hAnsi="Consolas"/>
          <w:sz w:val="19"/>
          <w:szCs w:val="19"/>
        </w:rPr>
        <w:t xml:space="preserve">tools/build_all.sh</w:t>
      </w:r>
      <w:r>
        <w:t xml:space="preserve">. The statistics and exam pages are hand-written HTML. The Data Science pages are generated from Markdown in </w:t>
      </w:r>
      <w:r>
        <w:rPr>
          <w:rFonts w:ascii="Consolas" w:cs="Consolas" w:eastAsia="Consolas" w:hAnsi="Consolas"/>
          <w:sz w:val="19"/>
          <w:szCs w:val="19"/>
        </w:rPr>
        <w:t xml:space="preserve">data-science/notes/</w:t>
      </w:r>
      <w:r>
        <w:t xml:space="preserve"> by </w:t>
      </w:r>
      <w:r>
        <w:rPr>
          <w:rFonts w:ascii="Consolas" w:cs="Consolas" w:eastAsia="Consolas" w:hAnsi="Consolas"/>
          <w:sz w:val="19"/>
          <w:szCs w:val="19"/>
        </w:rPr>
        <w:t xml:space="preserve">tools/data-science/build_site.py</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The course catalogue is </w:t>
      </w:r>
      <w:r>
        <w:rPr>
          <w:rFonts w:ascii="Consolas" w:cs="Consolas" w:eastAsia="Consolas" w:hAnsi="Consolas"/>
          <w:sz w:val="19"/>
          <w:szCs w:val="19"/>
        </w:rPr>
        <w:t xml:space="preserve">tools/course_catalogue.py</w:t>
      </w:r>
      <w:r>
        <w:t xml:space="preserve"> (course order, groups and levels). </w:t>
      </w:r>
      <w:r>
        <w:rPr>
          <w:rFonts w:ascii="Consolas" w:cs="Consolas" w:eastAsia="Consolas" w:hAnsi="Consolas"/>
          <w:sz w:val="19"/>
          <w:szCs w:val="19"/>
        </w:rPr>
        <w:t xml:space="preserve">assets/progress-index.json</w:t>
      </w:r>
      <w:r>
        <w:t xml:space="preserve"> lists the markable pages (56 courses, 310 pages) and is built by </w:t>
      </w:r>
      <w:r>
        <w:rPr>
          <w:rFonts w:ascii="Consolas" w:cs="Consolas" w:eastAsia="Consolas" w:hAnsi="Consolas"/>
          <w:sz w:val="19"/>
          <w:szCs w:val="19"/>
        </w:rPr>
        <w:t xml:space="preserve">tools/build_progress_index.py</w:t>
      </w:r>
      <w:r>
        <w:t xml:space="preserve">. A page id is its path from the site root, for example </w:t>
      </w:r>
      <w:r>
        <w:rPr>
          <w:rFonts w:ascii="Consolas" w:cs="Consolas" w:eastAsia="Consolas" w:hAnsi="Consolas"/>
          <w:sz w:val="19"/>
          <w:szCs w:val="19"/>
        </w:rPr>
        <w:t xml:space="preserve">statistics/sampling-theory/unit2.html</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Progress today lives only in the browser. </w:t>
      </w:r>
      <w:r>
        <w:rPr>
          <w:rFonts w:ascii="Consolas" w:cs="Consolas" w:eastAsia="Consolas" w:hAnsi="Consolas"/>
          <w:sz w:val="19"/>
          <w:szCs w:val="19"/>
        </w:rPr>
        <w:t xml:space="preserve">assets/progress.js</w:t>
      </w:r>
      <w:r>
        <w:t xml:space="preserve"> stores the localStorage key </w:t>
      </w:r>
      <w:r>
        <w:rPr>
          <w:rFonts w:ascii="Consolas" w:cs="Consolas" w:eastAsia="Consolas" w:hAnsi="Consolas"/>
          <w:sz w:val="19"/>
          <w:szCs w:val="19"/>
        </w:rPr>
        <w:t xml:space="preserve">nrstatlab.progress.v1</w:t>
      </w:r>
      <w:r>
        <w:t xml:space="preserve"> as </w:t>
      </w:r>
      <w:r>
        <w:rPr>
          <w:rFonts w:ascii="Consolas" w:cs="Consolas" w:eastAsia="Consolas" w:hAnsi="Consolas"/>
          <w:sz w:val="19"/>
          <w:szCs w:val="19"/>
        </w:rPr>
        <w:t xml:space="preserve">{v: 1, done: {&lt;page id&gt;: …}, last: …}</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The exams: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exams/ugc-net/</w:t>
      </w:r>
      <w:r>
        <w:t xml:space="preserve">: 10 units, 500 MCQs with keys, a solved 2026 paper and a syllabus map.</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exams/iss/</w:t>
      </w:r>
      <w:r>
        <w:t xml:space="preserve">: four papers.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exams/csir-net/</w:t>
      </w:r>
      <w:r>
        <w:t xml:space="preserve"> and </w:t>
      </w:r>
      <w:r>
        <w:rPr>
          <w:rFonts w:ascii="Consolas" w:cs="Consolas" w:eastAsia="Consolas" w:hAnsi="Consolas"/>
          <w:sz w:val="19"/>
          <w:szCs w:val="19"/>
        </w:rPr>
        <w:t xml:space="preserve">exams/asrb-net/</w:t>
      </w:r>
      <w:r>
        <w:t xml:space="preserve">: syllabus maps.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exams/appsc/</w:t>
      </w:r>
      <w:r>
        <w:t xml:space="preserve">: Assistant Statistical Officer and Assistant Director maps, and two solved Paper-II (2025 and 2022), 150 questions each with the Commission's key.</w:t>
      </w:r>
    </w:p>
    <w:p>
      <w:pPr>
        <w:pStyle w:val="ListParagraph"/>
        <w:numPr>
          <w:ilvl w:val="0"/>
          <w:numId w:val="4"/>
        </w:numPr>
        <w:pBdr>
          <w:left w:val="single" w:color="1D5F78" w:sz="18" w:space="8"/>
        </w:pBdr>
        <w:shd w:fill="F1F5F4" w:color="auto" w:val="clear"/>
        <w:spacing w:after="50"/>
        <w:ind w:left="560" w:right="120" w:hanging="280"/>
      </w:pPr>
      <w:r>
        <w:t xml:space="preserve">The data and generators for these are in </w:t>
      </w:r>
      <w:r>
        <w:rPr>
          <w:rFonts w:ascii="Consolas" w:cs="Consolas" w:eastAsia="Consolas" w:hAnsi="Consolas"/>
          <w:sz w:val="19"/>
          <w:szCs w:val="19"/>
        </w:rPr>
        <w:t xml:space="preserve">tools/exams/</w:t>
      </w:r>
      <w:r>
        <w:t xml:space="preserve"> (</w:t>
      </w:r>
      <w:r>
        <w:rPr>
          <w:rFonts w:ascii="Consolas" w:cs="Consolas" w:eastAsia="Consolas" w:hAnsi="Consolas"/>
          <w:sz w:val="19"/>
          <w:szCs w:val="19"/>
        </w:rPr>
        <w:t xml:space="preserve">*_map_data.py</w:t>
      </w:r>
      <w:r>
        <w:t xml:space="preserve">, </w:t>
      </w:r>
      <w:r>
        <w:rPr>
          <w:rFonts w:ascii="Consolas" w:cs="Consolas" w:eastAsia="Consolas" w:hAnsi="Consolas"/>
          <w:sz w:val="19"/>
          <w:szCs w:val="19"/>
        </w:rPr>
        <w:t xml:space="preserve">appsc_paper_*.json</w:t>
      </w:r>
      <w:r>
        <w:t xml:space="preserve">, </w:t>
      </w:r>
      <w:r>
        <w:rPr>
          <w:rFonts w:ascii="Consolas" w:cs="Consolas" w:eastAsia="Consolas" w:hAnsi="Consolas"/>
          <w:sz w:val="19"/>
          <w:szCs w:val="19"/>
        </w:rPr>
        <w:t xml:space="preserve">appsc_paper_*_data.py</w:t>
      </w:r>
      <w:r>
        <w:t xml:space="preserve">), with recheck scripts.</w:t>
      </w:r>
    </w:p>
    <w:p>
      <w:pPr>
        <w:pStyle w:val="ListParagraph"/>
        <w:numPr>
          <w:ilvl w:val="0"/>
          <w:numId w:val="4"/>
        </w:numPr>
        <w:pBdr>
          <w:left w:val="single" w:color="1D5F78" w:sz="18" w:space="8"/>
        </w:pBdr>
        <w:shd w:fill="F1F5F4" w:color="auto" w:val="clear"/>
        <w:spacing w:after="50"/>
        <w:ind w:left="560" w:right="120" w:hanging="280"/>
      </w:pPr>
      <w:r>
        <w:t xml:space="preserve">The quality gates must stay green:</w:t>
      </w:r>
    </w:p>
    <w:p>
      <w:pPr>
        <w:pStyle w:val="ListParagraph"/>
        <w:numPr>
          <w:ilvl w:val="1"/>
          <w:numId w:val="4"/>
        </w:numPr>
        <w:pBdr>
          <w:left w:val="single" w:color="1D5F78" w:sz="18" w:space="8"/>
        </w:pBdr>
        <w:shd w:fill="F1F5F4" w:color="auto" w:val="clear"/>
        <w:spacing w:after="50"/>
        <w:ind w:left="920" w:right="120" w:hanging="280"/>
      </w:pPr>
      <w:r>
        <w:t xml:space="preserve">The build checks: </w:t>
      </w:r>
      <w:r>
        <w:rPr>
          <w:rFonts w:ascii="Consolas" w:cs="Consolas" w:eastAsia="Consolas" w:hAnsi="Consolas"/>
          <w:sz w:val="19"/>
          <w:szCs w:val="19"/>
        </w:rPr>
        <w:t xml:space="preserve">tools/check_canonical.py</w:t>
      </w:r>
      <w:r>
        <w:t xml:space="preserve">, </w:t>
      </w:r>
      <w:r>
        <w:rPr>
          <w:rFonts w:ascii="Consolas" w:cs="Consolas" w:eastAsia="Consolas" w:hAnsi="Consolas"/>
          <w:sz w:val="19"/>
          <w:szCs w:val="19"/>
        </w:rPr>
        <w:t xml:space="preserve">check_catalogue.py</w:t>
      </w:r>
      <w:r>
        <w:t xml:space="preserve">, </w:t>
      </w:r>
      <w:r>
        <w:rPr>
          <w:rFonts w:ascii="Consolas" w:cs="Consolas" w:eastAsia="Consolas" w:hAnsi="Consolas"/>
          <w:sz w:val="19"/>
          <w:szCs w:val="19"/>
        </w:rPr>
        <w:t xml:space="preserve">check_home_stats.py</w:t>
      </w:r>
      <w:r>
        <w:t xml:space="preserve">, </w:t>
      </w:r>
      <w:r>
        <w:rPr>
          <w:rFonts w:ascii="Consolas" w:cs="Consolas" w:eastAsia="Consolas" w:hAnsi="Consolas"/>
          <w:sz w:val="19"/>
          <w:szCs w:val="19"/>
        </w:rPr>
        <w:t xml:space="preserve">check_no_raw_tex.py</w:t>
      </w:r>
      <w:r>
        <w:t xml:space="preserve">, </w:t>
      </w:r>
      <w:r>
        <w:rPr>
          <w:rFonts w:ascii="Consolas" w:cs="Consolas" w:eastAsia="Consolas" w:hAnsi="Consolas"/>
          <w:sz w:val="19"/>
          <w:szCs w:val="19"/>
        </w:rPr>
        <w:t xml:space="preserve">check_markup.py</w:t>
      </w:r>
      <w:r>
        <w:t xml:space="preserve">, </w:t>
      </w:r>
      <w:r>
        <w:rPr>
          <w:rFonts w:ascii="Consolas" w:cs="Consolas" w:eastAsia="Consolas" w:hAnsi="Consolas"/>
          <w:sz w:val="19"/>
          <w:szCs w:val="19"/>
        </w:rPr>
        <w:t xml:space="preserve">check_published.py</w:t>
      </w:r>
      <w:r>
        <w:t xml:space="preserve"> and </w:t>
      </w:r>
      <w:r>
        <w:rPr>
          <w:rFonts w:ascii="Consolas" w:cs="Consolas" w:eastAsia="Consolas" w:hAnsi="Consolas"/>
          <w:sz w:val="19"/>
          <w:szCs w:val="19"/>
        </w:rPr>
        <w:t xml:space="preserve">check_titles.py</w:t>
      </w:r>
      <w:r>
        <w:t xml:space="preserve">.</w:t>
      </w:r>
    </w:p>
    <w:p>
      <w:pPr>
        <w:pStyle w:val="ListParagraph"/>
        <w:numPr>
          <w:ilvl w:val="1"/>
          <w:numId w:val="4"/>
        </w:numPr>
        <w:pBdr>
          <w:left w:val="single" w:color="1D5F78" w:sz="18" w:space="8"/>
        </w:pBdr>
        <w:shd w:fill="F1F5F4" w:color="auto" w:val="clear"/>
        <w:spacing w:after="50"/>
        <w:ind w:left="920" w:right="120" w:hanging="280"/>
      </w:pPr>
      <w:r>
        <w:t xml:space="preserve">The browser checks: </w:t>
      </w:r>
      <w:r>
        <w:rPr>
          <w:rFonts w:ascii="Consolas" w:cs="Consolas" w:eastAsia="Consolas" w:hAnsi="Consolas"/>
          <w:sz w:val="19"/>
          <w:szCs w:val="19"/>
        </w:rPr>
        <w:t xml:space="preserve">tools/check_*.js</w:t>
      </w:r>
      <w:r>
        <w:t xml:space="preserve"> (navigation, sections, home, progress and contrast).</w:t>
      </w:r>
    </w:p>
    <w:p>
      <w:pPr>
        <w:pStyle w:val="ListParagraph"/>
        <w:numPr>
          <w:ilvl w:val="1"/>
          <w:numId w:val="4"/>
        </w:numPr>
        <w:pBdr>
          <w:left w:val="single" w:color="1D5F78" w:sz="18" w:space="8"/>
        </w:pBdr>
        <w:shd w:fill="F1F5F4" w:color="auto" w:val="clear"/>
        <w:spacing w:after="50"/>
        <w:ind w:left="920" w:right="120" w:hanging="280"/>
      </w:pPr>
      <w:r>
        <w:t xml:space="preserve">The exam rechecks in </w:t>
      </w:r>
      <w:r>
        <w:rPr>
          <w:rFonts w:ascii="Consolas" w:cs="Consolas" w:eastAsia="Consolas" w:hAnsi="Consolas"/>
          <w:sz w:val="19"/>
          <w:szCs w:val="19"/>
        </w:rPr>
        <w:t xml:space="preserve">tools/exams/</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Read </w:t>
      </w:r>
      <w:r>
        <w:rPr>
          <w:rFonts w:ascii="Consolas" w:cs="Consolas" w:eastAsia="Consolas" w:hAnsi="Consolas"/>
          <w:sz w:val="19"/>
          <w:szCs w:val="19"/>
        </w:rPr>
        <w:t xml:space="preserve">docs/AUDIT-2026-09.md</w:t>
      </w:r>
      <w:r>
        <w:t xml:space="preserve"> first, especially §5, the owner decisions. Six contested UGC NET keys must not count toward any score until the owner rules on them.</w:t>
      </w:r>
    </w:p>
    <w:p>
      <w:pPr>
        <w:keepNext/>
        <w:pBdr>
          <w:left w:val="single" w:color="1D5F78" w:sz="18" w:space="8"/>
        </w:pBdr>
        <w:shd w:fill="F1F5F4" w:color="auto" w:val="clear"/>
        <w:spacing w:after="80" w:before="200"/>
        <w:ind w:left="200" w:right="120"/>
      </w:pPr>
      <w:r>
        <w:rPr>
          <w:b/>
          <w:bCs/>
          <w:color w:val="1D5F78"/>
          <w:sz w:val="24"/>
          <w:szCs w:val="24"/>
        </w:rPr>
        <w:t xml:space="preserve">2. Goal</w:t>
      </w:r>
    </w:p>
    <w:p>
      <w:pPr>
        <w:pBdr>
          <w:left w:val="single" w:color="1D5F78" w:sz="18" w:space="8"/>
        </w:pBdr>
        <w:shd w:fill="F1F5F4" w:color="auto" w:val="clear"/>
        <w:spacing w:after="80"/>
        <w:ind w:left="200" w:right="120"/>
      </w:pPr>
      <w:r>
        <w:t xml:space="preserve">Turn the site into a Django web application. Every visitor can still read everything without an account. A signed-in learner can also:</w:t>
      </w:r>
    </w:p>
    <w:p>
      <w:pPr>
        <w:pStyle w:val="ListParagraph"/>
        <w:numPr>
          <w:ilvl w:val="0"/>
          <w:numId w:val="4"/>
        </w:numPr>
        <w:pBdr>
          <w:left w:val="single" w:color="1D5F78" w:sz="18" w:space="8"/>
        </w:pBdr>
        <w:shd w:fill="F1F5F4" w:color="auto" w:val="clear"/>
        <w:spacing w:after="50"/>
        <w:ind w:left="560" w:right="120" w:hanging="280"/>
      </w:pPr>
      <w:r>
        <w:t xml:space="preserve">(a) keep their progress across devices;</w:t>
      </w:r>
    </w:p>
    <w:p>
      <w:pPr>
        <w:pStyle w:val="ListParagraph"/>
        <w:numPr>
          <w:ilvl w:val="0"/>
          <w:numId w:val="4"/>
        </w:numPr>
        <w:pBdr>
          <w:left w:val="single" w:color="1D5F78" w:sz="18" w:space="8"/>
        </w:pBdr>
        <w:shd w:fill="F1F5F4" w:color="auto" w:val="clear"/>
        <w:spacing w:after="50"/>
        <w:ind w:left="560" w:right="120" w:hanging="280"/>
      </w:pPr>
      <w:r>
        <w:t xml:space="preserve">(b) take a unit test after finishing each unit;</w:t>
      </w:r>
    </w:p>
    <w:p>
      <w:pPr>
        <w:pStyle w:val="ListParagraph"/>
        <w:numPr>
          <w:ilvl w:val="0"/>
          <w:numId w:val="4"/>
        </w:numPr>
        <w:pBdr>
          <w:left w:val="single" w:color="1D5F78" w:sz="18" w:space="8"/>
        </w:pBdr>
        <w:shd w:fill="F1F5F4" w:color="auto" w:val="clear"/>
        <w:spacing w:after="50"/>
        <w:ind w:left="560" w:right="120" w:hanging="280"/>
      </w:pPr>
      <w:r>
        <w:t xml:space="preserve">(c) attempt old papers in practice or exam mode and review worked solutions;</w:t>
      </w:r>
    </w:p>
    <w:p>
      <w:pPr>
        <w:pStyle w:val="ListParagraph"/>
        <w:numPr>
          <w:ilvl w:val="0"/>
          <w:numId w:val="4"/>
        </w:numPr>
        <w:pBdr>
          <w:left w:val="single" w:color="1D5F78" w:sz="18" w:space="8"/>
        </w:pBdr>
        <w:shd w:fill="F1F5F4" w:color="auto" w:val="clear"/>
        <w:spacing w:after="50"/>
        <w:ind w:left="560" w:right="120" w:hanging="280"/>
      </w:pPr>
      <w:r>
        <w:t xml:space="preserve">(d) see their readiness for a chosen exam, built from the existing syllabus maps.</w:t>
      </w:r>
    </w:p>
    <w:p>
      <w:pPr>
        <w:keepNext/>
        <w:pBdr>
          <w:left w:val="single" w:color="1D5F78" w:sz="18" w:space="8"/>
        </w:pBdr>
        <w:shd w:fill="F1F5F4" w:color="auto" w:val="clear"/>
        <w:spacing w:after="80" w:before="200"/>
        <w:ind w:left="200" w:right="120"/>
      </w:pPr>
      <w:r>
        <w:rPr>
          <w:b/>
          <w:bCs/>
          <w:color w:val="1D5F78"/>
          <w:sz w:val="24"/>
          <w:szCs w:val="24"/>
        </w:rPr>
        <w:t xml:space="preserve">3. Architecture (decided; do not reopen without a strong reason)</w:t>
      </w:r>
    </w:p>
    <w:p>
      <w:pPr>
        <w:pBdr>
          <w:left w:val="single" w:color="1D5F78" w:sz="18" w:space="8"/>
        </w:pBdr>
        <w:shd w:fill="F1F5F4" w:color="auto" w:val="clear"/>
        <w:spacing w:after="80"/>
        <w:ind w:left="200" w:right="120"/>
      </w:pPr>
      <w:r>
        <w:t xml:space="preserve">Build one Django project, </w:t>
      </w:r>
      <w:r>
        <w:rPr>
          <w:rFonts w:ascii="Consolas" w:cs="Consolas" w:eastAsia="Consolas" w:hAnsi="Consolas"/>
          <w:sz w:val="19"/>
          <w:szCs w:val="19"/>
        </w:rPr>
        <w:t xml:space="preserve">nrstatlab</w:t>
      </w:r>
      <w:r>
        <w:t xml:space="preserve">, with these apps:</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core</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accounts</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study</w:t>
      </w:r>
      <w:r>
        <w:t xml:space="preserve"> (Study Material)</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examinations</w:t>
      </w:r>
      <w:r>
        <w:t xml:space="preserve"> (Examinations)</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papers</w:t>
      </w:r>
      <w:r>
        <w:t xml:space="preserve"> (Old Papers Solved)</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assessments</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progress</w:t>
      </w:r>
    </w:p>
    <w:p>
      <w:pPr>
        <w:pBdr>
          <w:left w:val="single" w:color="1D5F78" w:sz="18" w:space="8"/>
        </w:pBdr>
        <w:shd w:fill="F1F5F4" w:color="auto" w:val="clear"/>
        <w:spacing w:after="80"/>
        <w:ind w:left="200" w:right="120"/>
      </w:pPr>
      <w:r>
        <w:t xml:space="preserve">Each app writes only its own models. Other apps call functions in its </w:t>
      </w:r>
      <w:r>
        <w:rPr>
          <w:rFonts w:ascii="Consolas" w:cs="Consolas" w:eastAsia="Consolas" w:hAnsi="Consolas"/>
          <w:sz w:val="19"/>
          <w:szCs w:val="19"/>
        </w:rPr>
        <w:t xml:space="preserve">services.py</w:t>
      </w:r>
      <w:r>
        <w:t xml:space="preserve">. Keep URLs namespaced and templates per app, and allow no circular imports.</w:t>
      </w:r>
    </w:p>
    <w:p>
      <w:pPr>
        <w:keepNext/>
        <w:pBdr>
          <w:left w:val="single" w:color="1D5F78" w:sz="18" w:space="8"/>
        </w:pBdr>
        <w:shd w:fill="F1F5F4" w:color="auto" w:val="clear"/>
        <w:spacing w:after="80" w:before="200"/>
        <w:ind w:left="200" w:right="120"/>
      </w:pPr>
      <w:r>
        <w:rPr>
          <w:b/>
          <w:bCs/>
          <w:color w:val="1D5F78"/>
          <w:sz w:val="24"/>
          <w:szCs w:val="24"/>
        </w:rPr>
        <w:t xml:space="preserve">4. Data model (a starting point; propose refinements in Phase 0)</w:t>
      </w:r>
    </w:p>
    <w:p>
      <w:pPr>
        <w:pStyle w:val="ListParagraph"/>
        <w:numPr>
          <w:ilvl w:val="0"/>
          <w:numId w:val="4"/>
        </w:numPr>
        <w:pBdr>
          <w:left w:val="single" w:color="1D5F78" w:sz="18" w:space="8"/>
        </w:pBdr>
        <w:shd w:fill="F1F5F4" w:color="auto" w:val="clear"/>
        <w:spacing w:after="50"/>
        <w:ind w:left="560" w:right="120" w:hanging="280"/>
      </w:pPr>
      <w:r>
        <w:rPr>
          <w:b/>
          <w:bCs/>
        </w:rPr>
        <w:t xml:space="preserve">accounts:</w:t>
      </w:r>
    </w:p>
    <w:p>
      <w:pPr>
        <w:pStyle w:val="ListParagraph"/>
        <w:numPr>
          <w:ilvl w:val="1"/>
          <w:numId w:val="4"/>
        </w:numPr>
        <w:pBdr>
          <w:left w:val="single" w:color="1D5F78" w:sz="18" w:space="8"/>
        </w:pBdr>
        <w:shd w:fill="F1F5F4" w:color="auto" w:val="clear"/>
        <w:spacing w:after="50"/>
        <w:ind w:left="920" w:right="120" w:hanging="280"/>
      </w:pPr>
      <w:r>
        <w:t xml:space="preserve">A custom </w:t>
      </w:r>
      <w:r>
        <w:rPr>
          <w:rFonts w:ascii="Consolas" w:cs="Consolas" w:eastAsia="Consolas" w:hAnsi="Consolas"/>
          <w:sz w:val="19"/>
          <w:szCs w:val="19"/>
        </w:rPr>
        <w:t xml:space="preserve">User</w:t>
      </w:r>
      <w:r>
        <w:t xml:space="preserve"> from day one, with email as the login.</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Profile</w:t>
      </w:r>
      <w:r>
        <w:t xml:space="preserve">: display_name; target_exam (optional); exam_date (optional); consent timestamps; age or guardian confirmation.</w:t>
      </w:r>
    </w:p>
    <w:p>
      <w:pPr>
        <w:pStyle w:val="ListParagraph"/>
        <w:numPr>
          <w:ilvl w:val="0"/>
          <w:numId w:val="4"/>
        </w:numPr>
        <w:pBdr>
          <w:left w:val="single" w:color="1D5F78" w:sz="18" w:space="8"/>
        </w:pBdr>
        <w:shd w:fill="F1F5F4" w:color="auto" w:val="clear"/>
        <w:spacing w:after="50"/>
        <w:ind w:left="560" w:right="120" w:hanging="280"/>
      </w:pPr>
      <w:r>
        <w:rPr>
          <w:b/>
          <w:bCs/>
        </w:rPr>
        <w:t xml:space="preserve">study:</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Programme</w:t>
      </w:r>
      <w:r>
        <w:t xml:space="preserv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Course</w:t>
      </w:r>
      <w:r>
        <w:t xml:space="preserve">: slug, title, programme, level, group, order.</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Unit</w:t>
      </w:r>
      <w:r>
        <w:t xml:space="preserve">: course, number, slug, title, legacy_path (today's URL), body_html, has_math, content_hash, published.</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Practical</w:t>
      </w:r>
      <w:r>
        <w:t xml:space="preserve"> and </w:t>
      </w:r>
      <w:r>
        <w:rPr>
          <w:rFonts w:ascii="Consolas" w:cs="Consolas" w:eastAsia="Consolas" w:hAnsi="Consolas"/>
          <w:sz w:val="19"/>
          <w:szCs w:val="19"/>
        </w:rPr>
        <w:t xml:space="preserve">LabPage</w:t>
      </w:r>
      <w:r>
        <w:t xml:space="preserve">.</w:t>
      </w:r>
    </w:p>
    <w:p>
      <w:pPr>
        <w:pStyle w:val="ListParagraph"/>
        <w:numPr>
          <w:ilvl w:val="0"/>
          <w:numId w:val="4"/>
        </w:numPr>
        <w:pBdr>
          <w:left w:val="single" w:color="1D5F78" w:sz="18" w:space="8"/>
        </w:pBdr>
        <w:shd w:fill="F1F5F4" w:color="auto" w:val="clear"/>
        <w:spacing w:after="50"/>
        <w:ind w:left="560" w:right="120" w:hanging="280"/>
      </w:pPr>
      <w:r>
        <w:rPr>
          <w:b/>
          <w:bCs/>
        </w:rPr>
        <w:t xml:space="preserve">examinations: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w:t>
      </w:r>
      <w:r>
        <w:t xml:space="preserve">: slug, name, conducting_body, official_source_url, source_note.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ExamPaper</w:t>
      </w:r>
      <w:r>
        <w:t xml:space="preserv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SyllabusItem</w:t>
      </w:r>
      <w:r>
        <w:t xml:space="preserve">: exam, code, text, order.</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SyllabusLink</w:t>
      </w:r>
      <w:r>
        <w:t xml:space="preserve">: item, unit, depth, where depth is deep or brief.</w:t>
      </w:r>
    </w:p>
    <w:p>
      <w:pPr>
        <w:pStyle w:val="ListParagraph"/>
        <w:numPr>
          <w:ilvl w:val="0"/>
          <w:numId w:val="4"/>
        </w:numPr>
        <w:pBdr>
          <w:left w:val="single" w:color="1D5F78" w:sz="18" w:space="8"/>
        </w:pBdr>
        <w:shd w:fill="F1F5F4" w:color="auto" w:val="clear"/>
        <w:spacing w:after="50"/>
        <w:ind w:left="560" w:right="120" w:hanging="280"/>
      </w:pPr>
      <w:r>
        <w:rPr>
          <w:b/>
          <w:bCs/>
        </w:rPr>
        <w:t xml:space="preserve">papers: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SolvedPaper</w:t>
      </w:r>
      <w:r>
        <w:t xml:space="preserve">: exam, title, date, source, duration_minutes and marking_scheme. The last two are filled only when an official source is recorded with them.</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PaperQuestion</w:t>
      </w:r>
      <w:r>
        <w:t xml:space="preserve">: paper, number, question, official_key, withdrawn.</w:t>
      </w:r>
    </w:p>
    <w:p>
      <w:pPr>
        <w:pStyle w:val="ListParagraph"/>
        <w:numPr>
          <w:ilvl w:val="0"/>
          <w:numId w:val="4"/>
        </w:numPr>
        <w:pBdr>
          <w:left w:val="single" w:color="1D5F78" w:sz="18" w:space="8"/>
        </w:pBdr>
        <w:shd w:fill="F1F5F4" w:color="auto" w:val="clear"/>
        <w:spacing w:after="50"/>
        <w:ind w:left="560" w:right="120" w:hanging="280"/>
      </w:pPr>
      <w:r>
        <w:rPr>
          <w:b/>
          <w:bCs/>
        </w:rPr>
        <w:t xml:space="preserve">assessments: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Question</w:t>
      </w:r>
      <w:r>
        <w:t xml:space="preserve">:</w:t>
      </w:r>
    </w:p>
    <w:p>
      <w:pPr>
        <w:pStyle w:val="ListParagraph"/>
        <w:numPr>
          <w:ilvl w:val="2"/>
          <w:numId w:val="4"/>
        </w:numPr>
        <w:pBdr>
          <w:left w:val="single" w:color="1D5F78" w:sz="18" w:space="8"/>
        </w:pBdr>
        <w:shd w:fill="F1F5F4" w:color="auto" w:val="clear"/>
        <w:spacing w:after="50"/>
        <w:ind w:left="1280" w:right="120" w:hanging="280"/>
      </w:pPr>
      <w:r>
        <w:t xml:space="preserve">stem_html; type (single, multiple, numeric, assertion-reason or match); answer and tolerance, both server-only; solution_html; difficulty; tags; source;</w:t>
      </w:r>
    </w:p>
    <w:p>
      <w:pPr>
        <w:pStyle w:val="ListParagraph"/>
        <w:numPr>
          <w:ilvl w:val="2"/>
          <w:numId w:val="4"/>
        </w:numPr>
        <w:pBdr>
          <w:left w:val="single" w:color="1D5F78" w:sz="18" w:space="8"/>
        </w:pBdr>
        <w:shd w:fill="F1F5F4" w:color="auto" w:val="clear"/>
        <w:spacing w:after="50"/>
        <w:ind w:left="1280" w:right="120" w:hanging="280"/>
      </w:pPr>
      <w:r>
        <w:t xml:space="preserve">status (draft, reviewed, published, flagged or retired); author; reviewer; reviewed_at; recompute_log.</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Choice</w:t>
      </w:r>
      <w:r>
        <w:t xml:space="preserv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QuestionUnit</w:t>
      </w:r>
      <w:r>
        <w:t xml:space="preserve"> (many-to-many).</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UnitTest</w:t>
      </w:r>
      <w:r>
        <w:t xml:space="preserve">: unit, n_questions, pass_mark, time_limit (optional).</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Attempt</w:t>
      </w:r>
      <w:r>
        <w:t xml:space="preserve">: user, unit_test or paper, mode, started_at, submitted_at, score.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Response</w:t>
      </w:r>
      <w:r>
        <w:t xml:space="preserve">: attempt, question, answer, correct, seconds.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ItemStats</w:t>
      </w:r>
      <w:r>
        <w:t xml:space="preserve">: n, difficulty, point_biserial.</w:t>
      </w:r>
    </w:p>
    <w:p>
      <w:pPr>
        <w:pStyle w:val="ListParagraph"/>
        <w:numPr>
          <w:ilvl w:val="0"/>
          <w:numId w:val="4"/>
        </w:numPr>
        <w:pBdr>
          <w:left w:val="single" w:color="1D5F78" w:sz="18" w:space="8"/>
        </w:pBdr>
        <w:shd w:fill="F1F5F4" w:color="auto" w:val="clear"/>
        <w:spacing w:after="50"/>
        <w:ind w:left="560" w:right="120" w:hanging="280"/>
      </w:pPr>
      <w:r>
        <w:rPr>
          <w:b/>
          <w:bCs/>
        </w:rPr>
        <w:t xml:space="preserve">progress: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UnitProgress</w:t>
      </w:r>
      <w:r>
        <w:t xml:space="preserve">: user, unit, status, first_seen, studied_at, passed_at, best_score. Status is one of not started, studying, studied or passed.</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ActivityEvent</w:t>
      </w:r>
      <w:r>
        <w:t xml:space="preserve">.</w:t>
      </w:r>
    </w:p>
    <w:p>
      <w:pPr>
        <w:keepNext/>
        <w:pBdr>
          <w:left w:val="single" w:color="1D5F78" w:sz="18" w:space="8"/>
        </w:pBdr>
        <w:shd w:fill="F1F5F4" w:color="auto" w:val="clear"/>
        <w:spacing w:after="80" w:before="200"/>
        <w:ind w:left="200" w:right="120"/>
      </w:pPr>
      <w:r>
        <w:rPr>
          <w:b/>
          <w:bCs/>
          <w:color w:val="1D5F78"/>
          <w:sz w:val="24"/>
          <w:szCs w:val="24"/>
        </w:rPr>
        <w:t xml:space="preserve">5. Behaviour and acceptance criteria</w:t>
      </w:r>
    </w:p>
    <w:p>
      <w:pPr>
        <w:pStyle w:val="ListParagraph"/>
        <w:numPr>
          <w:ilvl w:val="0"/>
          <w:numId w:val="4"/>
        </w:numPr>
        <w:pBdr>
          <w:left w:val="single" w:color="1D5F78" w:sz="18" w:space="8"/>
        </w:pBdr>
        <w:shd w:fill="F1F5F4" w:color="auto" w:val="clear"/>
        <w:spacing w:after="50"/>
        <w:ind w:left="560" w:right="120" w:hanging="280"/>
      </w:pPr>
      <w:r>
        <w:rPr>
          <w:b/>
          <w:bCs/>
        </w:rPr>
        <w:t xml:space="preserve">Study.</w:t>
      </w:r>
    </w:p>
    <w:p>
      <w:pPr>
        <w:pStyle w:val="ListParagraph"/>
        <w:numPr>
          <w:ilvl w:val="1"/>
          <w:numId w:val="4"/>
        </w:numPr>
        <w:pBdr>
          <w:left w:val="single" w:color="1D5F78" w:sz="18" w:space="8"/>
        </w:pBdr>
        <w:shd w:fill="F1F5F4" w:color="auto" w:val="clear"/>
        <w:spacing w:after="50"/>
        <w:ind w:left="920" w:right="120" w:hanging="280"/>
      </w:pPr>
      <w:r>
        <w:t xml:space="preserve">A guest opens any unit at its current URL (for example </w:t>
      </w:r>
      <w:r>
        <w:rPr>
          <w:rFonts w:ascii="Consolas" w:cs="Consolas" w:eastAsia="Consolas" w:hAnsi="Consolas"/>
          <w:sz w:val="19"/>
          <w:szCs w:val="19"/>
        </w:rPr>
        <w:t xml:space="preserve">/statistics/sampling-theory/unit2.html</w:t>
      </w:r>
      <w:r>
        <w:t xml:space="preserve">). The response is 200 and the content is the same.</w:t>
      </w:r>
    </w:p>
    <w:p>
      <w:pPr>
        <w:pStyle w:val="ListParagraph"/>
        <w:numPr>
          <w:ilvl w:val="1"/>
          <w:numId w:val="4"/>
        </w:numPr>
        <w:pBdr>
          <w:left w:val="single" w:color="1D5F78" w:sz="18" w:space="8"/>
        </w:pBdr>
        <w:shd w:fill="F1F5F4" w:color="auto" w:val="clear"/>
        <w:spacing w:after="50"/>
        <w:ind w:left="920" w:right="120" w:hanging="280"/>
      </w:pPr>
      <w:r>
        <w:t xml:space="preserve">A signed-in learner sees a "Mark as studied" button. Course pages show counts such as "3 of 5 studied, 2 passed".</w:t>
      </w:r>
    </w:p>
    <w:p>
      <w:pPr>
        <w:pStyle w:val="ListParagraph"/>
        <w:numPr>
          <w:ilvl w:val="0"/>
          <w:numId w:val="4"/>
        </w:numPr>
        <w:pBdr>
          <w:left w:val="single" w:color="1D5F78" w:sz="18" w:space="8"/>
        </w:pBdr>
        <w:shd w:fill="F1F5F4" w:color="auto" w:val="clear"/>
        <w:spacing w:after="50"/>
        <w:ind w:left="560" w:right="120" w:hanging="280"/>
      </w:pPr>
      <w:r>
        <w:rPr>
          <w:b/>
          <w:bCs/>
        </w:rPr>
        <w:t xml:space="preserve">Unit test unlock.</w:t>
      </w:r>
    </w:p>
    <w:p>
      <w:pPr>
        <w:pStyle w:val="ListParagraph"/>
        <w:numPr>
          <w:ilvl w:val="1"/>
          <w:numId w:val="4"/>
        </w:numPr>
        <w:pBdr>
          <w:left w:val="single" w:color="1D5F78" w:sz="18" w:space="8"/>
        </w:pBdr>
        <w:shd w:fill="F1F5F4" w:color="auto" w:val="clear"/>
        <w:spacing w:after="50"/>
        <w:ind w:left="920" w:right="120" w:hanging="280"/>
      </w:pPr>
      <w:r>
        <w:t xml:space="preserve">A test opens when the learner has marked the unit studied and the unit has at least 10 published questions. Both numbers are configurable.</w:t>
      </w:r>
    </w:p>
    <w:p>
      <w:pPr>
        <w:pStyle w:val="ListParagraph"/>
        <w:numPr>
          <w:ilvl w:val="1"/>
          <w:numId w:val="4"/>
        </w:numPr>
        <w:pBdr>
          <w:left w:val="single" w:color="1D5F78" w:sz="18" w:space="8"/>
        </w:pBdr>
        <w:shd w:fill="F1F5F4" w:color="auto" w:val="clear"/>
        <w:spacing w:after="50"/>
        <w:ind w:left="920" w:right="120" w:hanging="280"/>
      </w:pPr>
      <w:r>
        <w:t xml:space="preserve">Otherwise the page says "This unit has no test yet", with no date promised.</w:t>
      </w:r>
    </w:p>
    <w:p>
      <w:pPr>
        <w:pStyle w:val="ListParagraph"/>
        <w:numPr>
          <w:ilvl w:val="0"/>
          <w:numId w:val="4"/>
        </w:numPr>
        <w:pBdr>
          <w:left w:val="single" w:color="1D5F78" w:sz="18" w:space="8"/>
        </w:pBdr>
        <w:shd w:fill="F1F5F4" w:color="auto" w:val="clear"/>
        <w:spacing w:after="50"/>
        <w:ind w:left="560" w:right="120" w:hanging="280"/>
      </w:pPr>
      <w:r>
        <w:rPr>
          <w:b/>
          <w:bCs/>
        </w:rPr>
        <w:t xml:space="preserve">Unit test.</w:t>
      </w:r>
    </w:p>
    <w:p>
      <w:pPr>
        <w:pStyle w:val="ListParagraph"/>
        <w:numPr>
          <w:ilvl w:val="1"/>
          <w:numId w:val="4"/>
        </w:numPr>
        <w:pBdr>
          <w:left w:val="single" w:color="1D5F78" w:sz="18" w:space="8"/>
        </w:pBdr>
        <w:shd w:fill="F1F5F4" w:color="auto" w:val="clear"/>
        <w:spacing w:after="50"/>
        <w:ind w:left="920" w:right="120" w:hanging="280"/>
      </w:pPr>
      <w:r>
        <w:t xml:space="preserve">It draws N questions (default 10), balanced by difficulty. It shuffles the question order and the option order.</w:t>
      </w:r>
    </w:p>
    <w:p>
      <w:pPr>
        <w:pStyle w:val="ListParagraph"/>
        <w:numPr>
          <w:ilvl w:val="1"/>
          <w:numId w:val="4"/>
        </w:numPr>
        <w:pBdr>
          <w:left w:val="single" w:color="1D5F78" w:sz="18" w:space="8"/>
        </w:pBdr>
        <w:shd w:fill="F1F5F4" w:color="auto" w:val="clear"/>
        <w:spacing w:after="50"/>
        <w:ind w:left="920" w:right="120" w:hanging="280"/>
      </w:pPr>
      <w:r>
        <w:t xml:space="preserve">Scoring happens on the server. The learner then sees the score, every worked solution, and a link to the section that teaches each question.</w:t>
      </w:r>
    </w:p>
    <w:p>
      <w:pPr>
        <w:pStyle w:val="ListParagraph"/>
        <w:numPr>
          <w:ilvl w:val="1"/>
          <w:numId w:val="4"/>
        </w:numPr>
        <w:pBdr>
          <w:left w:val="single" w:color="1D5F78" w:sz="18" w:space="8"/>
        </w:pBdr>
        <w:shd w:fill="F1F5F4" w:color="auto" w:val="clear"/>
        <w:spacing w:after="50"/>
        <w:ind w:left="920" w:right="120" w:hanging="280"/>
      </w:pPr>
      <w:r>
        <w:t xml:space="preserve">The pass mark defaults to 60%, configurable per test and not tied to any exam's rules. A pass sets the unit to passed.</w:t>
      </w:r>
    </w:p>
    <w:p>
      <w:pPr>
        <w:pStyle w:val="ListParagraph"/>
        <w:numPr>
          <w:ilvl w:val="1"/>
          <w:numId w:val="4"/>
        </w:numPr>
        <w:pBdr>
          <w:left w:val="single" w:color="1D5F78" w:sz="18" w:space="8"/>
        </w:pBdr>
        <w:shd w:fill="F1F5F4" w:color="auto" w:val="clear"/>
        <w:spacing w:after="50"/>
        <w:ind w:left="920" w:right="120" w:hanging="280"/>
      </w:pPr>
      <w:r>
        <w:t xml:space="preserve">Retakes are allowed and use unseen questions first. Every attempt is kept, and the best score is shown.</w:t>
      </w:r>
    </w:p>
    <w:p>
      <w:pPr>
        <w:pStyle w:val="ListParagraph"/>
        <w:numPr>
          <w:ilvl w:val="0"/>
          <w:numId w:val="4"/>
        </w:numPr>
        <w:pBdr>
          <w:left w:val="single" w:color="1D5F78" w:sz="18" w:space="8"/>
        </w:pBdr>
        <w:shd w:fill="F1F5F4" w:color="auto" w:val="clear"/>
        <w:spacing w:after="50"/>
        <w:ind w:left="560" w:right="120" w:hanging="280"/>
      </w:pPr>
      <w:r>
        <w:rPr>
          <w:b/>
          <w:bCs/>
        </w:rPr>
        <w:t xml:space="preserve">Old papers.</w:t>
      </w:r>
    </w:p>
    <w:p>
      <w:pPr>
        <w:pStyle w:val="ListParagraph"/>
        <w:numPr>
          <w:ilvl w:val="1"/>
          <w:numId w:val="4"/>
        </w:numPr>
        <w:pBdr>
          <w:left w:val="single" w:color="1D5F78" w:sz="18" w:space="8"/>
        </w:pBdr>
        <w:shd w:fill="F1F5F4" w:color="auto" w:val="clear"/>
        <w:spacing w:after="50"/>
        <w:ind w:left="920" w:right="120" w:hanging="280"/>
      </w:pPr>
      <w:r>
        <w:t xml:space="preserve">Practice mode shows one question at a time, and the learner can reveal the solution.</w:t>
      </w:r>
    </w:p>
    <w:p>
      <w:pPr>
        <w:pStyle w:val="ListParagraph"/>
        <w:numPr>
          <w:ilvl w:val="1"/>
          <w:numId w:val="4"/>
        </w:numPr>
        <w:pBdr>
          <w:left w:val="single" w:color="1D5F78" w:sz="18" w:space="8"/>
        </w:pBdr>
        <w:shd w:fill="F1F5F4" w:color="auto" w:val="clear"/>
        <w:spacing w:after="50"/>
        <w:ind w:left="920" w:right="120" w:hanging="280"/>
      </w:pPr>
      <w:r>
        <w:t xml:space="preserve">Exam mode is the full paper. It has a timer only if the paper's official duration is recorded with its source, and negative marking only if the official scheme is recorded with its source.</w:t>
      </w:r>
    </w:p>
    <w:p>
      <w:pPr>
        <w:pStyle w:val="ListParagraph"/>
        <w:numPr>
          <w:ilvl w:val="1"/>
          <w:numId w:val="4"/>
        </w:numPr>
        <w:pBdr>
          <w:left w:val="single" w:color="1D5F78" w:sz="18" w:space="8"/>
        </w:pBdr>
        <w:shd w:fill="F1F5F4" w:color="auto" w:val="clear"/>
        <w:spacing w:after="50"/>
        <w:ind w:left="920" w:right="120" w:hanging="280"/>
      </w:pPr>
      <w:r>
        <w:t xml:space="preserve">Withdrawn questions are shown but never scored: APPSC 2025 Q134, and APPSC 2022 Q51 and Q81.</w:t>
      </w:r>
    </w:p>
    <w:p>
      <w:pPr>
        <w:pStyle w:val="ListParagraph"/>
        <w:numPr>
          <w:ilvl w:val="1"/>
          <w:numId w:val="4"/>
        </w:numPr>
        <w:pBdr>
          <w:left w:val="single" w:color="1D5F78" w:sz="18" w:space="8"/>
        </w:pBdr>
        <w:shd w:fill="F1F5F4" w:color="auto" w:val="clear"/>
        <w:spacing w:after="50"/>
        <w:ind w:left="920" w:right="120" w:hanging="280"/>
      </w:pPr>
      <w:r>
        <w:t xml:space="preserve">A full review page follows submission.</w:t>
      </w:r>
    </w:p>
    <w:p>
      <w:pPr>
        <w:pStyle w:val="ListParagraph"/>
        <w:numPr>
          <w:ilvl w:val="0"/>
          <w:numId w:val="4"/>
        </w:numPr>
        <w:pBdr>
          <w:left w:val="single" w:color="1D5F78" w:sz="18" w:space="8"/>
        </w:pBdr>
        <w:shd w:fill="F1F5F4" w:color="auto" w:val="clear"/>
        <w:spacing w:after="50"/>
        <w:ind w:left="560" w:right="120" w:hanging="280"/>
      </w:pPr>
      <w:r>
        <w:rPr>
          <w:b/>
          <w:bCs/>
        </w:rPr>
        <w:t xml:space="preserve">Readiness.</w:t>
      </w:r>
    </w:p>
    <w:p>
      <w:pPr>
        <w:pStyle w:val="ListParagraph"/>
        <w:numPr>
          <w:ilvl w:val="1"/>
          <w:numId w:val="4"/>
        </w:numPr>
        <w:pBdr>
          <w:left w:val="single" w:color="1D5F78" w:sz="18" w:space="8"/>
        </w:pBdr>
        <w:shd w:fill="F1F5F4" w:color="auto" w:val="clear"/>
        <w:spacing w:after="50"/>
        <w:ind w:left="920" w:right="120" w:hanging="280"/>
      </w:pPr>
      <w:r>
        <w:t xml:space="preserve">The learner picks a target exam and, optionally, a date. The dashboard lists each syllabus item with its linked units and their status.</w:t>
      </w:r>
    </w:p>
    <w:p>
      <w:pPr>
        <w:pStyle w:val="ListParagraph"/>
        <w:numPr>
          <w:ilvl w:val="1"/>
          <w:numId w:val="4"/>
        </w:numPr>
        <w:pBdr>
          <w:left w:val="single" w:color="1D5F78" w:sz="18" w:space="8"/>
        </w:pBdr>
        <w:shd w:fill="F1F5F4" w:color="auto" w:val="clear"/>
        <w:spacing w:after="50"/>
        <w:ind w:left="920" w:right="120" w:hanging="280"/>
      </w:pPr>
      <w:r>
        <w:t xml:space="preserve">Readiness is the share of linked units passed, with deep links weighted above brief ones. Show the next three units to study.</w:t>
      </w:r>
    </w:p>
    <w:p>
      <w:pPr>
        <w:pStyle w:val="ListParagraph"/>
        <w:numPr>
          <w:ilvl w:val="1"/>
          <w:numId w:val="4"/>
        </w:numPr>
        <w:pBdr>
          <w:left w:val="single" w:color="1D5F78" w:sz="18" w:space="8"/>
        </w:pBdr>
        <w:shd w:fill="F1F5F4" w:color="auto" w:val="clear"/>
        <w:spacing w:after="50"/>
        <w:ind w:left="920" w:right="120" w:hanging="280"/>
      </w:pPr>
      <w:r>
        <w:t xml:space="preserve">Exam pages stay public.</w:t>
      </w:r>
    </w:p>
    <w:p>
      <w:pPr>
        <w:pStyle w:val="ListParagraph"/>
        <w:numPr>
          <w:ilvl w:val="0"/>
          <w:numId w:val="4"/>
        </w:numPr>
        <w:pBdr>
          <w:left w:val="single" w:color="1D5F78" w:sz="18" w:space="8"/>
        </w:pBdr>
        <w:shd w:fill="F1F5F4" w:color="auto" w:val="clear"/>
        <w:spacing w:after="50"/>
        <w:ind w:left="560" w:right="120" w:hanging="280"/>
      </w:pPr>
      <w:r>
        <w:rPr>
          <w:b/>
          <w:bCs/>
        </w:rPr>
        <w:t xml:space="preserve">Bringing over browser progress.</w:t>
      </w:r>
    </w:p>
    <w:p>
      <w:pPr>
        <w:pStyle w:val="ListParagraph"/>
        <w:numPr>
          <w:ilvl w:val="1"/>
          <w:numId w:val="4"/>
        </w:numPr>
        <w:pBdr>
          <w:left w:val="single" w:color="1D5F78" w:sz="18" w:space="8"/>
        </w:pBdr>
        <w:shd w:fill="F1F5F4" w:color="auto" w:val="clear"/>
        <w:spacing w:after="50"/>
        <w:ind w:left="920" w:right="120" w:hanging="280"/>
      </w:pPr>
      <w:r>
        <w:t xml:space="preserve">On first sign-in, if </w:t>
      </w:r>
      <w:r>
        <w:rPr>
          <w:rFonts w:ascii="Consolas" w:cs="Consolas" w:eastAsia="Consolas" w:hAnsi="Consolas"/>
          <w:sz w:val="19"/>
          <w:szCs w:val="19"/>
        </w:rPr>
        <w:t xml:space="preserve">nrstatlab.progress.v1</w:t>
      </w:r>
      <w:r>
        <w:t xml:space="preserve"> exists, offer "Bring over the progress saved in this browser".</w:t>
      </w:r>
    </w:p>
    <w:p>
      <w:pPr>
        <w:pStyle w:val="ListParagraph"/>
        <w:numPr>
          <w:ilvl w:val="1"/>
          <w:numId w:val="4"/>
        </w:numPr>
        <w:pBdr>
          <w:left w:val="single" w:color="1D5F78" w:sz="18" w:space="8"/>
        </w:pBdr>
        <w:shd w:fill="F1F5F4" w:color="auto" w:val="clear"/>
        <w:spacing w:after="50"/>
        <w:ind w:left="920" w:right="120" w:hanging="280"/>
      </w:pPr>
      <w:r>
        <w:t xml:space="preserve">Import its page ids as studied, not passed. Never overwrite server data.</w:t>
      </w:r>
    </w:p>
    <w:p>
      <w:pPr>
        <w:pStyle w:val="ListParagraph"/>
        <w:numPr>
          <w:ilvl w:val="1"/>
          <w:numId w:val="4"/>
        </w:numPr>
        <w:pBdr>
          <w:left w:val="single" w:color="1D5F78" w:sz="18" w:space="8"/>
        </w:pBdr>
        <w:shd w:fill="F1F5F4" w:color="auto" w:val="clear"/>
        <w:spacing w:after="50"/>
        <w:ind w:left="920" w:right="120" w:hanging="280"/>
      </w:pPr>
      <w:r>
        <w:t xml:space="preserve">Guests keep today's browser-only behaviour.</w:t>
      </w:r>
    </w:p>
    <w:p>
      <w:pPr>
        <w:pStyle w:val="ListParagraph"/>
        <w:numPr>
          <w:ilvl w:val="0"/>
          <w:numId w:val="4"/>
        </w:numPr>
        <w:pBdr>
          <w:left w:val="single" w:color="1D5F78" w:sz="18" w:space="8"/>
        </w:pBdr>
        <w:shd w:fill="F1F5F4" w:color="auto" w:val="clear"/>
        <w:spacing w:after="50"/>
        <w:ind w:left="560" w:right="120" w:hanging="280"/>
      </w:pPr>
      <w:r>
        <w:rPr>
          <w:b/>
          <w:bCs/>
        </w:rPr>
        <w:t xml:space="preserve">Dashboard.</w:t>
      </w:r>
      <w:r>
        <w:t xml:space="preserve"> Courses in progress, units studied and passed, recent scores, weak topics (from question tags) and a study streak.</w:t>
      </w:r>
    </w:p>
    <w:p>
      <w:pPr>
        <w:keepNext/>
        <w:pBdr>
          <w:left w:val="single" w:color="1D5F78" w:sz="18" w:space="8"/>
        </w:pBdr>
        <w:shd w:fill="F1F5F4" w:color="auto" w:val="clear"/>
        <w:spacing w:after="80" w:before="200"/>
        <w:ind w:left="200" w:right="120"/>
      </w:pPr>
      <w:r>
        <w:rPr>
          <w:b/>
          <w:bCs/>
          <w:color w:val="1D5F78"/>
          <w:sz w:val="24"/>
          <w:szCs w:val="24"/>
        </w:rPr>
        <w:t xml:space="preserve">6. Content import (one source of truth)</w:t>
      </w:r>
    </w:p>
    <w:p>
      <w:pPr>
        <w:pStyle w:val="ListParagraph"/>
        <w:numPr>
          <w:ilvl w:val="0"/>
          <w:numId w:val="4"/>
        </w:numPr>
        <w:pBdr>
          <w:left w:val="single" w:color="1D5F78" w:sz="18" w:space="8"/>
        </w:pBdr>
        <w:shd w:fill="F1F5F4" w:color="auto" w:val="clear"/>
        <w:spacing w:after="50"/>
        <w:ind w:left="560" w:right="120" w:hanging="280"/>
      </w:pPr>
      <w:r>
        <w:t xml:space="preserve">Write the management command </w:t>
      </w:r>
      <w:r>
        <w:rPr>
          <w:rFonts w:ascii="Consolas" w:cs="Consolas" w:eastAsia="Consolas" w:hAnsi="Consolas"/>
          <w:sz w:val="19"/>
          <w:szCs w:val="19"/>
        </w:rPr>
        <w:t xml:space="preserve">import_site</w:t>
      </w:r>
      <w:r>
        <w:t xml:space="preserve">.</w:t>
      </w:r>
    </w:p>
    <w:p>
      <w:pPr>
        <w:pStyle w:val="ListParagraph"/>
        <w:numPr>
          <w:ilvl w:val="1"/>
          <w:numId w:val="4"/>
        </w:numPr>
        <w:pBdr>
          <w:left w:val="single" w:color="1D5F78" w:sz="18" w:space="8"/>
        </w:pBdr>
        <w:shd w:fill="F1F5F4" w:color="auto" w:val="clear"/>
        <w:spacing w:after="50"/>
        <w:ind w:left="920" w:right="120" w:hanging="280"/>
      </w:pPr>
      <w:r>
        <w:t xml:space="preserve">It reads the built static tree, </w:t>
      </w:r>
      <w:r>
        <w:rPr>
          <w:rFonts w:ascii="Consolas" w:cs="Consolas" w:eastAsia="Consolas" w:hAnsi="Consolas"/>
          <w:sz w:val="19"/>
          <w:szCs w:val="19"/>
        </w:rPr>
        <w:t xml:space="preserve">course_catalogue.py</w:t>
      </w:r>
      <w:r>
        <w:t xml:space="preserve">, </w:t>
      </w:r>
      <w:r>
        <w:rPr>
          <w:rFonts w:ascii="Consolas" w:cs="Consolas" w:eastAsia="Consolas" w:hAnsi="Consolas"/>
          <w:sz w:val="19"/>
          <w:szCs w:val="19"/>
        </w:rPr>
        <w:t xml:space="preserve">progress-index.json</w:t>
      </w:r>
      <w:r>
        <w:t xml:space="preserve"> and the </w:t>
      </w:r>
      <w:r>
        <w:rPr>
          <w:rFonts w:ascii="Consolas" w:cs="Consolas" w:eastAsia="Consolas" w:hAnsi="Consolas"/>
          <w:sz w:val="19"/>
          <w:szCs w:val="19"/>
        </w:rPr>
        <w:t xml:space="preserve">tools/exams/</w:t>
      </w:r>
      <w:r>
        <w:t xml:space="preserve"> data.</w:t>
      </w:r>
    </w:p>
    <w:p>
      <w:pPr>
        <w:pStyle w:val="ListParagraph"/>
        <w:numPr>
          <w:ilvl w:val="1"/>
          <w:numId w:val="4"/>
        </w:numPr>
        <w:pBdr>
          <w:left w:val="single" w:color="1D5F78" w:sz="18" w:space="8"/>
        </w:pBdr>
        <w:shd w:fill="F1F5F4" w:color="auto" w:val="clear"/>
        <w:spacing w:after="50"/>
        <w:ind w:left="920" w:right="120" w:hanging="280"/>
      </w:pPr>
      <w:r>
        <w:t xml:space="preserve">It creates or updates courses, units, exams, syllabus items, solved papers and questions.</w:t>
      </w:r>
    </w:p>
    <w:p>
      <w:pPr>
        <w:pStyle w:val="ListParagraph"/>
        <w:numPr>
          <w:ilvl w:val="1"/>
          <w:numId w:val="4"/>
        </w:numPr>
        <w:pBdr>
          <w:left w:val="single" w:color="1D5F78" w:sz="18" w:space="8"/>
        </w:pBdr>
        <w:shd w:fill="F1F5F4" w:color="auto" w:val="clear"/>
        <w:spacing w:after="50"/>
        <w:ind w:left="920" w:right="120" w:hanging="280"/>
      </w:pPr>
      <w:r>
        <w:t xml:space="preserve">It is idempotent (it compares content hashes) and has </w:t>
      </w:r>
      <w:r>
        <w:rPr>
          <w:rFonts w:ascii="Consolas" w:cs="Consolas" w:eastAsia="Consolas" w:hAnsi="Consolas"/>
          <w:sz w:val="19"/>
          <w:szCs w:val="19"/>
        </w:rPr>
        <w:t xml:space="preserve">--dry-run</w:t>
      </w:r>
      <w:r>
        <w:t xml:space="preserve">.</w:t>
      </w:r>
    </w:p>
    <w:p>
      <w:pPr>
        <w:pStyle w:val="ListParagraph"/>
        <w:numPr>
          <w:ilvl w:val="1"/>
          <w:numId w:val="4"/>
        </w:numPr>
        <w:pBdr>
          <w:left w:val="single" w:color="1D5F78" w:sz="18" w:space="8"/>
        </w:pBdr>
        <w:shd w:fill="F1F5F4" w:color="auto" w:val="clear"/>
        <w:spacing w:after="50"/>
        <w:ind w:left="920" w:right="120" w:hanging="280"/>
      </w:pPr>
      <w:r>
        <w:t xml:space="preserve">It fails loudly unless the counts match: 56 courses; 310 markable pages; 5 exams; 500 UGC NET MCQs; 2 × 150 APPSC questions; and the questions of the UGC NET solved 2026 paper.</w:t>
      </w:r>
    </w:p>
    <w:p>
      <w:pPr>
        <w:pStyle w:val="ListParagraph"/>
        <w:numPr>
          <w:ilvl w:val="0"/>
          <w:numId w:val="4"/>
        </w:numPr>
        <w:pBdr>
          <w:left w:val="single" w:color="1D5F78" w:sz="18" w:space="8"/>
        </w:pBdr>
        <w:shd w:fill="F1F5F4" w:color="auto" w:val="clear"/>
        <w:spacing w:after="50"/>
        <w:ind w:left="560" w:right="120" w:hanging="280"/>
      </w:pPr>
      <w:r>
        <w:t xml:space="preserve">The static generators remain the authoring tool at first. Django renders each unit's body inside its own templates, with the same CSS, MathJax and dark theme. Moving authoring into the admin is a later proposal, not part of this build.</w:t>
      </w:r>
    </w:p>
    <w:p>
      <w:pPr>
        <w:pStyle w:val="ListParagraph"/>
        <w:numPr>
          <w:ilvl w:val="0"/>
          <w:numId w:val="4"/>
        </w:numPr>
        <w:pBdr>
          <w:left w:val="single" w:color="1D5F78" w:sz="18" w:space="8"/>
        </w:pBdr>
        <w:shd w:fill="F1F5F4" w:color="auto" w:val="clear"/>
        <w:spacing w:after="50"/>
        <w:ind w:left="560" w:right="120" w:hanging="280"/>
      </w:pPr>
      <w:r>
        <w:t xml:space="preserve">Every existing URL must keep working. Import the 946 redirect stubs as 301 redirects, and keep the canonical tags, sitemap.xml and robots.txt.</w:t>
      </w:r>
    </w:p>
    <w:p>
      <w:pPr>
        <w:keepNext/>
        <w:pBdr>
          <w:left w:val="single" w:color="1D5F78" w:sz="18" w:space="8"/>
        </w:pBdr>
        <w:shd w:fill="F1F5F4" w:color="auto" w:val="clear"/>
        <w:spacing w:after="80" w:before="200"/>
        <w:ind w:left="200" w:right="120"/>
      </w:pPr>
      <w:r>
        <w:rPr>
          <w:b/>
          <w:bCs/>
          <w:color w:val="1D5F78"/>
          <w:sz w:val="24"/>
          <w:szCs w:val="24"/>
        </w:rPr>
        <w:t xml:space="preserve">7. Question bank rules (accuracy is the product)</w:t>
      </w:r>
    </w:p>
    <w:p>
      <w:pPr>
        <w:pStyle w:val="ListParagraph"/>
        <w:numPr>
          <w:ilvl w:val="0"/>
          <w:numId w:val="4"/>
        </w:numPr>
        <w:pBdr>
          <w:left w:val="single" w:color="1D5F78" w:sz="18" w:space="8"/>
        </w:pBdr>
        <w:shd w:fill="F1F5F4" w:color="auto" w:val="clear"/>
        <w:spacing w:after="50"/>
        <w:ind w:left="560" w:right="120" w:hanging="280"/>
      </w:pPr>
      <w:r>
        <w:t xml:space="preserve">Seed only from keyed sources:</w:t>
      </w:r>
    </w:p>
    <w:p>
      <w:pPr>
        <w:pStyle w:val="ListParagraph"/>
        <w:numPr>
          <w:ilvl w:val="1"/>
          <w:numId w:val="4"/>
        </w:numPr>
        <w:pBdr>
          <w:left w:val="single" w:color="1D5F78" w:sz="18" w:space="8"/>
        </w:pBdr>
        <w:shd w:fill="F1F5F4" w:color="auto" w:val="clear"/>
        <w:spacing w:after="50"/>
        <w:ind w:left="920" w:right="120" w:hanging="280"/>
      </w:pPr>
      <w:r>
        <w:t xml:space="preserve">the UGC NET 500 MCQs;</w:t>
      </w:r>
    </w:p>
    <w:p>
      <w:pPr>
        <w:pStyle w:val="ListParagraph"/>
        <w:numPr>
          <w:ilvl w:val="1"/>
          <w:numId w:val="4"/>
        </w:numPr>
        <w:pBdr>
          <w:left w:val="single" w:color="1D5F78" w:sz="18" w:space="8"/>
        </w:pBdr>
        <w:shd w:fill="F1F5F4" w:color="auto" w:val="clear"/>
        <w:spacing w:after="50"/>
        <w:ind w:left="920" w:right="120" w:hanging="280"/>
      </w:pPr>
      <w:r>
        <w:t xml:space="preserve">the two APPSC papers (the Commission's keys);</w:t>
      </w:r>
    </w:p>
    <w:p>
      <w:pPr>
        <w:pStyle w:val="ListParagraph"/>
        <w:numPr>
          <w:ilvl w:val="1"/>
          <w:numId w:val="4"/>
        </w:numPr>
        <w:pBdr>
          <w:left w:val="single" w:color="1D5F78" w:sz="18" w:space="8"/>
        </w:pBdr>
        <w:shd w:fill="F1F5F4" w:color="auto" w:val="clear"/>
        <w:spacing w:after="50"/>
        <w:ind w:left="920" w:right="120" w:hanging="280"/>
      </w:pPr>
      <w:r>
        <w:t xml:space="preserve">the UGC NET solved 2026 paper;</w:t>
      </w:r>
    </w:p>
    <w:p>
      <w:pPr>
        <w:pStyle w:val="ListParagraph"/>
        <w:numPr>
          <w:ilvl w:val="1"/>
          <w:numId w:val="4"/>
        </w:numPr>
        <w:pBdr>
          <w:left w:val="single" w:color="1D5F78" w:sz="18" w:space="8"/>
        </w:pBdr>
        <w:shd w:fill="F1F5F4" w:color="auto" w:val="clear"/>
        <w:spacing w:after="50"/>
        <w:ind w:left="920" w:right="120" w:hanging="280"/>
      </w:pPr>
      <w:r>
        <w:t xml:space="preserve">the practice questions already on unit pages.</w:t>
      </w:r>
    </w:p>
    <w:p>
      <w:pPr>
        <w:pStyle w:val="ListParagraph"/>
        <w:numPr>
          <w:ilvl w:val="0"/>
          <w:numId w:val="4"/>
        </w:numPr>
        <w:pBdr>
          <w:left w:val="single" w:color="1D5F78" w:sz="18" w:space="8"/>
        </w:pBdr>
        <w:shd w:fill="F1F5F4" w:color="auto" w:val="clear"/>
        <w:spacing w:after="50"/>
        <w:ind w:left="560" w:right="120" w:hanging="280"/>
      </w:pPr>
      <w:r>
        <w:t xml:space="preserve">Map each question to units through the existing syllabus maps and "Study this" links.</w:t>
      </w:r>
    </w:p>
    <w:p>
      <w:pPr>
        <w:pStyle w:val="ListParagraph"/>
        <w:numPr>
          <w:ilvl w:val="0"/>
          <w:numId w:val="4"/>
        </w:numPr>
        <w:pBdr>
          <w:left w:val="single" w:color="1D5F78" w:sz="18" w:space="8"/>
        </w:pBdr>
        <w:shd w:fill="F1F5F4" w:color="auto" w:val="clear"/>
        <w:spacing w:after="50"/>
        <w:ind w:left="560" w:right="120" w:hanging="280"/>
      </w:pPr>
      <w:r>
        <w:t xml:space="preserve">The six contested keys in </w:t>
      </w:r>
      <w:r>
        <w:rPr>
          <w:rFonts w:ascii="Consolas" w:cs="Consolas" w:eastAsia="Consolas" w:hAnsi="Consolas"/>
          <w:sz w:val="19"/>
          <w:szCs w:val="19"/>
        </w:rPr>
        <w:t xml:space="preserve">docs/AUDIT-2026-09.md</w:t>
      </w:r>
      <w:r>
        <w:t xml:space="preserve"> §5.1 get status flagged. They are visible in practice and never scored.</w:t>
      </w:r>
    </w:p>
    <w:p>
      <w:pPr>
        <w:pStyle w:val="ListParagraph"/>
        <w:numPr>
          <w:ilvl w:val="0"/>
          <w:numId w:val="4"/>
        </w:numPr>
        <w:pBdr>
          <w:left w:val="single" w:color="1D5F78" w:sz="18" w:space="8"/>
        </w:pBdr>
        <w:shd w:fill="F1F5F4" w:color="auto" w:val="clear"/>
        <w:spacing w:after="50"/>
        <w:ind w:left="560" w:right="120" w:hanging="280"/>
      </w:pPr>
      <w:r>
        <w:t xml:space="preserve">New questions:</w:t>
      </w:r>
    </w:p>
    <w:p>
      <w:pPr>
        <w:pStyle w:val="ListParagraph"/>
        <w:numPr>
          <w:ilvl w:val="1"/>
          <w:numId w:val="4"/>
        </w:numPr>
        <w:pBdr>
          <w:left w:val="single" w:color="1D5F78" w:sz="18" w:space="8"/>
        </w:pBdr>
        <w:shd w:fill="F1F5F4" w:color="auto" w:val="clear"/>
        <w:spacing w:after="50"/>
        <w:ind w:left="920" w:right="120" w:hanging="280"/>
      </w:pPr>
      <w:r>
        <w:t xml:space="preserve">They move draft → reviewed → published, and the reviewer must not be the author.</w:t>
      </w:r>
    </w:p>
    <w:p>
      <w:pPr>
        <w:pStyle w:val="ListParagraph"/>
        <w:numPr>
          <w:ilvl w:val="1"/>
          <w:numId w:val="4"/>
        </w:numPr>
        <w:pBdr>
          <w:left w:val="single" w:color="1D5F78" w:sz="18" w:space="8"/>
        </w:pBdr>
        <w:shd w:fill="F1F5F4" w:color="auto" w:val="clear"/>
        <w:spacing w:after="50"/>
        <w:ind w:left="920" w:right="120" w:hanging="280"/>
      </w:pPr>
      <w:r>
        <w:t xml:space="preserve">Every numeric answer is recomputed by a script, with its output stored in recompute_log.</w:t>
      </w:r>
    </w:p>
    <w:p>
      <w:pPr>
        <w:pStyle w:val="ListParagraph"/>
        <w:numPr>
          <w:ilvl w:val="1"/>
          <w:numId w:val="4"/>
        </w:numPr>
        <w:pBdr>
          <w:left w:val="single" w:color="1D5F78" w:sz="18" w:space="8"/>
        </w:pBdr>
        <w:shd w:fill="F1F5F4" w:color="auto" w:val="clear"/>
        <w:spacing w:after="50"/>
        <w:ind w:left="920" w:right="120" w:hanging="280"/>
      </w:pPr>
      <w:r>
        <w:t xml:space="preserve">AI-assisted drafting may create drafts only. It never publishes.</w:t>
      </w:r>
    </w:p>
    <w:p>
      <w:pPr>
        <w:pStyle w:val="ListParagraph"/>
        <w:numPr>
          <w:ilvl w:val="0"/>
          <w:numId w:val="4"/>
        </w:numPr>
        <w:pBdr>
          <w:left w:val="single" w:color="1D5F78" w:sz="18" w:space="8"/>
        </w:pBdr>
        <w:shd w:fill="F1F5F4" w:color="auto" w:val="clear"/>
        <w:spacing w:after="50"/>
        <w:ind w:left="560" w:right="120" w:hanging="280"/>
      </w:pPr>
      <w:r>
        <w:t xml:space="preserve">A nightly job computes item analysis once a question has 30 or more responses: difficulty (share correct) and point-biserial discrimination.</w:t>
      </w:r>
    </w:p>
    <w:p>
      <w:pPr>
        <w:pStyle w:val="ListParagraph"/>
        <w:numPr>
          <w:ilvl w:val="1"/>
          <w:numId w:val="4"/>
        </w:numPr>
        <w:pBdr>
          <w:left w:val="single" w:color="1D5F78" w:sz="18" w:space="8"/>
        </w:pBdr>
        <w:shd w:fill="F1F5F4" w:color="auto" w:val="clear"/>
        <w:spacing w:after="50"/>
        <w:ind w:left="920" w:right="120" w:hanging="280"/>
      </w:pPr>
      <w:r>
        <w:t xml:space="preserve">It sends a question back for review if discrimination is below 0, or if more than 95% or fewer than 10% of learners answer it correctly.</w:t>
      </w:r>
    </w:p>
    <w:p>
      <w:pPr>
        <w:keepNext/>
        <w:pBdr>
          <w:left w:val="single" w:color="1D5F78" w:sz="18" w:space="8"/>
        </w:pBdr>
        <w:shd w:fill="F1F5F4" w:color="auto" w:val="clear"/>
        <w:spacing w:after="80" w:before="200"/>
        <w:ind w:left="200" w:right="120"/>
      </w:pPr>
      <w:r>
        <w:rPr>
          <w:b/>
          <w:bCs/>
          <w:color w:val="1D5F78"/>
          <w:sz w:val="24"/>
          <w:szCs w:val="24"/>
        </w:rPr>
        <w:t xml:space="preserve">8. Accounts, privacy and security</w:t>
      </w:r>
    </w:p>
    <w:p>
      <w:pPr>
        <w:pStyle w:val="ListParagraph"/>
        <w:numPr>
          <w:ilvl w:val="0"/>
          <w:numId w:val="4"/>
        </w:numPr>
        <w:pBdr>
          <w:left w:val="single" w:color="1D5F78" w:sz="18" w:space="8"/>
        </w:pBdr>
        <w:shd w:fill="F1F5F4" w:color="auto" w:val="clear"/>
        <w:spacing w:after="50"/>
        <w:ind w:left="560" w:right="120" w:hanging="280"/>
      </w:pPr>
      <w:r>
        <w:t xml:space="preserve">Use django-allauth: email and password with email verification, and optional Google sign-in. Do not ask for a phone number.</w:t>
      </w:r>
    </w:p>
    <w:p>
      <w:pPr>
        <w:pStyle w:val="ListParagraph"/>
        <w:numPr>
          <w:ilvl w:val="0"/>
          <w:numId w:val="4"/>
        </w:numPr>
        <w:pBdr>
          <w:left w:val="single" w:color="1D5F78" w:sz="18" w:space="8"/>
        </w:pBdr>
        <w:shd w:fill="F1F5F4" w:color="auto" w:val="clear"/>
        <w:spacing w:after="50"/>
        <w:ind w:left="560" w:right="120" w:hanging="280"/>
      </w:pPr>
      <w:r>
        <w:t xml:space="preserve">Collect only the email, the display name, and optionally the target exam and date.</w:t>
      </w:r>
    </w:p>
    <w:p>
      <w:pPr>
        <w:pStyle w:val="ListParagraph"/>
        <w:numPr>
          <w:ilvl w:val="0"/>
          <w:numId w:val="4"/>
        </w:numPr>
        <w:pBdr>
          <w:left w:val="single" w:color="1D5F78" w:sz="18" w:space="8"/>
        </w:pBdr>
        <w:shd w:fill="F1F5F4" w:color="auto" w:val="clear"/>
        <w:spacing w:after="50"/>
        <w:ind w:left="560" w:right="120" w:hanging="280"/>
      </w:pPr>
      <w:r>
        <w:t xml:space="preserve">Provide a plain privacy page, a self-service JSON export, and account deletion.</w:t>
      </w:r>
    </w:p>
    <w:p>
      <w:pPr>
        <w:pStyle w:val="ListParagraph"/>
        <w:numPr>
          <w:ilvl w:val="1"/>
          <w:numId w:val="4"/>
        </w:numPr>
        <w:pBdr>
          <w:left w:val="single" w:color="1D5F78" w:sz="18" w:space="8"/>
        </w:pBdr>
        <w:shd w:fill="F1F5F4" w:color="auto" w:val="clear"/>
        <w:spacing w:after="50"/>
        <w:ind w:left="920" w:right="120" w:hanging="280"/>
      </w:pPr>
      <w:r>
        <w:t xml:space="preserve">Deletion is a hard delete. The learner's attempts are kept only in anonymised form, for item statistics.</w:t>
      </w:r>
    </w:p>
    <w:p>
      <w:pPr>
        <w:pStyle w:val="ListParagraph"/>
        <w:numPr>
          <w:ilvl w:val="0"/>
          <w:numId w:val="4"/>
        </w:numPr>
        <w:pBdr>
          <w:left w:val="single" w:color="1D5F78" w:sz="18" w:space="8"/>
        </w:pBdr>
        <w:shd w:fill="F1F5F4" w:color="auto" w:val="clear"/>
        <w:spacing w:after="50"/>
        <w:ind w:left="560" w:right="120" w:hanging="280"/>
      </w:pPr>
      <w:r>
        <w:t xml:space="preserve">Follow India's DPDP Act 2023 and its Rules. Under-18 learners need verifiable guardian consent, and this needs legal review before launch.</w:t>
      </w:r>
    </w:p>
    <w:p>
      <w:pPr>
        <w:pStyle w:val="ListParagraph"/>
        <w:numPr>
          <w:ilvl w:val="0"/>
          <w:numId w:val="4"/>
        </w:numPr>
        <w:pBdr>
          <w:left w:val="single" w:color="1D5F78" w:sz="18" w:space="8"/>
        </w:pBdr>
        <w:shd w:fill="F1F5F4" w:color="auto" w:val="clear"/>
        <w:spacing w:after="50"/>
        <w:ind w:left="560" w:right="120" w:hanging="280"/>
      </w:pPr>
      <w:r>
        <w:t xml:space="preserve">Security:</w:t>
      </w:r>
    </w:p>
    <w:p>
      <w:pPr>
        <w:pStyle w:val="ListParagraph"/>
        <w:numPr>
          <w:ilvl w:val="1"/>
          <w:numId w:val="4"/>
        </w:numPr>
        <w:pBdr>
          <w:left w:val="single" w:color="1D5F78" w:sz="18" w:space="8"/>
        </w:pBdr>
        <w:shd w:fill="F1F5F4" w:color="auto" w:val="clear"/>
        <w:spacing w:after="50"/>
        <w:ind w:left="920" w:right="120" w:hanging="280"/>
      </w:pPr>
      <w:r>
        <w:t xml:space="preserve">HTTPS only; secure and HttpOnly cookies; CSRF protection; a strict Content-Security-Policy (self-host MathJax so the CSP can stay strict).</w:t>
      </w:r>
    </w:p>
    <w:p>
      <w:pPr>
        <w:pStyle w:val="ListParagraph"/>
        <w:numPr>
          <w:ilvl w:val="1"/>
          <w:numId w:val="4"/>
        </w:numPr>
        <w:pBdr>
          <w:left w:val="single" w:color="1D5F78" w:sz="18" w:space="8"/>
        </w:pBdr>
        <w:shd w:fill="F1F5F4" w:color="auto" w:val="clear"/>
        <w:spacing w:after="50"/>
        <w:ind w:left="920" w:right="120" w:hanging="280"/>
      </w:pPr>
      <w:r>
        <w:t xml:space="preserve">Argon2 password hashing; login rate limiting (django-axes); two-factor login for the admin (django-otp).</w:t>
      </w:r>
    </w:p>
    <w:p>
      <w:pPr>
        <w:pStyle w:val="ListParagraph"/>
        <w:numPr>
          <w:ilvl w:val="1"/>
          <w:numId w:val="4"/>
        </w:numPr>
        <w:pBdr>
          <w:left w:val="single" w:color="1D5F78" w:sz="18" w:space="8"/>
        </w:pBdr>
        <w:shd w:fill="F1F5F4" w:color="auto" w:val="clear"/>
        <w:spacing w:after="50"/>
        <w:ind w:left="920" w:right="120" w:hanging="280"/>
      </w:pPr>
      <w:r>
        <w:t xml:space="preserve">Secrets in environment variables. Answers never reach the browser before submission.</w:t>
      </w:r>
    </w:p>
    <w:p>
      <w:pPr>
        <w:pStyle w:val="ListParagraph"/>
        <w:numPr>
          <w:ilvl w:val="0"/>
          <w:numId w:val="4"/>
        </w:numPr>
        <w:pBdr>
          <w:left w:val="single" w:color="1D5F78" w:sz="18" w:space="8"/>
        </w:pBdr>
        <w:shd w:fill="F1F5F4" w:color="auto" w:val="clear"/>
        <w:spacing w:after="50"/>
        <w:ind w:left="560" w:right="120" w:hanging="280"/>
      </w:pPr>
      <w:r>
        <w:t xml:space="preserve">No ads and no third-party trackers. Use self-hosted, privacy-respecting analytics or server logs only.</w:t>
      </w:r>
    </w:p>
    <w:p>
      <w:pPr>
        <w:pStyle w:val="ListParagraph"/>
        <w:numPr>
          <w:ilvl w:val="0"/>
          <w:numId w:val="4"/>
        </w:numPr>
        <w:pBdr>
          <w:left w:val="single" w:color="1D5F78" w:sz="18" w:space="8"/>
        </w:pBdr>
        <w:shd w:fill="F1F5F4" w:color="auto" w:val="clear"/>
        <w:spacing w:after="50"/>
        <w:ind w:left="560" w:right="120" w:hanging="280"/>
      </w:pPr>
      <w:r>
        <w:t xml:space="preserve">The owner's email must never appear in code, pages or emails. The public contact stays GitHub Issues.</w:t>
      </w:r>
    </w:p>
    <w:p>
      <w:pPr>
        <w:keepNext/>
        <w:pBdr>
          <w:left w:val="single" w:color="1D5F78" w:sz="18" w:space="8"/>
        </w:pBdr>
        <w:shd w:fill="F1F5F4" w:color="auto" w:val="clear"/>
        <w:spacing w:after="80" w:before="200"/>
        <w:ind w:left="200" w:right="120"/>
      </w:pPr>
      <w:r>
        <w:rPr>
          <w:b/>
          <w:bCs/>
          <w:color w:val="1D5F78"/>
          <w:sz w:val="24"/>
          <w:szCs w:val="24"/>
        </w:rPr>
        <w:t xml:space="preserve">9. Technology</w:t>
      </w:r>
    </w:p>
    <w:p>
      <w:pPr>
        <w:pStyle w:val="ListParagraph"/>
        <w:numPr>
          <w:ilvl w:val="0"/>
          <w:numId w:val="4"/>
        </w:numPr>
        <w:pBdr>
          <w:left w:val="single" w:color="1D5F78" w:sz="18" w:space="8"/>
        </w:pBdr>
        <w:shd w:fill="F1F5F4" w:color="auto" w:val="clear"/>
        <w:spacing w:after="50"/>
        <w:ind w:left="560" w:right="120" w:hanging="280"/>
      </w:pPr>
      <w:r>
        <w:t xml:space="preserve">Python 3.12 or later, Django at its current LTS release, and PostgreSQL.</w:t>
      </w:r>
    </w:p>
    <w:p>
      <w:pPr>
        <w:pStyle w:val="ListParagraph"/>
        <w:numPr>
          <w:ilvl w:val="0"/>
          <w:numId w:val="4"/>
        </w:numPr>
        <w:pBdr>
          <w:left w:val="single" w:color="1D5F78" w:sz="18" w:space="8"/>
        </w:pBdr>
        <w:shd w:fill="F1F5F4" w:color="auto" w:val="clear"/>
        <w:spacing w:after="50"/>
        <w:ind w:left="560" w:right="120" w:hanging="280"/>
      </w:pPr>
      <w:r>
        <w:t xml:space="preserve">HTMX plus small vanilla JavaScript, not a single-page-app framework. Reuse </w:t>
      </w:r>
      <w:r>
        <w:rPr>
          <w:rFonts w:ascii="Consolas" w:cs="Consolas" w:eastAsia="Consolas" w:hAnsi="Consolas"/>
          <w:sz w:val="19"/>
          <w:szCs w:val="19"/>
        </w:rPr>
        <w:t xml:space="preserve">assets/site-base.css</w:t>
      </w:r>
      <w:r>
        <w:t xml:space="preserve">, </w:t>
      </w:r>
      <w:r>
        <w:rPr>
          <w:rFonts w:ascii="Consolas" w:cs="Consolas" w:eastAsia="Consolas" w:hAnsi="Consolas"/>
          <w:sz w:val="19"/>
          <w:szCs w:val="19"/>
        </w:rPr>
        <w:t xml:space="preserve">site-dark.css</w:t>
      </w:r>
      <w:r>
        <w:t xml:space="preserve"> and the page styles.</w:t>
      </w:r>
    </w:p>
    <w:p>
      <w:pPr>
        <w:pStyle w:val="ListParagraph"/>
        <w:numPr>
          <w:ilvl w:val="0"/>
          <w:numId w:val="4"/>
        </w:numPr>
        <w:pBdr>
          <w:left w:val="single" w:color="1D5F78" w:sz="18" w:space="8"/>
        </w:pBdr>
        <w:shd w:fill="F1F5F4" w:color="auto" w:val="clear"/>
        <w:spacing w:after="50"/>
        <w:ind w:left="560" w:right="120" w:hanging="280"/>
      </w:pPr>
      <w:r>
        <w:t xml:space="preserve">MathJax 3, self-hosted. WhiteNoise for static files, and Gunicorn.</w:t>
      </w:r>
    </w:p>
    <w:p>
      <w:pPr>
        <w:pStyle w:val="ListParagraph"/>
        <w:numPr>
          <w:ilvl w:val="0"/>
          <w:numId w:val="4"/>
        </w:numPr>
        <w:pBdr>
          <w:left w:val="single" w:color="1D5F78" w:sz="18" w:space="8"/>
        </w:pBdr>
        <w:shd w:fill="F1F5F4" w:color="auto" w:val="clear"/>
        <w:spacing w:after="50"/>
        <w:ind w:left="560" w:right="120" w:hanging="280"/>
      </w:pPr>
      <w:r>
        <w:t xml:space="preserve">django-q2 or cron-run management commands for background jobs (item statistics, emails).</w:t>
      </w:r>
    </w:p>
    <w:p>
      <w:pPr>
        <w:pStyle w:val="ListParagraph"/>
        <w:numPr>
          <w:ilvl w:val="0"/>
          <w:numId w:val="4"/>
        </w:numPr>
        <w:pBdr>
          <w:left w:val="single" w:color="1D5F78" w:sz="18" w:space="8"/>
        </w:pBdr>
        <w:shd w:fill="F1F5F4" w:color="auto" w:val="clear"/>
        <w:spacing w:after="50"/>
        <w:ind w:left="560" w:right="120" w:hanging="280"/>
      </w:pPr>
      <w:r>
        <w:t xml:space="preserve">Docker Compose for development.</w:t>
      </w:r>
    </w:p>
    <w:p>
      <w:pPr>
        <w:pStyle w:val="ListParagraph"/>
        <w:numPr>
          <w:ilvl w:val="0"/>
          <w:numId w:val="4"/>
        </w:numPr>
        <w:pBdr>
          <w:left w:val="single" w:color="1D5F78" w:sz="18" w:space="8"/>
        </w:pBdr>
        <w:shd w:fill="F1F5F4" w:color="auto" w:val="clear"/>
        <w:spacing w:after="50"/>
        <w:ind w:left="560" w:right="120" w:hanging="280"/>
      </w:pPr>
      <w:r>
        <w:t xml:space="preserve">For tests and CI: pytest-django, factory_boy, Playwright end-to-end tests, ruff, and GitHub Actions.</w:t>
      </w:r>
    </w:p>
    <w:p>
      <w:pPr>
        <w:pStyle w:val="ListParagraph"/>
        <w:numPr>
          <w:ilvl w:val="0"/>
          <w:numId w:val="4"/>
        </w:numPr>
        <w:pBdr>
          <w:left w:val="single" w:color="1D5F78" w:sz="18" w:space="8"/>
        </w:pBdr>
        <w:shd w:fill="F1F5F4" w:color="auto" w:val="clear"/>
        <w:spacing w:after="50"/>
        <w:ind w:left="560" w:right="120" w:hanging="280"/>
      </w:pPr>
      <w:r>
        <w:t xml:space="preserve">Propose two hosting options (a managed platform and a small VPS), each with a monthly cost estimate, backups and a restore test.</w:t>
      </w:r>
    </w:p>
    <w:p>
      <w:pPr>
        <w:keepNext/>
        <w:pBdr>
          <w:left w:val="single" w:color="1D5F78" w:sz="18" w:space="8"/>
        </w:pBdr>
        <w:shd w:fill="F1F5F4" w:color="auto" w:val="clear"/>
        <w:spacing w:after="80" w:before="200"/>
        <w:ind w:left="200" w:right="120"/>
      </w:pPr>
      <w:r>
        <w:rPr>
          <w:b/>
          <w:bCs/>
          <w:color w:val="1D5F78"/>
          <w:sz w:val="24"/>
          <w:szCs w:val="24"/>
        </w:rPr>
        <w:t xml:space="preserve">10. Front end and accessibility</w:t>
      </w:r>
    </w:p>
    <w:p>
      <w:pPr>
        <w:pStyle w:val="ListParagraph"/>
        <w:numPr>
          <w:ilvl w:val="0"/>
          <w:numId w:val="4"/>
        </w:numPr>
        <w:pBdr>
          <w:left w:val="single" w:color="1D5F78" w:sz="18" w:space="8"/>
        </w:pBdr>
        <w:shd w:fill="F1F5F4" w:color="auto" w:val="clear"/>
        <w:spacing w:after="50"/>
        <w:ind w:left="560" w:right="120" w:hanging="280"/>
      </w:pPr>
      <w:r>
        <w:t xml:space="preserve">Keep the current look. Design mobile first at 390 px, and never scroll the page sideways.</w:t>
      </w:r>
    </w:p>
    <w:p>
      <w:pPr>
        <w:pStyle w:val="ListParagraph"/>
        <w:numPr>
          <w:ilvl w:val="0"/>
          <w:numId w:val="4"/>
        </w:numPr>
        <w:pBdr>
          <w:left w:val="single" w:color="1D5F78" w:sz="18" w:space="8"/>
        </w:pBdr>
        <w:shd w:fill="F1F5F4" w:color="auto" w:val="clear"/>
        <w:spacing w:after="50"/>
        <w:ind w:left="560" w:right="120" w:hanging="280"/>
      </w:pPr>
      <w:r>
        <w:t xml:space="preserve">Meet WCAG AA contrast in both themes; reuse </w:t>
      </w:r>
      <w:r>
        <w:rPr>
          <w:rFonts w:ascii="Consolas" w:cs="Consolas" w:eastAsia="Consolas" w:hAnsi="Consolas"/>
          <w:sz w:val="19"/>
          <w:szCs w:val="19"/>
        </w:rPr>
        <w:t xml:space="preserve">tools/check_contrast.js</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Tests must work fully from the keyboard, with MathJax in stems, options and solutions.</w:t>
      </w:r>
    </w:p>
    <w:p>
      <w:pPr>
        <w:pStyle w:val="ListParagraph"/>
        <w:numPr>
          <w:ilvl w:val="0"/>
          <w:numId w:val="4"/>
        </w:numPr>
        <w:pBdr>
          <w:left w:val="single" w:color="1D5F78" w:sz="18" w:space="8"/>
        </w:pBdr>
        <w:shd w:fill="F1F5F4" w:color="auto" w:val="clear"/>
        <w:spacing w:after="50"/>
        <w:ind w:left="560" w:right="120" w:hanging="280"/>
      </w:pPr>
      <w:r>
        <w:t xml:space="preserve">Pages must stay usable on a slow connection.</w:t>
      </w:r>
    </w:p>
    <w:p>
      <w:pPr>
        <w:keepNext/>
        <w:pBdr>
          <w:left w:val="single" w:color="1D5F78" w:sz="18" w:space="8"/>
        </w:pBdr>
        <w:shd w:fill="F1F5F4" w:color="auto" w:val="clear"/>
        <w:spacing w:after="80" w:before="200"/>
        <w:ind w:left="200" w:right="120"/>
      </w:pPr>
      <w:r>
        <w:rPr>
          <w:b/>
          <w:bCs/>
          <w:color w:val="1D5F78"/>
          <w:sz w:val="24"/>
          <w:szCs w:val="24"/>
        </w:rPr>
        <w:t xml:space="preserve">11. Testing and quality gates</w:t>
      </w:r>
    </w:p>
    <w:p>
      <w:pPr>
        <w:pStyle w:val="ListParagraph"/>
        <w:numPr>
          <w:ilvl w:val="0"/>
          <w:numId w:val="4"/>
        </w:numPr>
        <w:pBdr>
          <w:left w:val="single" w:color="1D5F78" w:sz="18" w:space="8"/>
        </w:pBdr>
        <w:shd w:fill="F1F5F4" w:color="auto" w:val="clear"/>
        <w:spacing w:after="50"/>
        <w:ind w:left="560" w:right="120" w:hanging="280"/>
      </w:pPr>
      <w:r>
        <w:t xml:space="preserve">Unit tests for models and services: scoring, unlock rules, readiness, retake selection, and import idempotence. Keep at least 90% coverage on </w:t>
      </w:r>
      <w:r>
        <w:rPr>
          <w:rFonts w:ascii="Consolas" w:cs="Consolas" w:eastAsia="Consolas" w:hAnsi="Consolas"/>
          <w:sz w:val="19"/>
          <w:szCs w:val="19"/>
        </w:rPr>
        <w:t xml:space="preserve">assessments</w:t>
      </w:r>
      <w:r>
        <w:t xml:space="preserve"> and </w:t>
      </w:r>
      <w:r>
        <w:rPr>
          <w:rFonts w:ascii="Consolas" w:cs="Consolas" w:eastAsia="Consolas" w:hAnsi="Consolas"/>
          <w:sz w:val="19"/>
          <w:szCs w:val="19"/>
        </w:rPr>
        <w:t xml:space="preserve">progress</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Playwright end-to-end tests, each at 390 px and 1280 px:</w:t>
      </w:r>
    </w:p>
    <w:p>
      <w:pPr>
        <w:pStyle w:val="ListParagraph"/>
        <w:numPr>
          <w:ilvl w:val="1"/>
          <w:numId w:val="4"/>
        </w:numPr>
        <w:pBdr>
          <w:left w:val="single" w:color="1D5F78" w:sz="18" w:space="8"/>
        </w:pBdr>
        <w:shd w:fill="F1F5F4" w:color="auto" w:val="clear"/>
        <w:spacing w:after="50"/>
        <w:ind w:left="920" w:right="120" w:hanging="280"/>
      </w:pPr>
      <w:r>
        <w:t xml:space="preserve">a guest reads a unit;</w:t>
      </w:r>
    </w:p>
    <w:p>
      <w:pPr>
        <w:pStyle w:val="ListParagraph"/>
        <w:numPr>
          <w:ilvl w:val="1"/>
          <w:numId w:val="4"/>
        </w:numPr>
        <w:pBdr>
          <w:left w:val="single" w:color="1D5F78" w:sz="18" w:space="8"/>
        </w:pBdr>
        <w:shd w:fill="F1F5F4" w:color="auto" w:val="clear"/>
        <w:spacing w:after="50"/>
        <w:ind w:left="920" w:right="120" w:hanging="280"/>
      </w:pPr>
      <w:r>
        <w:t xml:space="preserve">sign up and verify;</w:t>
      </w:r>
    </w:p>
    <w:p>
      <w:pPr>
        <w:pStyle w:val="ListParagraph"/>
        <w:numPr>
          <w:ilvl w:val="1"/>
          <w:numId w:val="4"/>
        </w:numPr>
        <w:pBdr>
          <w:left w:val="single" w:color="1D5F78" w:sz="18" w:space="8"/>
        </w:pBdr>
        <w:shd w:fill="F1F5F4" w:color="auto" w:val="clear"/>
        <w:spacing w:after="50"/>
        <w:ind w:left="920" w:right="120" w:hanging="280"/>
      </w:pPr>
      <w:r>
        <w:t xml:space="preserve">mark a unit studied;</w:t>
      </w:r>
    </w:p>
    <w:p>
      <w:pPr>
        <w:pStyle w:val="ListParagraph"/>
        <w:numPr>
          <w:ilvl w:val="1"/>
          <w:numId w:val="4"/>
        </w:numPr>
        <w:pBdr>
          <w:left w:val="single" w:color="1D5F78" w:sz="18" w:space="8"/>
        </w:pBdr>
        <w:shd w:fill="F1F5F4" w:color="auto" w:val="clear"/>
        <w:spacing w:after="50"/>
        <w:ind w:left="920" w:right="120" w:hanging="280"/>
      </w:pPr>
      <w:r>
        <w:t xml:space="preserve">take a test and fail, retake it and pass;</w:t>
      </w:r>
    </w:p>
    <w:p>
      <w:pPr>
        <w:pStyle w:val="ListParagraph"/>
        <w:numPr>
          <w:ilvl w:val="1"/>
          <w:numId w:val="4"/>
        </w:numPr>
        <w:pBdr>
          <w:left w:val="single" w:color="1D5F78" w:sz="18" w:space="8"/>
        </w:pBdr>
        <w:shd w:fill="F1F5F4" w:color="auto" w:val="clear"/>
        <w:spacing w:after="50"/>
        <w:ind w:left="920" w:right="120" w:hanging="280"/>
      </w:pPr>
      <w:r>
        <w:t xml:space="preserve">see the same progress on a second browser;</w:t>
      </w:r>
    </w:p>
    <w:p>
      <w:pPr>
        <w:pStyle w:val="ListParagraph"/>
        <w:numPr>
          <w:ilvl w:val="1"/>
          <w:numId w:val="4"/>
        </w:numPr>
        <w:pBdr>
          <w:left w:val="single" w:color="1D5F78" w:sz="18" w:space="8"/>
        </w:pBdr>
        <w:shd w:fill="F1F5F4" w:color="auto" w:val="clear"/>
        <w:spacing w:after="50"/>
        <w:ind w:left="920" w:right="120" w:hanging="280"/>
      </w:pPr>
      <w:r>
        <w:t xml:space="preserve">import progress from localStorage;</w:t>
      </w:r>
    </w:p>
    <w:p>
      <w:pPr>
        <w:pStyle w:val="ListParagraph"/>
        <w:numPr>
          <w:ilvl w:val="1"/>
          <w:numId w:val="4"/>
        </w:numPr>
        <w:pBdr>
          <w:left w:val="single" w:color="1D5F78" w:sz="18" w:space="8"/>
        </w:pBdr>
        <w:shd w:fill="F1F5F4" w:color="auto" w:val="clear"/>
        <w:spacing w:after="50"/>
        <w:ind w:left="920" w:right="120" w:hanging="280"/>
      </w:pPr>
      <w:r>
        <w:t xml:space="preserve">sit an old paper in exam mode;</w:t>
      </w:r>
    </w:p>
    <w:p>
      <w:pPr>
        <w:pStyle w:val="ListParagraph"/>
        <w:numPr>
          <w:ilvl w:val="1"/>
          <w:numId w:val="4"/>
        </w:numPr>
        <w:pBdr>
          <w:left w:val="single" w:color="1D5F78" w:sz="18" w:space="8"/>
        </w:pBdr>
        <w:shd w:fill="F1F5F4" w:color="auto" w:val="clear"/>
        <w:spacing w:after="50"/>
        <w:ind w:left="920" w:right="120" w:hanging="280"/>
      </w:pPr>
      <w:r>
        <w:t xml:space="preserve">export the account's data, then delete the account.</w:t>
      </w:r>
    </w:p>
    <w:p>
      <w:pPr>
        <w:pStyle w:val="ListParagraph"/>
        <w:numPr>
          <w:ilvl w:val="0"/>
          <w:numId w:val="4"/>
        </w:numPr>
        <w:pBdr>
          <w:left w:val="single" w:color="1D5F78" w:sz="18" w:space="8"/>
        </w:pBdr>
        <w:shd w:fill="F1F5F4" w:color="auto" w:val="clear"/>
        <w:spacing w:after="50"/>
        <w:ind w:left="560" w:right="120" w:hanging="280"/>
      </w:pPr>
      <w:r>
        <w:t xml:space="preserve">Keep the existing crawl, contrast, markup and title checks running against the rendered Django pages.</w:t>
      </w:r>
    </w:p>
    <w:p>
      <w:pPr>
        <w:pStyle w:val="ListParagraph"/>
        <w:numPr>
          <w:ilvl w:val="0"/>
          <w:numId w:val="4"/>
        </w:numPr>
        <w:pBdr>
          <w:left w:val="single" w:color="1D5F78" w:sz="18" w:space="8"/>
        </w:pBdr>
        <w:shd w:fill="F1F5F4" w:color="auto" w:val="clear"/>
        <w:spacing w:after="50"/>
        <w:ind w:left="560" w:right="120" w:hanging="280"/>
      </w:pPr>
      <w:r>
        <w:t xml:space="preserve">Performance: p95 server time under 300 ms on public pages, and Largest Contentful Paint under 2.5 s on a mid-range phone.</w:t>
      </w:r>
    </w:p>
    <w:p>
      <w:pPr>
        <w:keepNext/>
        <w:pBdr>
          <w:left w:val="single" w:color="1D5F78" w:sz="18" w:space="8"/>
        </w:pBdr>
        <w:shd w:fill="F1F5F4" w:color="auto" w:val="clear"/>
        <w:spacing w:after="80" w:before="200"/>
        <w:ind w:left="200" w:right="120"/>
      </w:pPr>
      <w:r>
        <w:rPr>
          <w:b/>
          <w:bCs/>
          <w:color w:val="1D5F78"/>
          <w:sz w:val="24"/>
          <w:szCs w:val="24"/>
        </w:rPr>
        <w:t xml:space="preserve">12. Phases (stop for approval after each)</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0 (Plan):</w:t>
      </w:r>
      <w:r>
        <w:t xml:space="preserve"> architecture note, entity diagram, URL map, migration and cut-over plan, and risks. Build nothing yet.</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1 (Foundations):</w:t>
      </w:r>
    </w:p>
    <w:p>
      <w:pPr>
        <w:pStyle w:val="ListParagraph"/>
        <w:numPr>
          <w:ilvl w:val="1"/>
          <w:numId w:val="4"/>
        </w:numPr>
        <w:pBdr>
          <w:left w:val="single" w:color="1D5F78" w:sz="18" w:space="8"/>
        </w:pBdr>
        <w:shd w:fill="F1F5F4" w:color="auto" w:val="clear"/>
        <w:spacing w:after="50"/>
        <w:ind w:left="920" w:right="120" w:hanging="280"/>
      </w:pPr>
      <w:r>
        <w:t xml:space="preserve">The project and apps; the custom user model; </w:t>
      </w:r>
      <w:r>
        <w:rPr>
          <w:rFonts w:ascii="Consolas" w:cs="Consolas" w:eastAsia="Consolas" w:hAnsi="Consolas"/>
          <w:sz w:val="19"/>
          <w:szCs w:val="19"/>
        </w:rPr>
        <w:t xml:space="preserve">import_site</w:t>
      </w:r>
      <w:r>
        <w:t xml:space="preserve">; public pages at the same URLs; the 301 redirects; CI.</w:t>
      </w:r>
    </w:p>
    <w:p>
      <w:pPr>
        <w:pStyle w:val="ListParagraph"/>
        <w:numPr>
          <w:ilvl w:val="1"/>
          <w:numId w:val="4"/>
        </w:numPr>
        <w:pBdr>
          <w:left w:val="single" w:color="1D5F78" w:sz="18" w:space="8"/>
        </w:pBdr>
        <w:shd w:fill="F1F5F4" w:color="auto" w:val="clear"/>
        <w:spacing w:after="50"/>
        <w:ind w:left="920" w:right="120" w:hanging="280"/>
      </w:pPr>
      <w:r>
        <w:t xml:space="preserve">Done when all 675 indexed URLs return 200 with the same content and every stub returns 301.</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2 (Accounts and progress):</w:t>
      </w:r>
      <w:r>
        <w:t xml:space="preserve"> sign-up and login; mark studied; the dashboard; bringing over browser progress; the privacy page, export and deletion.</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3 (Unit tests):</w:t>
      </w:r>
      <w:r>
        <w:t xml:space="preserve"> seed the question bank, then build the test engine, unlocking, results with solutions, and retakes.</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4 (Old papers):</w:t>
      </w:r>
      <w:r>
        <w:t xml:space="preserve"> practice mode, exam mode and the review page, with withdrawn questions handled.</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5 (Readiness):</w:t>
      </w:r>
      <w:r>
        <w:t xml:space="preserve"> target exam, readiness per syllabus item, and the next units to study.</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6 (Quality loop):</w:t>
      </w:r>
      <w:r>
        <w:t xml:space="preserve"> item analysis, the reviewer workflow in the admin, and authoring tools for the missing practice sets.</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7 (Launch):</w:t>
      </w:r>
    </w:p>
    <w:p>
      <w:pPr>
        <w:pStyle w:val="ListParagraph"/>
        <w:numPr>
          <w:ilvl w:val="1"/>
          <w:numId w:val="4"/>
        </w:numPr>
        <w:pBdr>
          <w:left w:val="single" w:color="1D5F78" w:sz="18" w:space="8"/>
        </w:pBdr>
        <w:shd w:fill="F1F5F4" w:color="auto" w:val="clear"/>
        <w:spacing w:after="50"/>
        <w:ind w:left="920" w:right="120" w:hanging="280"/>
      </w:pPr>
      <w:r>
        <w:t xml:space="preserve">A staging copy, a load test, a security review, backups and a runbook.</w:t>
      </w:r>
    </w:p>
    <w:p>
      <w:pPr>
        <w:pStyle w:val="ListParagraph"/>
        <w:numPr>
          <w:ilvl w:val="1"/>
          <w:numId w:val="4"/>
        </w:numPr>
        <w:pBdr>
          <w:left w:val="single" w:color="1D5F78" w:sz="18" w:space="8"/>
        </w:pBdr>
        <w:shd w:fill="F1F5F4" w:color="auto" w:val="clear"/>
        <w:spacing w:after="50"/>
        <w:ind w:left="920" w:right="120" w:hanging="280"/>
      </w:pPr>
      <w:r>
        <w:t xml:space="preserve">A cut-over plan from GitHub Pages, with a tested rollback.</w:t>
      </w:r>
    </w:p>
    <w:p>
      <w:pPr>
        <w:pStyle w:val="ListParagraph"/>
        <w:numPr>
          <w:ilvl w:val="0"/>
          <w:numId w:val="4"/>
        </w:numPr>
        <w:pBdr>
          <w:left w:val="single" w:color="1D5F78" w:sz="18" w:space="8"/>
        </w:pBdr>
        <w:shd w:fill="F1F5F4" w:color="auto" w:val="clear"/>
        <w:spacing w:after="50"/>
        <w:ind w:left="560" w:right="120" w:hanging="280"/>
      </w:pPr>
      <w:r>
        <w:t xml:space="preserve">At the end of each phase, report what changed, the test results and screenshots at 390 px and 1280 px, and list any open questions.</w:t>
      </w:r>
    </w:p>
    <w:p>
      <w:pPr>
        <w:keepNext/>
        <w:pBdr>
          <w:left w:val="single" w:color="1D5F78" w:sz="18" w:space="8"/>
        </w:pBdr>
        <w:shd w:fill="F1F5F4" w:color="auto" w:val="clear"/>
        <w:spacing w:after="80" w:before="200"/>
        <w:ind w:left="200" w:right="120"/>
      </w:pPr>
      <w:r>
        <w:rPr>
          <w:b/>
          <w:bCs/>
          <w:color w:val="1D5F78"/>
          <w:sz w:val="24"/>
          <w:szCs w:val="24"/>
        </w:rPr>
        <w:t xml:space="preserve">13. House rules (always)</w:t>
      </w:r>
    </w:p>
    <w:p>
      <w:pPr>
        <w:pStyle w:val="ListParagraph"/>
        <w:numPr>
          <w:ilvl w:val="0"/>
          <w:numId w:val="4"/>
        </w:numPr>
        <w:pBdr>
          <w:left w:val="single" w:color="1D5F78" w:sz="18" w:space="8"/>
        </w:pBdr>
        <w:shd w:fill="F1F5F4" w:color="auto" w:val="clear"/>
        <w:spacing w:after="50"/>
        <w:ind w:left="560" w:right="120" w:hanging="280"/>
      </w:pPr>
      <w:r>
        <w:t xml:space="preserve">No university name anywhere. The byline is NRSTATLAB, and the contact is GitHub Issues only.</w:t>
      </w:r>
    </w:p>
    <w:p>
      <w:pPr>
        <w:pStyle w:val="ListParagraph"/>
        <w:numPr>
          <w:ilvl w:val="0"/>
          <w:numId w:val="4"/>
        </w:numPr>
        <w:pBdr>
          <w:left w:val="single" w:color="1D5F78" w:sz="18" w:space="8"/>
        </w:pBdr>
        <w:shd w:fill="F1F5F4" w:color="auto" w:val="clear"/>
        <w:spacing w:after="50"/>
        <w:ind w:left="560" w:right="120" w:hanging="280"/>
      </w:pPr>
      <w:r>
        <w:t xml:space="preserve">No marks, pattern, cut-off, negative-marking or eligibility claim without a named official source stored with it.</w:t>
      </w:r>
    </w:p>
    <w:p>
      <w:pPr>
        <w:pStyle w:val="ListParagraph"/>
        <w:numPr>
          <w:ilvl w:val="0"/>
          <w:numId w:val="4"/>
        </w:numPr>
        <w:pBdr>
          <w:left w:val="single" w:color="1D5F78" w:sz="18" w:space="8"/>
        </w:pBdr>
        <w:shd w:fill="F1F5F4" w:color="auto" w:val="clear"/>
        <w:spacing w:after="50"/>
        <w:ind w:left="560" w:right="120" w:hanging="280"/>
      </w:pPr>
      <w:r>
        <w:t xml:space="preserve">Do not change what a page teaches, except to correct an error. Content changes go through the owner.</w:t>
      </w:r>
    </w:p>
    <w:p>
      <w:pPr>
        <w:pStyle w:val="ListParagraph"/>
        <w:numPr>
          <w:ilvl w:val="0"/>
          <w:numId w:val="4"/>
        </w:numPr>
        <w:pBdr>
          <w:left w:val="single" w:color="1D5F78" w:sz="18" w:space="8"/>
        </w:pBdr>
        <w:shd w:fill="F1F5F4" w:color="auto" w:val="clear"/>
        <w:spacing w:after="50"/>
        <w:ind w:left="560" w:right="120" w:hanging="280"/>
      </w:pPr>
      <w:r>
        <w:t xml:space="preserve">Study material stays free without login. Keep the CC BY-NC-SA 4.0 licence and the notices on third-party PDFs.</w:t>
      </w:r>
    </w:p>
    <w:p>
      <w:pPr>
        <w:pStyle w:val="ListParagraph"/>
        <w:numPr>
          <w:ilvl w:val="0"/>
          <w:numId w:val="4"/>
        </w:numPr>
        <w:pBdr>
          <w:left w:val="single" w:color="1D5F78" w:sz="18" w:space="8"/>
        </w:pBdr>
        <w:shd w:fill="F1F5F4" w:color="auto" w:val="clear"/>
        <w:spacing w:after="50"/>
        <w:ind w:left="560" w:right="120" w:hanging="280"/>
      </w:pPr>
      <w:r>
        <w:t xml:space="preserve">No "coming soon" or dated promises anywhere in the interface.</w:t>
      </w:r>
    </w:p>
    <w:p>
      <w:pPr>
        <w:keepNext/>
        <w:pBdr>
          <w:left w:val="single" w:color="1D5F78" w:sz="18" w:space="8"/>
        </w:pBdr>
        <w:shd w:fill="F1F5F4" w:color="auto" w:val="clear"/>
        <w:spacing w:after="80" w:before="200"/>
        <w:ind w:left="200" w:right="120"/>
      </w:pPr>
      <w:r>
        <w:rPr>
          <w:b/>
          <w:bCs/>
          <w:color w:val="1D5F78"/>
          <w:sz w:val="24"/>
          <w:szCs w:val="24"/>
        </w:rPr>
        <w:t xml:space="preserve">14. Ask me before you start</w:t>
      </w:r>
    </w:p>
    <w:p>
      <w:pPr>
        <w:pStyle w:val="ListParagraph"/>
        <w:numPr>
          <w:ilvl w:val="0"/>
          <w:numId w:val="4"/>
        </w:numPr>
        <w:pBdr>
          <w:left w:val="single" w:color="1D5F78" w:sz="18" w:space="8"/>
        </w:pBdr>
        <w:shd w:fill="F1F5F4" w:color="auto" w:val="clear"/>
        <w:spacing w:after="50"/>
        <w:ind w:left="560" w:right="120" w:hanging="280"/>
      </w:pPr>
      <w:r>
        <w:t xml:space="preserve">The hosting budget and provider.</w:t>
      </w:r>
    </w:p>
    <w:p>
      <w:pPr>
        <w:pStyle w:val="ListParagraph"/>
        <w:numPr>
          <w:ilvl w:val="0"/>
          <w:numId w:val="4"/>
        </w:numPr>
        <w:pBdr>
          <w:left w:val="single" w:color="1D5F78" w:sz="18" w:space="8"/>
        </w:pBdr>
        <w:shd w:fill="F1F5F4" w:color="auto" w:val="clear"/>
        <w:spacing w:after="50"/>
        <w:ind w:left="560" w:right="120" w:hanging="280"/>
      </w:pPr>
      <w:r>
        <w:t xml:space="preserve">The domain: keep nrstatlab.github.io, or use a new one.</w:t>
      </w:r>
    </w:p>
    <w:p>
      <w:pPr>
        <w:pStyle w:val="ListParagraph"/>
        <w:numPr>
          <w:ilvl w:val="0"/>
          <w:numId w:val="4"/>
        </w:numPr>
        <w:pBdr>
          <w:left w:val="single" w:color="1D5F78" w:sz="18" w:space="8"/>
        </w:pBdr>
        <w:shd w:fill="F1F5F4" w:color="auto" w:val="clear"/>
        <w:spacing w:after="50"/>
        <w:ind w:left="560" w:right="120" w:hanging="280"/>
      </w:pPr>
      <w:r>
        <w:t xml:space="preserve">Whether to offer Google sign-in.</w:t>
      </w:r>
    </w:p>
    <w:p>
      <w:pPr>
        <w:pStyle w:val="ListParagraph"/>
        <w:numPr>
          <w:ilvl w:val="0"/>
          <w:numId w:val="4"/>
        </w:numPr>
        <w:pBdr>
          <w:left w:val="single" w:color="1D5F78" w:sz="18" w:space="8"/>
        </w:pBdr>
        <w:shd w:fill="F1F5F4" w:color="auto" w:val="clear"/>
        <w:spacing w:after="50"/>
        <w:ind w:left="560" w:right="120" w:hanging="280"/>
      </w:pPr>
      <w:r>
        <w:t xml:space="preserve">The default pass mark and test length.</w:t>
      </w:r>
    </w:p>
    <w:p>
      <w:pPr>
        <w:pStyle w:val="ListParagraph"/>
        <w:numPr>
          <w:ilvl w:val="0"/>
          <w:numId w:val="4"/>
        </w:numPr>
        <w:pBdr>
          <w:left w:val="single" w:color="1D5F78" w:sz="18" w:space="8"/>
        </w:pBdr>
        <w:shd w:fill="F1F5F4" w:color="auto" w:val="clear"/>
        <w:spacing w:after="50"/>
        <w:ind w:left="560" w:right="120" w:hanging="280"/>
      </w:pPr>
      <w:r>
        <w:t xml:space="preserve">Whether learners under 18 are allowed.</w:t>
      </w:r>
    </w:p>
    <w:p>
      <w:pPr>
        <w:pStyle w:val="ListParagraph"/>
        <w:numPr>
          <w:ilvl w:val="0"/>
          <w:numId w:val="4"/>
        </w:numPr>
        <w:pBdr>
          <w:left w:val="single" w:color="1D5F78" w:sz="18" w:space="8"/>
        </w:pBdr>
        <w:shd w:fill="F1F5F4" w:color="auto" w:val="clear"/>
        <w:spacing w:after="50"/>
        <w:ind w:left="560" w:right="120" w:hanging="280"/>
      </w:pPr>
      <w:r>
        <w:t xml:space="preserve">Who will review questions.</w:t>
      </w:r>
    </w:p>
    <w:p>
      <w:pPr>
        <w:shd w:fill="1D5F78" w:color="auto" w:val="clear"/>
        <w:spacing w:after="120" w:before="120"/>
        <w:ind w:left="0"/>
      </w:pPr>
      <w:r>
        <w:rPr>
          <w:b/>
          <w:bCs/>
          <w:color w:val="FFFFFF"/>
          <w:sz w:val="20"/>
          <w:szCs w:val="20"/>
        </w:rPr>
        <w:t xml:space="preserve">  END PROMPT</w:t>
      </w:r>
    </w:p>
    <w:p>
      <w:pPr>
        <w:pStyle w:val="Heading1"/>
      </w:pPr>
      <w:r>
        <w:t xml:space="preserve">Part C. The three areas on today's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App</w:t>
            </w:r>
          </w:p>
        </w:tc>
        <w:tc>
          <w:tcPr>
            <w:tcW w:type="dxa" w:w="42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Today's pages</w:t>
            </w:r>
          </w:p>
        </w:tc>
        <w:tc>
          <w:tcPr>
            <w:tcW w:type="dxa" w:w="25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What the app adds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Study Material (</w:t>
            </w:r>
            <w:r>
              <w:rPr>
                <w:rFonts w:ascii="Consolas" w:cs="Consolas" w:eastAsia="Consolas" w:hAnsi="Consolas"/>
                <w:sz w:val="20"/>
                <w:szCs w:val="20"/>
              </w:rPr>
              <w:t xml:space="preserve">study</w:t>
            </w:r>
            <w:r>
              <w:rPr>
                <w:sz w:val="20"/>
                <w:szCs w:val="20"/>
              </w:rPr>
              <w:t xml:space="preserve">)</w:t>
            </w:r>
          </w:p>
        </w:tc>
        <w:tc>
          <w:tcPr>
            <w:tcW w:type="dxa" w:w="42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statistics/</w:t>
            </w:r>
            <w:r>
              <w:rPr>
                <w:sz w:val="20"/>
                <w:szCs w:val="20"/>
              </w:rPr>
              <w:t xml:space="preserve">: 36 BSc and MSc statistics courses with 153 unit pages, including Economics and Financial Accounting. </w:t>
            </w:r>
            <w:r>
              <w:rPr>
                <w:rFonts w:ascii="Consolas" w:cs="Consolas" w:eastAsia="Consolas" w:hAnsi="Consolas"/>
                <w:sz w:val="20"/>
                <w:szCs w:val="20"/>
              </w:rPr>
              <w:t xml:space="preserve">data-science/</w:t>
            </w:r>
            <w:r>
              <w:rPr>
                <w:sz w:val="20"/>
                <w:szCs w:val="20"/>
              </w:rPr>
              <w:t xml:space="preserve">: courses, labs and 266 lab programs. </w:t>
            </w:r>
            <w:r>
              <w:rPr>
                <w:rFonts w:ascii="Consolas" w:cs="Consolas" w:eastAsia="Consolas" w:hAnsi="Consolas"/>
                <w:sz w:val="20"/>
                <w:szCs w:val="20"/>
              </w:rPr>
              <w:t xml:space="preserve">guides/which-test.html</w:t>
            </w:r>
          </w:p>
        </w:tc>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Synced progress, "Mark as studied", unit tests, and the dashboard</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Examinations (</w:t>
            </w:r>
            <w:r>
              <w:rPr>
                <w:rFonts w:ascii="Consolas" w:cs="Consolas" w:eastAsia="Consolas" w:hAnsi="Consolas"/>
                <w:sz w:val="20"/>
                <w:szCs w:val="20"/>
              </w:rPr>
              <w:t xml:space="preserve">examinations</w:t>
            </w:r>
            <w:r>
              <w:rPr>
                <w:sz w:val="20"/>
                <w:szCs w:val="20"/>
              </w:rPr>
              <w:t xml:space="preserve">)</w:t>
            </w:r>
          </w:p>
        </w:tc>
        <w:tc>
          <w:tcPr>
            <w:tcW w:type="dxa" w:w="42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exams/</w:t>
            </w:r>
            <w:r>
              <w:rPr>
                <w:sz w:val="20"/>
                <w:szCs w:val="20"/>
              </w:rPr>
              <w:t xml:space="preserve">: UGC NET (10 units, syllabus map, 500 MCQs), ISS (4 papers), CSIR NET, ASRB NET, APPSC (ASO and AD maps)</w:t>
            </w:r>
          </w:p>
        </w:tc>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Target exam, readiness per syllabus item, and the next units to study</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Old Papers Solved (</w:t>
            </w:r>
            <w:r>
              <w:rPr>
                <w:rFonts w:ascii="Consolas" w:cs="Consolas" w:eastAsia="Consolas" w:hAnsi="Consolas"/>
                <w:sz w:val="20"/>
                <w:szCs w:val="20"/>
              </w:rPr>
              <w:t xml:space="preserve">papers</w:t>
            </w:r>
            <w:r>
              <w:rPr>
                <w:sz w:val="20"/>
                <w:szCs w:val="20"/>
              </w:rPr>
              <w:t xml:space="preserve">)</w:t>
            </w:r>
          </w:p>
        </w:tc>
        <w:tc>
          <w:tcPr>
            <w:tcW w:type="dxa" w:w="42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exams/ugc-net/solved-2026.html</w:t>
            </w:r>
            <w:r>
              <w:rPr>
                <w:sz w:val="20"/>
                <w:szCs w:val="20"/>
              </w:rPr>
              <w:t xml:space="preserve">, </w:t>
            </w:r>
            <w:r>
              <w:rPr>
                <w:rFonts w:ascii="Consolas" w:cs="Consolas" w:eastAsia="Consolas" w:hAnsi="Consolas"/>
                <w:sz w:val="20"/>
                <w:szCs w:val="20"/>
              </w:rPr>
              <w:t xml:space="preserve">exams/appsc/solved-2025-paper-ii.html</w:t>
            </w:r>
            <w:r>
              <w:rPr>
                <w:sz w:val="20"/>
                <w:szCs w:val="20"/>
              </w:rPr>
              <w:t xml:space="preserve">, </w:t>
            </w:r>
            <w:r>
              <w:rPr>
                <w:rFonts w:ascii="Consolas" w:cs="Consolas" w:eastAsia="Consolas" w:hAnsi="Consolas"/>
                <w:sz w:val="20"/>
                <w:szCs w:val="20"/>
              </w:rPr>
              <w:t xml:space="preserve">exams/appsc/solved-2022-paper-ii.html</w:t>
            </w:r>
          </w:p>
        </w:tc>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Practice and exam mode, scores, and review against the official key</w:t>
            </w:r>
          </w:p>
        </w:tc>
      </w:tr>
    </w:tbl>
    <w:p>
      <w:pPr>
        <w:spacing w:after="80"/>
      </w:pPr>
    </w:p>
    <w:p>
      <w:pPr>
        <w:spacing w:after="120"/>
      </w:pPr>
      <w:r>
        <w:t xml:space="preserve">The facts in this document come from the repository at commit f29003f: page counts, catalogue figures, file paths and the audit's open decisions.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580"/>
        <w:sz w:val="18"/>
        <w:szCs w:val="18"/>
      </w:rPr>
      <w:t xml:space="preserve">NRSTATLAB Learn — CEO brief and build prompt    </w:t>
    </w:r>
    <w:r>
      <w:rPr>
        <w:color w:val="6B75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lvl>
    <w:lvl w:ilvl="1" w15:tentative="1">
      <w:start w:val="1"/>
      <w:numFmt w:val="bullet"/>
      <w:lvlText w:val="–"/>
      <w:lvlJc w:val="left"/>
    </w:lvl>
    <w:lvl w:ilvl="2" w15:tentative="1">
      <w:start w:val="1"/>
      <w:numFmt w:val="bullet"/>
      <w:lvlText w:val="·"/>
      <w:lvlJc w:val="left"/>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D5F78"/>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B2430"/>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B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NRSTATLAB Learn: CEO brief and Django build prompt</dc:title>
  <dc:creator>NRSTATLAB</dc:creator>
  <cp:lastModifiedBy>Un-named</cp:lastModifiedBy>
  <cp:revision>1</cp:revision>
  <dcterms:created xsi:type="dcterms:W3CDTF">2026-09-26T13:50:47.159Z</dcterms:created>
  <dcterms:modified xsi:type="dcterms:W3CDTF">2026-09-26T13:50:47.160Z</dcterms:modified>
</cp:coreProperties>
</file>

<file path=docProps/custom.xml><?xml version="1.0" encoding="utf-8"?>
<Properties xmlns="http://schemas.openxmlformats.org/officeDocument/2006/custom-properties" xmlns:vt="http://schemas.openxmlformats.org/officeDocument/2006/docPropsVTypes"/>
</file>