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7321" w14:textId="37D349F3" w:rsidR="00173905" w:rsidRPr="00AA0E0F" w:rsidRDefault="00173905" w:rsidP="00173905">
      <w:pPr>
        <w:jc w:val="center"/>
        <w:rPr>
          <w:rFonts w:ascii="Times New Roman" w:hAnsi="Times New Roman" w:cs="Times New Roman"/>
          <w:b/>
          <w:bCs/>
        </w:rPr>
      </w:pPr>
      <w:r w:rsidRPr="00AA0E0F">
        <w:rPr>
          <w:rFonts w:ascii="Times New Roman" w:hAnsi="Times New Roman" w:cs="Times New Roman"/>
          <w:b/>
          <w:bCs/>
        </w:rPr>
        <w:t>Results Study 2</w:t>
      </w:r>
    </w:p>
    <w:p w14:paraId="4CC3FF79" w14:textId="03C86107" w:rsidR="00173905" w:rsidRPr="00AA0E0F" w:rsidRDefault="00173905" w:rsidP="00A51933">
      <w:pPr>
        <w:ind w:firstLine="720"/>
        <w:rPr>
          <w:rFonts w:ascii="Times New Roman" w:hAnsi="Times New Roman" w:cs="Times New Roman"/>
          <w:color w:val="000000"/>
        </w:rPr>
      </w:pPr>
      <w:r w:rsidRPr="00AA0E0F">
        <w:rPr>
          <w:rFonts w:ascii="Times New Roman" w:hAnsi="Times New Roman" w:cs="Times New Roman"/>
          <w:color w:val="000000"/>
        </w:rPr>
        <w:t xml:space="preserve">To assess whether the number of points in a </w:t>
      </w:r>
      <w:r w:rsidR="006F41B8">
        <w:rPr>
          <w:rFonts w:ascii="Times New Roman" w:hAnsi="Times New Roman" w:cs="Times New Roman"/>
          <w:color w:val="000000"/>
        </w:rPr>
        <w:t xml:space="preserve">scatter plot </w:t>
      </w:r>
      <w:r w:rsidRPr="00AA0E0F">
        <w:rPr>
          <w:rFonts w:ascii="Times New Roman" w:hAnsi="Times New Roman" w:cs="Times New Roman"/>
          <w:color w:val="000000"/>
        </w:rPr>
        <w:t>influences judgments differently for</w:t>
      </w:r>
      <w:r w:rsidR="006F41B8">
        <w:rPr>
          <w:rFonts w:ascii="Times New Roman" w:hAnsi="Times New Roman" w:cs="Times New Roman"/>
          <w:color w:val="000000"/>
        </w:rPr>
        <w:t xml:space="preserve"> plots</w:t>
      </w:r>
      <w:r w:rsidRPr="00AA0E0F">
        <w:rPr>
          <w:rFonts w:ascii="Times New Roman" w:hAnsi="Times New Roman" w:cs="Times New Roman"/>
          <w:color w:val="000000"/>
        </w:rPr>
        <w:t xml:space="preserve"> with increasing and decreasing slopes, as </w:t>
      </w:r>
      <w:r w:rsidR="006F41B8">
        <w:rPr>
          <w:rFonts w:ascii="Times New Roman" w:hAnsi="Times New Roman" w:cs="Times New Roman"/>
          <w:color w:val="000000"/>
        </w:rPr>
        <w:t>we did with quasi-graphical dot arrays in</w:t>
      </w:r>
      <w:r w:rsidRPr="00AA0E0F">
        <w:rPr>
          <w:rFonts w:ascii="Times New Roman" w:hAnsi="Times New Roman" w:cs="Times New Roman"/>
          <w:color w:val="000000"/>
        </w:rPr>
        <w:t xml:space="preserve"> Study 1, we analyzed both reaction time and accuracy using mixed-effects models </w:t>
      </w:r>
      <w:r w:rsidRPr="00AA0E0F">
        <w:rPr>
          <w:rFonts w:ascii="Times New Roman" w:hAnsi="Times New Roman" w:cs="Times New Roman"/>
        </w:rPr>
        <w:t>with fixed effects for the number of points as a linear predictor, slope direction, and their interaction and by-participant random effects for number of points, slope direction, and their interaction, with correlations among random effects omitted.</w:t>
      </w:r>
      <w:r w:rsidRPr="00AA0E0F">
        <w:rPr>
          <w:rFonts w:ascii="Times New Roman" w:hAnsi="Times New Roman" w:cs="Times New Roman"/>
          <w:color w:val="000000"/>
        </w:rPr>
        <w:t xml:space="preserve"> We hypothesized that participants would </w:t>
      </w:r>
      <w:r w:rsidR="006F41B8">
        <w:rPr>
          <w:rFonts w:ascii="Times New Roman" w:hAnsi="Times New Roman" w:cs="Times New Roman"/>
          <w:color w:val="000000"/>
        </w:rPr>
        <w:t>be more accurate and faster when judging the trend of scatter plots</w:t>
      </w:r>
      <w:r w:rsidRPr="00AA0E0F">
        <w:rPr>
          <w:rFonts w:ascii="Times New Roman" w:hAnsi="Times New Roman" w:cs="Times New Roman"/>
          <w:color w:val="000000"/>
        </w:rPr>
        <w:t xml:space="preserve"> with more points for increasing trends and fewer points for decreasing trends. Thus, we expected an interaction between the slope direction and the number of points.</w:t>
      </w:r>
    </w:p>
    <w:p w14:paraId="5CC10468" w14:textId="77777777" w:rsidR="006345DD" w:rsidRPr="00AA0E0F" w:rsidRDefault="00A51933" w:rsidP="006345DD">
      <w:pPr>
        <w:ind w:firstLine="720"/>
        <w:rPr>
          <w:rFonts w:ascii="Times New Roman" w:hAnsi="Times New Roman" w:cs="Times New Roman"/>
        </w:rPr>
      </w:pPr>
      <w:r w:rsidRPr="00AA0E0F">
        <w:rPr>
          <w:rFonts w:ascii="Times New Roman" w:hAnsi="Times New Roman" w:cs="Times New Roman"/>
        </w:rPr>
        <w:t xml:space="preserve">Just as in Study 1, reaction times showed a significant main effect of slope direction, such that participants responded faster to increasing slopes than decreasing slopes, </w:t>
      </w:r>
      <w:r w:rsidRPr="00AA0E0F">
        <w:rPr>
          <w:rStyle w:val="Emphasis"/>
          <w:rFonts w:ascii="Times New Roman" w:hAnsi="Times New Roman" w:cs="Times New Roman"/>
        </w:rPr>
        <w:t>b</w:t>
      </w:r>
      <w:r w:rsidRPr="00AA0E0F">
        <w:rPr>
          <w:rFonts w:ascii="Times New Roman" w:hAnsi="Times New Roman" w:cs="Times New Roman"/>
        </w:rPr>
        <w:t xml:space="preserve"> = −0.040, SE = 0.002, </w:t>
      </w:r>
      <w:r w:rsidRPr="00AA0E0F">
        <w:rPr>
          <w:rStyle w:val="Emphasis"/>
          <w:rFonts w:ascii="Times New Roman" w:hAnsi="Times New Roman" w:cs="Times New Roman"/>
        </w:rPr>
        <w:t>t</w:t>
      </w:r>
      <w:r w:rsidRPr="00AA0E0F">
        <w:rPr>
          <w:rFonts w:ascii="Times New Roman" w:hAnsi="Times New Roman" w:cs="Times New Roman"/>
        </w:rPr>
        <w:t xml:space="preserve"> = −26.969, </w:t>
      </w:r>
      <w:r w:rsidRPr="00AA0E0F">
        <w:rPr>
          <w:rStyle w:val="Emphasis"/>
          <w:rFonts w:ascii="Times New Roman" w:hAnsi="Times New Roman" w:cs="Times New Roman"/>
        </w:rPr>
        <w:t>p</w:t>
      </w:r>
      <w:r w:rsidRPr="00AA0E0F">
        <w:rPr>
          <w:rFonts w:ascii="Times New Roman" w:hAnsi="Times New Roman" w:cs="Times New Roman"/>
        </w:rPr>
        <w:t xml:space="preserve"> &lt; .001. More importantly, there was a significant interaction between the number of points and slope direction, indicating that the effect of the number of points on response speed differed for increasing and decreasing trends, </w:t>
      </w:r>
      <w:r w:rsidRPr="00AA0E0F">
        <w:rPr>
          <w:rStyle w:val="Emphasis"/>
          <w:rFonts w:ascii="Times New Roman" w:hAnsi="Times New Roman" w:cs="Times New Roman"/>
        </w:rPr>
        <w:t>b</w:t>
      </w:r>
      <w:r w:rsidRPr="00AA0E0F">
        <w:rPr>
          <w:rFonts w:ascii="Times New Roman" w:hAnsi="Times New Roman" w:cs="Times New Roman"/>
        </w:rPr>
        <w:t xml:space="preserve"> = −8.10e−05, SE = 3.82e−05, </w:t>
      </w:r>
      <w:r w:rsidRPr="00AA0E0F">
        <w:rPr>
          <w:rStyle w:val="Emphasis"/>
          <w:rFonts w:ascii="Times New Roman" w:hAnsi="Times New Roman" w:cs="Times New Roman"/>
        </w:rPr>
        <w:t>t</w:t>
      </w:r>
      <w:r w:rsidRPr="00AA0E0F">
        <w:rPr>
          <w:rFonts w:ascii="Times New Roman" w:hAnsi="Times New Roman" w:cs="Times New Roman"/>
        </w:rPr>
        <w:t xml:space="preserve"> = −2.121, </w:t>
      </w:r>
      <w:r w:rsidRPr="00AA0E0F">
        <w:rPr>
          <w:rStyle w:val="Emphasis"/>
          <w:rFonts w:ascii="Times New Roman" w:hAnsi="Times New Roman" w:cs="Times New Roman"/>
        </w:rPr>
        <w:t>p</w:t>
      </w:r>
      <w:r w:rsidRPr="00AA0E0F">
        <w:rPr>
          <w:rFonts w:ascii="Times New Roman" w:hAnsi="Times New Roman" w:cs="Times New Roman"/>
        </w:rPr>
        <w:t xml:space="preserve"> = .034. Simple effects tests showed that, for increasing slopes, participants were faster to make trend judgments as the number of points increased, </w:t>
      </w:r>
      <w:r w:rsidRPr="00AA0E0F">
        <w:rPr>
          <w:rStyle w:val="Emphasis"/>
          <w:rFonts w:ascii="Times New Roman" w:hAnsi="Times New Roman" w:cs="Times New Roman"/>
        </w:rPr>
        <w:t>b</w:t>
      </w:r>
      <w:r w:rsidRPr="00AA0E0F">
        <w:rPr>
          <w:rFonts w:ascii="Times New Roman" w:hAnsi="Times New Roman" w:cs="Times New Roman"/>
        </w:rPr>
        <w:t xml:space="preserve"> = −7.85e−05, SE = 2.74e−05, </w:t>
      </w:r>
      <w:r w:rsidRPr="00AA0E0F">
        <w:rPr>
          <w:rStyle w:val="Emphasis"/>
          <w:rFonts w:ascii="Times New Roman" w:hAnsi="Times New Roman" w:cs="Times New Roman"/>
        </w:rPr>
        <w:t>z</w:t>
      </w:r>
      <w:r w:rsidRPr="00AA0E0F">
        <w:rPr>
          <w:rFonts w:ascii="Times New Roman" w:hAnsi="Times New Roman" w:cs="Times New Roman"/>
        </w:rPr>
        <w:t xml:space="preserve"> = −2.865, </w:t>
      </w:r>
      <w:r w:rsidRPr="00AA0E0F">
        <w:rPr>
          <w:rStyle w:val="Emphasis"/>
          <w:rFonts w:ascii="Times New Roman" w:hAnsi="Times New Roman" w:cs="Times New Roman"/>
        </w:rPr>
        <w:t>p</w:t>
      </w:r>
      <w:r w:rsidRPr="00AA0E0F">
        <w:rPr>
          <w:rFonts w:ascii="Times New Roman" w:hAnsi="Times New Roman" w:cs="Times New Roman"/>
        </w:rPr>
        <w:t xml:space="preserve"> = .004. For decreasing slopes, the number of points did not significantly predict reaction time, </w:t>
      </w:r>
      <w:r w:rsidRPr="00AA0E0F">
        <w:rPr>
          <w:rStyle w:val="Emphasis"/>
          <w:rFonts w:ascii="Times New Roman" w:hAnsi="Times New Roman" w:cs="Times New Roman"/>
        </w:rPr>
        <w:t>b</w:t>
      </w:r>
      <w:r w:rsidRPr="00AA0E0F">
        <w:rPr>
          <w:rFonts w:ascii="Times New Roman" w:hAnsi="Times New Roman" w:cs="Times New Roman"/>
        </w:rPr>
        <w:t xml:space="preserve"> = 2.43e−06, SE = 2.82e−05, </w:t>
      </w:r>
      <w:r w:rsidRPr="00AA0E0F">
        <w:rPr>
          <w:rStyle w:val="Emphasis"/>
          <w:rFonts w:ascii="Times New Roman" w:hAnsi="Times New Roman" w:cs="Times New Roman"/>
        </w:rPr>
        <w:t>z</w:t>
      </w:r>
      <w:r w:rsidRPr="00AA0E0F">
        <w:rPr>
          <w:rFonts w:ascii="Times New Roman" w:hAnsi="Times New Roman" w:cs="Times New Roman"/>
        </w:rPr>
        <w:t xml:space="preserve"> = 0.086, </w:t>
      </w:r>
      <w:r w:rsidRPr="00AA0E0F">
        <w:rPr>
          <w:rStyle w:val="Emphasis"/>
          <w:rFonts w:ascii="Times New Roman" w:hAnsi="Times New Roman" w:cs="Times New Roman"/>
        </w:rPr>
        <w:t>p</w:t>
      </w:r>
      <w:r w:rsidRPr="00AA0E0F">
        <w:rPr>
          <w:rFonts w:ascii="Times New Roman" w:hAnsi="Times New Roman" w:cs="Times New Roman"/>
        </w:rPr>
        <w:t xml:space="preserve"> = .931. Thus, replicating the pattern observed in Study 1, increasing the number of points facilitated response speed for increasing trends, whereas the number of points had no reliable effect on responses to decreasing trends.</w:t>
      </w:r>
    </w:p>
    <w:p w14:paraId="0B3FD0FA" w14:textId="2832983E" w:rsidR="00A51933" w:rsidRPr="00AA0E0F" w:rsidRDefault="00A51933" w:rsidP="006345DD">
      <w:pPr>
        <w:ind w:firstLine="720"/>
        <w:rPr>
          <w:rFonts w:ascii="Times New Roman" w:hAnsi="Times New Roman" w:cs="Times New Roman"/>
        </w:rPr>
      </w:pPr>
      <w:r w:rsidRPr="00AA0E0F">
        <w:rPr>
          <w:rFonts w:ascii="Times New Roman" w:hAnsi="Times New Roman" w:cs="Times New Roman"/>
        </w:rPr>
        <w:t xml:space="preserve">The accuracy results were also </w:t>
      </w:r>
      <w:proofErr w:type="gramStart"/>
      <w:r w:rsidRPr="00AA0E0F">
        <w:rPr>
          <w:rFonts w:ascii="Times New Roman" w:hAnsi="Times New Roman" w:cs="Times New Roman"/>
        </w:rPr>
        <w:t>similar to</w:t>
      </w:r>
      <w:proofErr w:type="gramEnd"/>
      <w:r w:rsidRPr="00AA0E0F">
        <w:rPr>
          <w:rFonts w:ascii="Times New Roman" w:hAnsi="Times New Roman" w:cs="Times New Roman"/>
        </w:rPr>
        <w:t xml:space="preserve"> those of study 1. There was a significant main effect of slope direction, indicating participants were more accurate for increasing slopes than decreasing slopes, </w:t>
      </w:r>
      <w:r w:rsidRPr="00AA0E0F">
        <w:rPr>
          <w:rStyle w:val="Emphasis"/>
          <w:rFonts w:ascii="Times New Roman" w:hAnsi="Times New Roman" w:cs="Times New Roman"/>
        </w:rPr>
        <w:t>b</w:t>
      </w:r>
      <w:r w:rsidRPr="00AA0E0F">
        <w:rPr>
          <w:rFonts w:ascii="Times New Roman" w:hAnsi="Times New Roman" w:cs="Times New Roman"/>
        </w:rPr>
        <w:t xml:space="preserve"> = 0.318, SE = 0.012, </w:t>
      </w:r>
      <w:r w:rsidRPr="00AA0E0F">
        <w:rPr>
          <w:rStyle w:val="Emphasis"/>
          <w:rFonts w:ascii="Times New Roman" w:hAnsi="Times New Roman" w:cs="Times New Roman"/>
        </w:rPr>
        <w:t>z</w:t>
      </w:r>
      <w:r w:rsidRPr="00AA0E0F">
        <w:rPr>
          <w:rFonts w:ascii="Times New Roman" w:hAnsi="Times New Roman" w:cs="Times New Roman"/>
        </w:rPr>
        <w:t xml:space="preserve"> = 26.017, </w:t>
      </w:r>
      <w:r w:rsidRPr="00AA0E0F">
        <w:rPr>
          <w:rStyle w:val="Emphasis"/>
          <w:rFonts w:ascii="Times New Roman" w:hAnsi="Times New Roman" w:cs="Times New Roman"/>
        </w:rPr>
        <w:t>p</w:t>
      </w:r>
      <w:r w:rsidRPr="00AA0E0F">
        <w:rPr>
          <w:rFonts w:ascii="Times New Roman" w:hAnsi="Times New Roman" w:cs="Times New Roman"/>
        </w:rPr>
        <w:t xml:space="preserve"> &lt; .001. There was also a significant main effect of number of points, indicating accuracy increased as the number of points increased, replicating the results obtained from the analyses of </w:t>
      </w:r>
      <w:proofErr w:type="spellStart"/>
      <w:r w:rsidRPr="00AA0E0F">
        <w:rPr>
          <w:rFonts w:ascii="Times New Roman" w:hAnsi="Times New Roman" w:cs="Times New Roman"/>
        </w:rPr>
        <w:t>Ciccione</w:t>
      </w:r>
      <w:proofErr w:type="spellEnd"/>
      <w:r w:rsidRPr="00AA0E0F">
        <w:rPr>
          <w:rFonts w:ascii="Times New Roman" w:hAnsi="Times New Roman" w:cs="Times New Roman"/>
        </w:rPr>
        <w:t xml:space="preserve"> et al. (2023), </w:t>
      </w:r>
      <w:r w:rsidRPr="00AA0E0F">
        <w:rPr>
          <w:rStyle w:val="Emphasis"/>
          <w:rFonts w:ascii="Times New Roman" w:hAnsi="Times New Roman" w:cs="Times New Roman"/>
        </w:rPr>
        <w:t>b</w:t>
      </w:r>
      <w:r w:rsidRPr="00AA0E0F">
        <w:rPr>
          <w:rFonts w:ascii="Times New Roman" w:hAnsi="Times New Roman" w:cs="Times New Roman"/>
        </w:rPr>
        <w:t xml:space="preserve"> = 0.001, SE = 0.0002, </w:t>
      </w:r>
      <w:r w:rsidRPr="00AA0E0F">
        <w:rPr>
          <w:rStyle w:val="Emphasis"/>
          <w:rFonts w:ascii="Times New Roman" w:hAnsi="Times New Roman" w:cs="Times New Roman"/>
        </w:rPr>
        <w:t>z</w:t>
      </w:r>
      <w:r w:rsidRPr="00AA0E0F">
        <w:rPr>
          <w:rFonts w:ascii="Times New Roman" w:hAnsi="Times New Roman" w:cs="Times New Roman"/>
        </w:rPr>
        <w:t xml:space="preserve"> = 3.966, </w:t>
      </w:r>
      <w:r w:rsidRPr="00AA0E0F">
        <w:rPr>
          <w:rStyle w:val="Emphasis"/>
          <w:rFonts w:ascii="Times New Roman" w:hAnsi="Times New Roman" w:cs="Times New Roman"/>
        </w:rPr>
        <w:t>p</w:t>
      </w:r>
      <w:r w:rsidRPr="00AA0E0F">
        <w:rPr>
          <w:rFonts w:ascii="Times New Roman" w:hAnsi="Times New Roman" w:cs="Times New Roman"/>
        </w:rPr>
        <w:t xml:space="preserve"> &lt; .001. More importantly, there was a significant interaction between the number of points and slope direction, </w:t>
      </w:r>
      <w:r w:rsidRPr="00AA0E0F">
        <w:rPr>
          <w:rStyle w:val="Emphasis"/>
          <w:rFonts w:ascii="Times New Roman" w:hAnsi="Times New Roman" w:cs="Times New Roman"/>
        </w:rPr>
        <w:t>b</w:t>
      </w:r>
      <w:r w:rsidRPr="00AA0E0F">
        <w:rPr>
          <w:rFonts w:ascii="Times New Roman" w:hAnsi="Times New Roman" w:cs="Times New Roman"/>
        </w:rPr>
        <w:t xml:space="preserve"> = 0.003, SE = 0.0004, </w:t>
      </w:r>
      <w:r w:rsidRPr="00AA0E0F">
        <w:rPr>
          <w:rStyle w:val="Emphasis"/>
          <w:rFonts w:ascii="Times New Roman" w:hAnsi="Times New Roman" w:cs="Times New Roman"/>
        </w:rPr>
        <w:t>z</w:t>
      </w:r>
      <w:r w:rsidRPr="00AA0E0F">
        <w:rPr>
          <w:rFonts w:ascii="Times New Roman" w:hAnsi="Times New Roman" w:cs="Times New Roman"/>
        </w:rPr>
        <w:t xml:space="preserve"> = 9.330, </w:t>
      </w:r>
      <w:r w:rsidRPr="00AA0E0F">
        <w:rPr>
          <w:rStyle w:val="Emphasis"/>
          <w:rFonts w:ascii="Times New Roman" w:hAnsi="Times New Roman" w:cs="Times New Roman"/>
        </w:rPr>
        <w:t>p</w:t>
      </w:r>
      <w:r w:rsidRPr="00AA0E0F">
        <w:rPr>
          <w:rFonts w:ascii="Times New Roman" w:hAnsi="Times New Roman" w:cs="Times New Roman"/>
        </w:rPr>
        <w:t xml:space="preserve"> &lt; .001. Simple effects tests showed that, for increasing slopes, participants more accurately judged the trend of the array as the number of points increased, </w:t>
      </w:r>
      <w:r w:rsidRPr="00AA0E0F">
        <w:rPr>
          <w:rStyle w:val="Emphasis"/>
          <w:rFonts w:ascii="Times New Roman" w:hAnsi="Times New Roman" w:cs="Times New Roman"/>
        </w:rPr>
        <w:t>b</w:t>
      </w:r>
      <w:r w:rsidRPr="00AA0E0F">
        <w:rPr>
          <w:rFonts w:ascii="Times New Roman" w:hAnsi="Times New Roman" w:cs="Times New Roman"/>
        </w:rPr>
        <w:t xml:space="preserve"> = 0.002, SE = 0.0003, </w:t>
      </w:r>
      <w:r w:rsidRPr="00AA0E0F">
        <w:rPr>
          <w:rStyle w:val="Emphasis"/>
          <w:rFonts w:ascii="Times New Roman" w:hAnsi="Times New Roman" w:cs="Times New Roman"/>
        </w:rPr>
        <w:t>z</w:t>
      </w:r>
      <w:r w:rsidRPr="00AA0E0F">
        <w:rPr>
          <w:rFonts w:ascii="Times New Roman" w:hAnsi="Times New Roman" w:cs="Times New Roman"/>
        </w:rPr>
        <w:t xml:space="preserve"> = 9.088, </w:t>
      </w:r>
      <w:r w:rsidRPr="00AA0E0F">
        <w:rPr>
          <w:rStyle w:val="Emphasis"/>
          <w:rFonts w:ascii="Times New Roman" w:hAnsi="Times New Roman" w:cs="Times New Roman"/>
        </w:rPr>
        <w:t>p</w:t>
      </w:r>
      <w:r w:rsidRPr="00AA0E0F">
        <w:rPr>
          <w:rFonts w:ascii="Times New Roman" w:hAnsi="Times New Roman" w:cs="Times New Roman"/>
        </w:rPr>
        <w:t xml:space="preserve"> &lt; .001. For decreasing slopes, the effect of number was significant in the opposite direction, such that participants became </w:t>
      </w:r>
      <w:r w:rsidR="006345DD" w:rsidRPr="00AA0E0F">
        <w:rPr>
          <w:rFonts w:ascii="Times New Roman" w:hAnsi="Times New Roman" w:cs="Times New Roman"/>
        </w:rPr>
        <w:t>more</w:t>
      </w:r>
      <w:r w:rsidRPr="00AA0E0F">
        <w:rPr>
          <w:rFonts w:ascii="Times New Roman" w:hAnsi="Times New Roman" w:cs="Times New Roman"/>
        </w:rPr>
        <w:t xml:space="preserve"> accurate as the number of points </w:t>
      </w:r>
      <w:r w:rsidR="006345DD" w:rsidRPr="00AA0E0F">
        <w:rPr>
          <w:rFonts w:ascii="Times New Roman" w:hAnsi="Times New Roman" w:cs="Times New Roman"/>
        </w:rPr>
        <w:t>decreased</w:t>
      </w:r>
      <w:r w:rsidRPr="00AA0E0F">
        <w:rPr>
          <w:rFonts w:ascii="Times New Roman" w:hAnsi="Times New Roman" w:cs="Times New Roman"/>
        </w:rPr>
        <w:t xml:space="preserve">, </w:t>
      </w:r>
      <w:r w:rsidRPr="00AA0E0F">
        <w:rPr>
          <w:rStyle w:val="Emphasis"/>
          <w:rFonts w:ascii="Times New Roman" w:hAnsi="Times New Roman" w:cs="Times New Roman"/>
        </w:rPr>
        <w:t>b</w:t>
      </w:r>
      <w:r w:rsidRPr="00AA0E0F">
        <w:rPr>
          <w:rFonts w:ascii="Times New Roman" w:hAnsi="Times New Roman" w:cs="Times New Roman"/>
        </w:rPr>
        <w:t xml:space="preserve"> = −0.001, SE = 0.0002, </w:t>
      </w:r>
      <w:r w:rsidRPr="00AA0E0F">
        <w:rPr>
          <w:rStyle w:val="Emphasis"/>
          <w:rFonts w:ascii="Times New Roman" w:hAnsi="Times New Roman" w:cs="Times New Roman"/>
        </w:rPr>
        <w:t>z</w:t>
      </w:r>
      <w:r w:rsidRPr="00AA0E0F">
        <w:rPr>
          <w:rFonts w:ascii="Times New Roman" w:hAnsi="Times New Roman" w:cs="Times New Roman"/>
        </w:rPr>
        <w:t xml:space="preserve"> = −4.362, </w:t>
      </w:r>
      <w:r w:rsidRPr="00AA0E0F">
        <w:rPr>
          <w:rStyle w:val="Emphasis"/>
          <w:rFonts w:ascii="Times New Roman" w:hAnsi="Times New Roman" w:cs="Times New Roman"/>
        </w:rPr>
        <w:t>p</w:t>
      </w:r>
      <w:r w:rsidRPr="00AA0E0F">
        <w:rPr>
          <w:rFonts w:ascii="Times New Roman" w:hAnsi="Times New Roman" w:cs="Times New Roman"/>
        </w:rPr>
        <w:t xml:space="preserve"> &lt; .001. Thus, as in Study 1 and the reaction-time results, </w:t>
      </w:r>
      <w:r w:rsidR="006345DD" w:rsidRPr="00AA0E0F">
        <w:rPr>
          <w:rFonts w:ascii="Times New Roman" w:hAnsi="Times New Roman" w:cs="Times New Roman"/>
        </w:rPr>
        <w:t xml:space="preserve">the </w:t>
      </w:r>
      <w:r w:rsidRPr="00AA0E0F">
        <w:rPr>
          <w:rFonts w:ascii="Times New Roman" w:hAnsi="Times New Roman" w:cs="Times New Roman"/>
        </w:rPr>
        <w:t>number of points differentially affected trend judgments depending on slope direction</w:t>
      </w:r>
      <w:r w:rsidR="00AA0E0F">
        <w:rPr>
          <w:rFonts w:ascii="Times New Roman" w:hAnsi="Times New Roman" w:cs="Times New Roman"/>
        </w:rPr>
        <w:t xml:space="preserve">. </w:t>
      </w:r>
    </w:p>
    <w:p w14:paraId="0458B351" w14:textId="77777777" w:rsidR="006345DD" w:rsidRPr="00AA0E0F" w:rsidRDefault="006345DD" w:rsidP="006345DD">
      <w:pPr>
        <w:ind w:firstLine="720"/>
        <w:rPr>
          <w:rFonts w:ascii="Times New Roman" w:hAnsi="Times New Roman" w:cs="Times New Roman"/>
        </w:rPr>
      </w:pPr>
    </w:p>
    <w:p w14:paraId="32CAEFE1" w14:textId="77777777" w:rsidR="006345DD" w:rsidRPr="00AA0E0F" w:rsidRDefault="006345DD" w:rsidP="00A51933">
      <w:pPr>
        <w:ind w:firstLine="720"/>
        <w:rPr>
          <w:rFonts w:ascii="Times New Roman" w:hAnsi="Times New Roman" w:cs="Times New Roman"/>
        </w:rPr>
      </w:pPr>
    </w:p>
    <w:p w14:paraId="26077CDF" w14:textId="77777777" w:rsidR="00A51933" w:rsidRPr="00AA0E0F" w:rsidRDefault="00A51933" w:rsidP="00A51933">
      <w:pPr>
        <w:ind w:firstLine="720"/>
        <w:rPr>
          <w:rFonts w:ascii="Times New Roman" w:hAnsi="Times New Roman" w:cs="Times New Roman"/>
          <w:color w:val="000000"/>
        </w:rPr>
      </w:pPr>
    </w:p>
    <w:p w14:paraId="4445EBCE" w14:textId="77777777" w:rsidR="00173905" w:rsidRPr="00AA0E0F" w:rsidRDefault="00173905" w:rsidP="00173905">
      <w:pPr>
        <w:rPr>
          <w:rFonts w:ascii="Times New Roman" w:hAnsi="Times New Roman" w:cs="Times New Roman"/>
        </w:rPr>
      </w:pPr>
    </w:p>
    <w:p w14:paraId="141A9E1C" w14:textId="77777777" w:rsidR="00173905" w:rsidRPr="00AA0E0F" w:rsidRDefault="00173905">
      <w:pPr>
        <w:rPr>
          <w:rFonts w:ascii="Times New Roman" w:hAnsi="Times New Roman" w:cs="Times New Roman"/>
        </w:rPr>
      </w:pPr>
    </w:p>
    <w:sectPr w:rsidR="00173905" w:rsidRPr="00AA0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05"/>
    <w:rsid w:val="00173905"/>
    <w:rsid w:val="0024732B"/>
    <w:rsid w:val="006345DD"/>
    <w:rsid w:val="0066518F"/>
    <w:rsid w:val="006F41B8"/>
    <w:rsid w:val="00A51933"/>
    <w:rsid w:val="00AA0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A0EEC"/>
  <w15:chartTrackingRefBased/>
  <w15:docId w15:val="{A7FECE2F-3BAA-E742-B79C-2DA60E6F0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905"/>
    <w:rPr>
      <w:rFonts w:eastAsiaTheme="majorEastAsia" w:cstheme="majorBidi"/>
      <w:color w:val="272727" w:themeColor="text1" w:themeTint="D8"/>
    </w:rPr>
  </w:style>
  <w:style w:type="paragraph" w:styleId="Title">
    <w:name w:val="Title"/>
    <w:basedOn w:val="Normal"/>
    <w:next w:val="Normal"/>
    <w:link w:val="TitleChar"/>
    <w:uiPriority w:val="10"/>
    <w:qFormat/>
    <w:rsid w:val="0017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905"/>
    <w:pPr>
      <w:spacing w:before="160"/>
      <w:jc w:val="center"/>
    </w:pPr>
    <w:rPr>
      <w:i/>
      <w:iCs/>
      <w:color w:val="404040" w:themeColor="text1" w:themeTint="BF"/>
    </w:rPr>
  </w:style>
  <w:style w:type="character" w:customStyle="1" w:styleId="QuoteChar">
    <w:name w:val="Quote Char"/>
    <w:basedOn w:val="DefaultParagraphFont"/>
    <w:link w:val="Quote"/>
    <w:uiPriority w:val="29"/>
    <w:rsid w:val="00173905"/>
    <w:rPr>
      <w:i/>
      <w:iCs/>
      <w:color w:val="404040" w:themeColor="text1" w:themeTint="BF"/>
    </w:rPr>
  </w:style>
  <w:style w:type="paragraph" w:styleId="ListParagraph">
    <w:name w:val="List Paragraph"/>
    <w:basedOn w:val="Normal"/>
    <w:uiPriority w:val="34"/>
    <w:qFormat/>
    <w:rsid w:val="00173905"/>
    <w:pPr>
      <w:ind w:left="720"/>
      <w:contextualSpacing/>
    </w:pPr>
  </w:style>
  <w:style w:type="character" w:styleId="IntenseEmphasis">
    <w:name w:val="Intense Emphasis"/>
    <w:basedOn w:val="DefaultParagraphFont"/>
    <w:uiPriority w:val="21"/>
    <w:qFormat/>
    <w:rsid w:val="00173905"/>
    <w:rPr>
      <w:i/>
      <w:iCs/>
      <w:color w:val="0F4761" w:themeColor="accent1" w:themeShade="BF"/>
    </w:rPr>
  </w:style>
  <w:style w:type="paragraph" w:styleId="IntenseQuote">
    <w:name w:val="Intense Quote"/>
    <w:basedOn w:val="Normal"/>
    <w:next w:val="Normal"/>
    <w:link w:val="IntenseQuoteChar"/>
    <w:uiPriority w:val="30"/>
    <w:qFormat/>
    <w:rsid w:val="0017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905"/>
    <w:rPr>
      <w:i/>
      <w:iCs/>
      <w:color w:val="0F4761" w:themeColor="accent1" w:themeShade="BF"/>
    </w:rPr>
  </w:style>
  <w:style w:type="character" w:styleId="IntenseReference">
    <w:name w:val="Intense Reference"/>
    <w:basedOn w:val="DefaultParagraphFont"/>
    <w:uiPriority w:val="32"/>
    <w:qFormat/>
    <w:rsid w:val="00173905"/>
    <w:rPr>
      <w:b/>
      <w:bCs/>
      <w:smallCaps/>
      <w:color w:val="0F4761" w:themeColor="accent1" w:themeShade="BF"/>
      <w:spacing w:val="5"/>
    </w:rPr>
  </w:style>
  <w:style w:type="character" w:styleId="Emphasis">
    <w:name w:val="Emphasis"/>
    <w:basedOn w:val="DefaultParagraphFont"/>
    <w:uiPriority w:val="20"/>
    <w:qFormat/>
    <w:rsid w:val="00A519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2</cp:revision>
  <dcterms:created xsi:type="dcterms:W3CDTF">2026-05-17T19:30:00Z</dcterms:created>
  <dcterms:modified xsi:type="dcterms:W3CDTF">2026-05-19T18:37:00Z</dcterms:modified>
</cp:coreProperties>
</file>