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C31D89">
              <w:rPr>
                <w:noProof/>
                <w:webHidden/>
              </w:rPr>
              <w:t>2</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C31D89">
              <w:rPr>
                <w:noProof/>
                <w:webHidden/>
              </w:rPr>
              <w:t>6</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C31D89">
              <w:rPr>
                <w:noProof/>
                <w:webHidden/>
              </w:rPr>
              <w:t>11</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C31D89">
              <w:rPr>
                <w:noProof/>
                <w:webHidden/>
              </w:rPr>
              <w:t>17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C31D89">
              <w:rPr>
                <w:noProof/>
                <w:webHidden/>
              </w:rPr>
              <w:t>20</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44EA8">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44EA8">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C31D89">
              <w:rPr>
                <w:noProof/>
                <w:webHidden/>
              </w:rPr>
              <w:t>30</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C31D89">
              <w:rPr>
                <w:noProof/>
                <w:webHidden/>
              </w:rPr>
              <w:t>35</w:t>
            </w:r>
            <w:r w:rsidR="00C31D89">
              <w:rPr>
                <w:noProof/>
                <w:webHidden/>
              </w:rPr>
              <w:fldChar w:fldCharType="end"/>
            </w:r>
          </w:hyperlink>
        </w:p>
        <w:p w:rsidR="00C31D89" w:rsidRDefault="00844EA8">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C31D89">
              <w:rPr>
                <w:noProof/>
                <w:webHidden/>
              </w:rPr>
              <w:t>37</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E67EC" w:rsidRDefault="00091101" w:rsidP="005A6354">
      <w:r>
        <w:t>Arbeitsschritte</w:t>
      </w:r>
    </w:p>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lastRenderedPageBreak/>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C31D89" w:rsidRPr="00792812">
        <w:t>Abbildung</w:t>
      </w:r>
      <w:r w:rsidR="00C31D89">
        <w:t xml:space="preserve"> </w:t>
      </w:r>
      <w:r w:rsidR="00C31D89">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13BB2">
      <w:pPr>
        <w:pStyle w:val="Beschriftung"/>
      </w:pPr>
      <w:bookmarkStart w:id="7" w:name="_Ref514420680"/>
      <w:bookmarkStart w:id="8" w:name="_Toc515449002"/>
      <w:bookmarkStart w:id="9" w:name="_Toc515959680"/>
      <w:r w:rsidRPr="00792812">
        <w:t>Abbildung</w:t>
      </w:r>
      <w:r>
        <w:t xml:space="preserve"> </w:t>
      </w:r>
      <w:fldSimple w:instr=" SEQ Abbildung \* ARABIC ">
        <w:r w:rsidR="000E48C5">
          <w:rPr>
            <w:noProof/>
          </w:rPr>
          <w:t>1</w:t>
        </w:r>
      </w:fldSimple>
      <w:bookmarkEnd w:id="7"/>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C31D89">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C31D89" w:rsidRPr="00792812">
        <w:t>Abbildung</w:t>
      </w:r>
      <w:r w:rsidR="00C31D89">
        <w:t xml:space="preserve"> </w:t>
      </w:r>
      <w:r w:rsidR="00C31D89">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C31D89">
        <w:t xml:space="preserve">Abbildung </w:t>
      </w:r>
      <w:r w:rsidR="00C31D89">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13BB2">
      <w:pPr>
        <w:pStyle w:val="Beschriftung"/>
      </w:pPr>
      <w:bookmarkStart w:id="12" w:name="_Ref514675658"/>
      <w:bookmarkStart w:id="13" w:name="_Toc515449003"/>
      <w:bookmarkStart w:id="14" w:name="_Toc515959681"/>
      <w:r>
        <w:t xml:space="preserve">Abbildung </w:t>
      </w:r>
      <w:fldSimple w:instr=" SEQ Abbildung \* ARABIC ">
        <w:r w:rsidR="000E48C5">
          <w:rPr>
            <w:noProof/>
          </w:rPr>
          <w:t>2</w:t>
        </w:r>
      </w:fldSimple>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13BB2">
      <w:pPr>
        <w:pStyle w:val="Beschriftung"/>
      </w:pPr>
      <w:bookmarkStart w:id="15" w:name="_Ref515021725"/>
      <w:bookmarkStart w:id="16" w:name="_Toc515449004"/>
      <w:bookmarkStart w:id="17" w:name="_Toc515959682"/>
      <w:r>
        <w:t xml:space="preserve">Abbildung </w:t>
      </w:r>
      <w:fldSimple w:instr=" SEQ Abbildung \* ARABIC ">
        <w:r w:rsidR="000E48C5">
          <w:rPr>
            <w:noProof/>
          </w:rPr>
          <w:t>3</w:t>
        </w:r>
      </w:fldSimple>
      <w:bookmarkEnd w:id="15"/>
      <w:r>
        <w:t>: Erkannte Taster (links) und zugehöriges ermitteltes Gitter (rechts)</w:t>
      </w:r>
      <w:sdt>
        <w:sdtPr>
          <w:id w:val="-1120606397"/>
          <w:citation/>
        </w:sdt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C31D89">
        <w:t xml:space="preserve">Abbildung </w:t>
      </w:r>
      <w:r w:rsidR="00C31D89">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xml:space="preserve">, mit welchem die zu erwartende </w:t>
      </w:r>
      <w:proofErr w:type="spellStart"/>
      <w:r w:rsidR="00B02DC8">
        <w:t>Tastergröße</w:t>
      </w:r>
      <w:proofErr w:type="spellEnd"/>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C31D89">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 xml:space="preserve">Werden die Merkmalspunkte markerbasiert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D74694">
        <w:rPr>
          <w:lang w:eastAsia="de-DE"/>
        </w:rPr>
        <w:t>Orientierung und Umgebung des Punkts.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1"/>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C31D89">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r>
        <w:t>Manipulator mit Bildverarbeitungseinheit</w:t>
      </w:r>
      <w:bookmarkEnd w:id="21"/>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2" w:name="_Ref515528821"/>
      <w:bookmarkStart w:id="23" w:name="_Ref515528828"/>
      <w:bookmarkStart w:id="24" w:name="_Toc515626857"/>
      <w:r>
        <w:t xml:space="preserve">Anforderungen </w:t>
      </w:r>
      <w:r w:rsidR="004C2408">
        <w:t>an das System</w:t>
      </w:r>
      <w:bookmarkEnd w:id="22"/>
      <w:bookmarkEnd w:id="23"/>
      <w:bookmarkEnd w:id="24"/>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C31D89">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C31D89">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C31D89">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2"/>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3"/>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 bzw. Betätigungsaufgabe im Arbeitsraum zu erfüllen.</w:t>
      </w:r>
      <w:r w:rsidR="00A31C63">
        <w:t xml:space="preserve"> Mehr Achsen können 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5" w:name="_Toc515626858"/>
      <w:r>
        <w:t>Auswahl der Komponenten</w:t>
      </w:r>
      <w:bookmarkEnd w:id="2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4"/>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6" w:name="_Toc515626859"/>
      <w:r>
        <w:t xml:space="preserve">Aufbau des </w:t>
      </w:r>
      <w:r w:rsidR="00344F6D">
        <w:t>Systems</w:t>
      </w:r>
      <w:bookmarkEnd w:id="26"/>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670609">
        <w:t xml:space="preserve"> </w:t>
      </w:r>
      <w:r w:rsidR="0099730E">
        <w:fldChar w:fldCharType="begin"/>
      </w:r>
      <w:r w:rsidR="0099730E">
        <w:instrText xml:space="preserve"> REF _Ref515527488 \h </w:instrText>
      </w:r>
      <w:r w:rsidR="0099730E">
        <w:fldChar w:fldCharType="separate"/>
      </w:r>
      <w:r w:rsidR="00C31D89">
        <w:t xml:space="preserve">Abbildung </w:t>
      </w:r>
      <w:r w:rsidR="00C31D89">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713BB2">
      <w:pPr>
        <w:pStyle w:val="Beschriftung"/>
      </w:pPr>
      <w:bookmarkStart w:id="27" w:name="_Ref515527488"/>
      <w:bookmarkStart w:id="28" w:name="_Toc515959683"/>
      <w:r>
        <w:t xml:space="preserve">Abbildung </w:t>
      </w:r>
      <w:fldSimple w:instr=" SEQ Abbildung \* ARABIC ">
        <w:r w:rsidR="000E48C5">
          <w:rPr>
            <w:noProof/>
          </w:rPr>
          <w:t>4</w:t>
        </w:r>
      </w:fldSimple>
      <w:bookmarkEnd w:id="27"/>
      <w:r>
        <w:t>: Kinematischer Aufbau des Manipulators nach VDI 2861 (links) und Schema des Originals (rechts)</w:t>
      </w:r>
      <w:bookmarkEnd w:id="28"/>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C31D89">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C31D89">
        <w:t xml:space="preserve">Abbildung </w:t>
      </w:r>
      <w:r w:rsidR="00C31D89">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713BB2">
      <w:pPr>
        <w:pStyle w:val="Beschriftung"/>
      </w:pPr>
      <w:bookmarkStart w:id="29" w:name="_Ref515553509"/>
      <w:bookmarkStart w:id="30" w:name="_Toc515959684"/>
      <w:r>
        <w:t xml:space="preserve">Abbildung </w:t>
      </w:r>
      <w:fldSimple w:instr=" SEQ Abbildung \* ARABIC ">
        <w:r w:rsidR="000E48C5">
          <w:rPr>
            <w:noProof/>
          </w:rPr>
          <w:t>5</w:t>
        </w:r>
      </w:fldSimple>
      <w:bookmarkEnd w:id="29"/>
      <w:r>
        <w:t>: Aufbau des Prototyps mit Schnittstellen und Verbindungen zwischen den physischen Komponenten</w:t>
      </w:r>
      <w:bookmarkEnd w:id="30"/>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1" w:name="_Toc515626860"/>
      <w:r>
        <w:lastRenderedPageBreak/>
        <w:t>Objekt</w:t>
      </w:r>
      <w:r w:rsidR="00475134">
        <w:t>- und Text</w:t>
      </w:r>
      <w:r>
        <w:t>erkennung</w:t>
      </w:r>
      <w:bookmarkEnd w:id="31"/>
    </w:p>
    <w:p w:rsidR="003F2353" w:rsidRPr="003F2353" w:rsidRDefault="00C123E2" w:rsidP="003F2353">
      <w:r>
        <w:t xml:space="preserve">In Kapitel </w:t>
      </w:r>
      <w:r>
        <w:fldChar w:fldCharType="begin"/>
      </w:r>
      <w:r>
        <w:instrText xml:space="preserve"> REF _Ref515114316 \r \h </w:instrText>
      </w:r>
      <w:r>
        <w:fldChar w:fldCharType="separate"/>
      </w:r>
      <w:r w:rsidR="00C31D89">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C31D89">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2" w:name="_Toc515626861"/>
      <w:bookmarkStart w:id="33" w:name="_Ref516043724"/>
      <w:bookmarkStart w:id="34" w:name="_Ref516056338"/>
      <w:bookmarkStart w:id="35"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2"/>
      <w:bookmarkEnd w:id="33"/>
      <w:bookmarkEnd w:id="34"/>
      <w:bookmarkEnd w:id="35"/>
    </w:p>
    <w:p w:rsidR="00C83015" w:rsidRDefault="00EE47D5" w:rsidP="00AE567B">
      <w:r>
        <w:t xml:space="preserve">In Abschnitt </w:t>
      </w:r>
      <w:r>
        <w:fldChar w:fldCharType="begin"/>
      </w:r>
      <w:r>
        <w:instrText xml:space="preserve"> REF _Ref515114316 \r \h </w:instrText>
      </w:r>
      <w:r>
        <w:fldChar w:fldCharType="separate"/>
      </w:r>
      <w:r>
        <w:t>2.2</w:t>
      </w:r>
      <w:r>
        <w:fldChar w:fldCharType="end"/>
      </w:r>
      <w:r>
        <w:t xml:space="preserve"> wurde die Viola-Jones-Methode zur Objektdetektion als erster Vertreter der sogenannten </w:t>
      </w:r>
      <w:proofErr w:type="spellStart"/>
      <w:r>
        <w:t>Cascade</w:t>
      </w:r>
      <w:proofErr w:type="spellEnd"/>
      <w:r>
        <w:t xml:space="preserve"> </w:t>
      </w:r>
      <w:proofErr w:type="spellStart"/>
      <w:r>
        <w:t>Classifier</w:t>
      </w:r>
      <w:proofErr w:type="spellEnd"/>
      <w:r>
        <w:t xml:space="preserve">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proofErr w:type="spellStart"/>
      <w:r w:rsidR="00B273E2">
        <w:t>Cascade</w:t>
      </w:r>
      <w:proofErr w:type="spellEnd"/>
      <w:r w:rsidR="00B273E2">
        <w:t xml:space="preserve"> </w:t>
      </w:r>
      <w:proofErr w:type="spellStart"/>
      <w:r w:rsidR="00B273E2">
        <w:t>Classifiern</w:t>
      </w:r>
      <w:proofErr w:type="spellEnd"/>
      <w:r w:rsidR="007404EB">
        <w:t xml:space="preserve"> durchläuft jeder Bildausschnitt</w:t>
      </w:r>
      <w:r w:rsidR="001A786D">
        <w:rPr>
          <w:rStyle w:val="Funotenzeichen"/>
        </w:rPr>
        <w:footnoteReference w:id="15"/>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C2495">
        <w:t xml:space="preserve">Abbildung </w:t>
      </w:r>
      <w:r w:rsidR="009C2495">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13BB2">
      <w:pPr>
        <w:pStyle w:val="Beschriftung"/>
      </w:pPr>
      <w:bookmarkStart w:id="36" w:name="_Ref515876365"/>
      <w:bookmarkStart w:id="37" w:name="_Toc515959685"/>
      <w:r>
        <w:t xml:space="preserve">Abbildung </w:t>
      </w:r>
      <w:fldSimple w:instr=" SEQ Abbildung \* ARABIC ">
        <w:r w:rsidR="000E48C5">
          <w:rPr>
            <w:noProof/>
          </w:rPr>
          <w:t>6</w:t>
        </w:r>
      </w:fldSimple>
      <w:bookmarkEnd w:id="36"/>
      <w:r>
        <w:t xml:space="preserve">: Kaskade von binären </w:t>
      </w:r>
      <w:proofErr w:type="spellStart"/>
      <w:r>
        <w:t>Klassifikatoren</w:t>
      </w:r>
      <w:proofErr w:type="spellEnd"/>
      <w:r>
        <w:t xml:space="preserve"> nach </w:t>
      </w:r>
      <w:sdt>
        <w:sdtPr>
          <w:id w:val="-1637792915"/>
          <w:citation/>
        </w:sdt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7"/>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6"/>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844EA8"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Feh</w:t>
      </w:r>
      <w:proofErr w:type="spellStart"/>
      <w:r>
        <w:rPr>
          <w:rFonts w:eastAsiaTheme="minorEastAsia"/>
        </w:rPr>
        <w:t>lerfunktion</w:t>
      </w:r>
      <w:proofErr w:type="spellEnd"/>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844EA8"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7"/>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8"/>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w:t>
      </w:r>
      <w:proofErr w:type="spellStart"/>
      <w:r w:rsidR="00E34470">
        <w:rPr>
          <w:rFonts w:eastAsiaTheme="minorEastAsia"/>
        </w:rPr>
        <w:t>OpenCV</w:t>
      </w:r>
      <w:proofErr w:type="spellEnd"/>
      <w:r w:rsidR="00E34470">
        <w:rPr>
          <w:rFonts w:eastAsiaTheme="minorEastAsia"/>
        </w:rPr>
        <w:t xml:space="preserve">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C5DB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19"/>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713BB2">
      <w:pPr>
        <w:pStyle w:val="Beschriftung"/>
      </w:pPr>
      <w:bookmarkStart w:id="38" w:name="_Ref515968453"/>
      <w:r>
        <w:t xml:space="preserve">Abbildung </w:t>
      </w:r>
      <w:fldSimple w:instr=" SEQ Abbildung \* ARABIC ">
        <w:r w:rsidR="000E48C5">
          <w:rPr>
            <w:noProof/>
          </w:rPr>
          <w:t>7</w:t>
        </w:r>
      </w:fldSimple>
      <w:bookmarkEnd w:id="38"/>
      <w:r>
        <w:t>: Bildpyramide eines Beispielbildes mit drei Skalierungen</w:t>
      </w:r>
      <w:sdt>
        <w:sdtPr>
          <w:id w:val="-2124681383"/>
          <w:citation/>
        </w:sdt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225A6">
        <w:t xml:space="preserve">Abbildung </w:t>
      </w:r>
      <w:r w:rsidR="00B225A6">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t xml:space="preserve">Abbildung </w:t>
      </w:r>
      <w:r>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13BB2">
      <w:pPr>
        <w:pStyle w:val="Beschriftung"/>
        <w:rPr>
          <w:rFonts w:eastAsiaTheme="minorEastAsia"/>
        </w:rPr>
      </w:pPr>
      <w:bookmarkStart w:id="39" w:name="_Ref515970428"/>
      <w:r>
        <w:t xml:space="preserve">Abbildung </w:t>
      </w:r>
      <w:fldSimple w:instr=" SEQ Abbildung \* ARABIC ">
        <w:r w:rsidR="000E48C5">
          <w:rPr>
            <w:noProof/>
          </w:rPr>
          <w:t>8</w:t>
        </w:r>
      </w:fldSimple>
      <w:bookmarkEnd w:id="39"/>
      <w:r>
        <w:t>: Ablauf der Objektdetektion mit Kaskadenklassifikator</w:t>
      </w:r>
    </w:p>
    <w:p w:rsidR="00EB444E" w:rsidRDefault="00D34AC9" w:rsidP="00375C55">
      <w:pPr>
        <w:pStyle w:val="berschrift3"/>
      </w:pPr>
      <w:bookmarkStart w:id="40" w:name="_Toc515626862"/>
      <w:bookmarkStart w:id="41" w:name="_Ref516071589"/>
      <w:proofErr w:type="spellStart"/>
      <w:r>
        <w:lastRenderedPageBreak/>
        <w:t>Deep</w:t>
      </w:r>
      <w:proofErr w:type="spellEnd"/>
      <w:r>
        <w:t xml:space="preserve"> Learning Ansatz zur </w:t>
      </w:r>
      <w:r w:rsidR="00FB6618">
        <w:t>Detektion</w:t>
      </w:r>
      <w:r w:rsidR="005B3417">
        <w:t xml:space="preserve"> ohne Merkmalsraumvorgabe</w:t>
      </w:r>
      <w:bookmarkEnd w:id="40"/>
      <w:bookmarkEnd w:id="41"/>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006708">
        <w:t xml:space="preserve">Abbildung </w:t>
      </w:r>
      <w:r w:rsidR="00006708">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713BB2">
      <w:pPr>
        <w:pStyle w:val="Beschriftung"/>
      </w:pPr>
      <w:bookmarkStart w:id="42" w:name="_Ref515990326"/>
      <w:r>
        <w:t xml:space="preserve">Abbildung </w:t>
      </w:r>
      <w:fldSimple w:instr=" SEQ Abbildung \* ARABIC ">
        <w:r w:rsidR="000E48C5">
          <w:rPr>
            <w:noProof/>
          </w:rPr>
          <w:t>9</w:t>
        </w:r>
      </w:fldSimple>
      <w:bookmarkEnd w:id="42"/>
      <w:r>
        <w:t>: Faltung einer zweidimensionalen Eingangsmatrix mit einem 3x3-Filterkernel</w:t>
      </w:r>
      <w:sdt>
        <w:sdtPr>
          <w:id w:val="-452024436"/>
          <w:citation/>
        </w:sdt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0"/>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13BB2">
      <w:pPr>
        <w:pStyle w:val="Beschriftung"/>
      </w:pPr>
      <w:bookmarkStart w:id="43" w:name="_Ref515992929"/>
      <w:r>
        <w:t xml:space="preserve">Abbildung </w:t>
      </w:r>
      <w:fldSimple w:instr=" SEQ Abbildung \* ARABIC ">
        <w:r w:rsidR="000E48C5">
          <w:rPr>
            <w:noProof/>
          </w:rPr>
          <w:t>10</w:t>
        </w:r>
      </w:fldSimple>
      <w:bookmarkEnd w:id="43"/>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D46411">
        <w:t xml:space="preserve">Abbildung </w:t>
      </w:r>
      <w:r w:rsidR="00D4641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026743">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FE28E2">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t xml:space="preserve">Abbildung </w:t>
      </w:r>
      <w:r>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w:t>
      </w:r>
      <w:proofErr w:type="spellStart"/>
      <w:r w:rsidR="00E95C83">
        <w:t>Context</w:t>
      </w:r>
      <w:proofErr w:type="spellEnd"/>
      <w:r w:rsidR="00E95C83">
        <w:t>) trainierten Netzen. Dieser bie</w:t>
      </w:r>
      <w:r w:rsidR="00E95C83">
        <w:lastRenderedPageBreak/>
        <w:t>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AC4E37">
      <w:pPr>
        <w:pStyle w:val="Beschriftung"/>
      </w:pPr>
      <w:bookmarkStart w:id="44" w:name="_Ref516053479"/>
      <w:r>
        <w:t xml:space="preserve">Abbildung </w:t>
      </w:r>
      <w:fldSimple w:instr=" SEQ Abbildung \* ARABIC ">
        <w:r w:rsidR="000E48C5">
          <w:rPr>
            <w:noProof/>
          </w:rPr>
          <w:t>11</w:t>
        </w:r>
      </w:fldSimple>
      <w:bookmarkEnd w:id="4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45" w:name="_Toc515626863"/>
      <w:r>
        <w:t>Auslesen</w:t>
      </w:r>
      <w:r w:rsidR="00AC48E8">
        <w:t xml:space="preserve"> der </w:t>
      </w:r>
      <w:proofErr w:type="spellStart"/>
      <w:r w:rsidR="00AC48E8">
        <w:t>Tasterbeschriftung</w:t>
      </w:r>
      <w:bookmarkEnd w:id="45"/>
      <w:proofErr w:type="spellEnd"/>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werden. Anschließend ist die Text- bzw. Zeichenerkennung für die einzelnen </w:t>
      </w:r>
      <w:r w:rsidR="005D6AA6">
        <w:lastRenderedPageBreak/>
        <w:t>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12450B">
        <w:t>2.2</w:t>
      </w:r>
      <w:r w:rsidR="0012450B">
        <w:fldChar w:fldCharType="end"/>
      </w:r>
      <w:r w:rsidR="0012450B">
        <w:t xml:space="preserve"> wurden einige Ansätze zur Textdetektion erwähnt. </w:t>
      </w:r>
      <w:r w:rsidR="0019523F">
        <w:t xml:space="preserve">Ein bekanntes Verfahren </w:t>
      </w:r>
      <w:r w:rsidR="008C566B">
        <w:t xml:space="preserve">nutzt den bei der Firma Microsoft entwickelten Operator zur Schätzung der zu einem Pixel gehörenden Strichstärke (daher der Name </w:t>
      </w:r>
      <w:proofErr w:type="spellStart"/>
      <w:r w:rsidR="008C566B">
        <w:t>Stroke</w:t>
      </w:r>
      <w:proofErr w:type="spellEnd"/>
      <w:r w:rsidR="008C566B">
        <w:t xml:space="preserve"> Width Transform). Anhand dieser Strichstärken werden verbundene Komponenten bzw. zusammengehörende Regionen ermittelt</w:t>
      </w:r>
      <w:sdt>
        <w:sdtPr>
          <w:id w:val="-1946218259"/>
          <w:citation/>
        </w:sdt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lastRenderedPageBreak/>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21759A">
        <w:t xml:space="preserve">Abbildung </w:t>
      </w:r>
      <w:r w:rsidR="0021759A">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0E48C5">
      <w:pPr>
        <w:pStyle w:val="Beschriftung"/>
      </w:pPr>
      <w:bookmarkStart w:id="46" w:name="_Ref516132222"/>
      <w:r>
        <w:t xml:space="preserve">Abbildung </w:t>
      </w:r>
      <w:fldSimple w:instr=" SEQ Abbildung \* ARABIC ">
        <w:r>
          <w:rPr>
            <w:noProof/>
          </w:rPr>
          <w:t>12</w:t>
        </w:r>
      </w:fldSimple>
      <w:bookmarkEnd w:id="46"/>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w:t>
      </w:r>
      <w:proofErr w:type="spellStart"/>
      <w:r>
        <w:t>Fahrstuhltasterbeschriftungen</w:t>
      </w:r>
      <w:proofErr w:type="spellEnd"/>
      <w:r>
        <w:t xml:space="preserve">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fldChar w:fldCharType="begin"/>
      </w:r>
      <w:r w:rsidR="00383445">
        <w:instrText xml:space="preserve"> REF _Ref516071589 \r \h </w:instrText>
      </w:r>
      <w:r w:rsidR="00383445">
        <w:fldChar w:fldCharType="separate"/>
      </w:r>
      <w:r w:rsidR="00383445">
        <w:t>3.2.2</w:t>
      </w:r>
      <w:r w:rsidR="00383445">
        <w:fldChar w:fldCharType="end"/>
      </w:r>
      <w:r w:rsidR="00383445">
        <w:t xml:space="preserve"> beschrieben eingesetzt werden. </w:t>
      </w:r>
      <w:r w:rsidR="00A90C05">
        <w:t xml:space="preserve">Allerdings ist hierzu das zeitintensive </w:t>
      </w:r>
      <w:r w:rsidR="00A90C05">
        <w:lastRenderedPageBreak/>
        <w:t>Erstellen eines Beispieldatensatzes notwendig</w:t>
      </w:r>
      <w:r w:rsidR="00080779">
        <w:rPr>
          <w:rStyle w:val="Funotenzeichen"/>
        </w:rPr>
        <w:footnoteReference w:id="21"/>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0B3648" w:rsidRPr="00C874A9" w:rsidRDefault="000B3648" w:rsidP="000B3648">
      <w:pPr>
        <w:rPr>
          <w:color w:val="5B9BD5" w:themeColor="accent1"/>
        </w:rPr>
      </w:pPr>
      <w:r w:rsidRPr="00C874A9">
        <w:rPr>
          <w:color w:val="5B9BD5" w:themeColor="accent1"/>
        </w:rPr>
        <w:t xml:space="preserve">TODO: </w:t>
      </w:r>
      <w:proofErr w:type="spellStart"/>
      <w:r w:rsidRPr="00C874A9">
        <w:rPr>
          <w:color w:val="5B9BD5" w:themeColor="accent1"/>
        </w:rPr>
        <w:t>Skew</w:t>
      </w:r>
      <w:proofErr w:type="spellEnd"/>
      <w:r w:rsidRPr="00C874A9">
        <w:rPr>
          <w:color w:val="5B9BD5" w:themeColor="accent1"/>
        </w:rPr>
        <w:t xml:space="preserve"> </w:t>
      </w:r>
      <w:proofErr w:type="spellStart"/>
      <w:r w:rsidRPr="00C874A9">
        <w:rPr>
          <w:color w:val="5B9BD5" w:themeColor="accent1"/>
        </w:rPr>
        <w:t>detection</w:t>
      </w:r>
      <w:proofErr w:type="spellEnd"/>
      <w:r w:rsidRPr="00C874A9">
        <w:rPr>
          <w:color w:val="5B9BD5" w:themeColor="accent1"/>
        </w:rPr>
        <w:t xml:space="preserve"> und </w:t>
      </w:r>
      <w:proofErr w:type="spellStart"/>
      <w:r w:rsidRPr="00C874A9">
        <w:rPr>
          <w:color w:val="5B9BD5" w:themeColor="accent1"/>
        </w:rPr>
        <w:t>ausgleich</w:t>
      </w:r>
      <w:proofErr w:type="spellEnd"/>
      <w:r w:rsidR="00FD29A6">
        <w:rPr>
          <w:color w:val="5B9BD5" w:themeColor="accent1"/>
        </w:rPr>
        <w:t xml:space="preserve"> (dann auch in Abb. 12)</w:t>
      </w:r>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w:t>
      </w:r>
      <w:proofErr w:type="spellStart"/>
      <w:r w:rsidR="0090380A">
        <w:rPr>
          <w:rFonts w:eastAsiaTheme="minorEastAsia"/>
        </w:rPr>
        <w:t>Tesseract</w:t>
      </w:r>
      <w:proofErr w:type="spellEnd"/>
      <w:r w:rsidR="0090380A">
        <w:rPr>
          <w:rFonts w:eastAsiaTheme="minorEastAsia"/>
        </w:rPr>
        <w:t xml:space="preserve">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lastRenderedPageBreak/>
        <w:t xml:space="preserve">In Kapitel </w:t>
      </w:r>
      <w:r>
        <w:fldChar w:fldCharType="begin"/>
      </w:r>
      <w:r>
        <w:instrText xml:space="preserve"> REF _Ref515624672 \r \h </w:instrText>
      </w:r>
      <w:r>
        <w:fldChar w:fldCharType="separate"/>
      </w:r>
      <w:r>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47" w:name="_Toc515626864"/>
      <w:r>
        <w:t>Objektverfolgung</w:t>
      </w:r>
      <w:bookmarkEnd w:id="4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 </w:t>
      </w:r>
      <w:r w:rsidR="00DE1649">
        <w:rPr>
          <w:lang w:eastAsia="de-DE"/>
        </w:rPr>
        <w:t xml:space="preserve">Diese kann durch </w:t>
      </w:r>
      <w:r w:rsidR="00E524C2">
        <w:rPr>
          <w:lang w:eastAsia="de-DE"/>
        </w:rPr>
        <w:t xml:space="preserve">die Untersuchung von Bildern einer Videosequenz </w:t>
      </w:r>
      <w:r w:rsidR="00E524C2">
        <w:rPr>
          <w:lang w:eastAsia="de-DE"/>
        </w:rPr>
        <w:t xml:space="preserve">während der Bewegung </w:t>
      </w:r>
      <w:r w:rsidR="00E524C2">
        <w:rPr>
          <w:lang w:eastAsia="de-DE"/>
        </w:rPr>
        <w:t>oder nur anhand von Einzelbildern erfolgen, welche vor und nach der Bewegung aufgenommen wurden.</w:t>
      </w:r>
    </w:p>
    <w:p w:rsidR="00F765FD" w:rsidRDefault="00F765FD" w:rsidP="004D0523">
      <w:bookmarkStart w:id="48" w:name="_GoBack"/>
      <w:bookmarkEnd w:id="48"/>
      <w:r>
        <w:t>Ziel</w:t>
      </w:r>
      <w:r w:rsidR="00FB376B">
        <w:t xml:space="preserve"> / Unterschied bewegter Hintergrund</w:t>
      </w:r>
    </w:p>
    <w:p w:rsidR="00E96CD5" w:rsidRDefault="00E96CD5" w:rsidP="004D0523">
      <w:r>
        <w:t>Hier Teil des Visual Servoing</w:t>
      </w:r>
    </w:p>
    <w:p w:rsidR="00980565" w:rsidRDefault="00980565" w:rsidP="004D0523">
      <w:r>
        <w:t>Nur Translation interessant?</w:t>
      </w:r>
    </w:p>
    <w:p w:rsidR="0022525C" w:rsidRDefault="0022525C" w:rsidP="004D0523">
      <w:r>
        <w:t>In jedem Einzelbild einer Videosequenz oder nur vor und nach Bewegung</w:t>
      </w:r>
    </w:p>
    <w:p w:rsidR="009542E6" w:rsidRDefault="009542E6" w:rsidP="004D0523">
      <w:r>
        <w:t>Kamera nicht „gedämpft“!</w:t>
      </w:r>
      <w:r w:rsidR="00B41205">
        <w:t xml:space="preserve"> (aber Kamera bewegt)</w:t>
      </w:r>
    </w:p>
    <w:p w:rsidR="00917501" w:rsidRPr="004D0523" w:rsidRDefault="00917501" w:rsidP="004D0523">
      <w:r>
        <w:t>Laufzeit / mögliche Frequenz untersuchen</w:t>
      </w:r>
    </w:p>
    <w:p w:rsidR="00911CDD" w:rsidRDefault="00F92E70" w:rsidP="00545720">
      <w:pPr>
        <w:pStyle w:val="berschrift3"/>
      </w:pPr>
      <w:bookmarkStart w:id="49" w:name="_Toc515626865"/>
      <w:r>
        <w:t>Echtzeit-Objektverfolgung in Videosequenzen</w:t>
      </w:r>
      <w:bookmarkEnd w:id="49"/>
    </w:p>
    <w:p w:rsidR="004D0523" w:rsidRDefault="00EB259F" w:rsidP="004D0523">
      <w:r>
        <w:t>Wäre einfacher (?)</w:t>
      </w:r>
      <w:r w:rsidR="006829E2">
        <w:t xml:space="preserve"> bzw. vorzuziehen (warum?)</w:t>
      </w:r>
    </w:p>
    <w:p w:rsidR="00B41205" w:rsidRDefault="00B41205" w:rsidP="004D0523">
      <w:r>
        <w:t>Normalerweise unbewegter Hintergrund -&gt; zu verfolgende Objekte bewegen sich durch das Bild (Bsp. Fußgänger oder Autos)</w:t>
      </w:r>
    </w:p>
    <w:p w:rsidR="00B41205" w:rsidRDefault="00B41205" w:rsidP="004D0523">
      <w:r>
        <w:t>Hier aber bewegter Hintergrund, da Kamera bewegt</w:t>
      </w:r>
    </w:p>
    <w:p w:rsidR="00B61C55" w:rsidRDefault="00B61C55" w:rsidP="004D0523">
      <w:r>
        <w:t>Bei höherer Frequenz Steuerbefehle schnell</w:t>
      </w:r>
      <w:r w:rsidR="00090CD3">
        <w:t>er</w:t>
      </w:r>
      <w:r>
        <w:t xml:space="preserve"> anpass</w:t>
      </w:r>
      <w:r w:rsidR="00E06CA6">
        <w:t>bar</w:t>
      </w:r>
    </w:p>
    <w:p w:rsidR="00190CF5" w:rsidRPr="004D0523" w:rsidRDefault="00190CF5" w:rsidP="004D0523">
      <w:r>
        <w:t>MIL, KCF etc.</w:t>
      </w:r>
    </w:p>
    <w:p w:rsidR="00545720" w:rsidRDefault="006F284F" w:rsidP="00545720">
      <w:pPr>
        <w:pStyle w:val="berschrift3"/>
      </w:pPr>
      <w:bookmarkStart w:id="50" w:name="_Toc515626866"/>
      <w:r>
        <w:lastRenderedPageBreak/>
        <w:t>Merkmalsabgleich</w:t>
      </w:r>
      <w:r w:rsidR="0009118F">
        <w:t xml:space="preserve"> und perspektivische Transformation</w:t>
      </w:r>
      <w:r w:rsidR="00545720">
        <w:t xml:space="preserve"> zwischen Einzelbildern</w:t>
      </w:r>
      <w:bookmarkEnd w:id="50"/>
    </w:p>
    <w:p w:rsidR="00A90C47" w:rsidRDefault="00A90C47" w:rsidP="00A90C47">
      <w:r>
        <w:t>SIFT, SURF</w:t>
      </w:r>
    </w:p>
    <w:p w:rsidR="00A90C47" w:rsidRDefault="00A90C47" w:rsidP="00A90C47">
      <w:r>
        <w:t>Feature Mapping</w:t>
      </w:r>
    </w:p>
    <w:p w:rsidR="00A90C47" w:rsidRPr="00A90C47" w:rsidRDefault="00A90C47" w:rsidP="00A90C47">
      <w:r>
        <w:t>Bild</w:t>
      </w:r>
    </w:p>
    <w:p w:rsidR="004D0523" w:rsidRPr="004D0523" w:rsidRDefault="004D0523" w:rsidP="004D0523"/>
    <w:p w:rsidR="00911CDD" w:rsidRDefault="002918C3" w:rsidP="00B10275">
      <w:pPr>
        <w:pStyle w:val="berschrift2"/>
      </w:pPr>
      <w:bookmarkStart w:id="51" w:name="_Toc515626867"/>
      <w:r>
        <w:t>Entfernungsberechnung</w:t>
      </w:r>
      <w:bookmarkEnd w:id="51"/>
    </w:p>
    <w:p w:rsidR="002918C3" w:rsidRDefault="00ED417F" w:rsidP="00911CDD">
      <w:r>
        <w:t>2D Bild -&gt; 3D Informationen</w:t>
      </w:r>
    </w:p>
    <w:p w:rsidR="00992A1D" w:rsidRDefault="000C07ED" w:rsidP="00992A1D">
      <w:pPr>
        <w:pStyle w:val="berschrift3"/>
      </w:pPr>
      <w:bookmarkStart w:id="52" w:name="_Toc515626868"/>
      <w:r>
        <w:t xml:space="preserve">Berechnung durch </w:t>
      </w:r>
      <w:r w:rsidR="00992A1D">
        <w:t xml:space="preserve">Änderung des </w:t>
      </w:r>
      <w:r w:rsidR="00C6132D">
        <w:t>Winke</w:t>
      </w:r>
      <w:r w:rsidR="00992A1D">
        <w:t>ls zum Ziel</w:t>
      </w:r>
      <w:bookmarkEnd w:id="52"/>
    </w:p>
    <w:p w:rsidR="00992A1D" w:rsidRPr="00992A1D" w:rsidRDefault="00992A1D" w:rsidP="00992A1D"/>
    <w:p w:rsidR="00992A1D" w:rsidRDefault="000C07ED" w:rsidP="00992A1D">
      <w:pPr>
        <w:pStyle w:val="berschrift3"/>
      </w:pPr>
      <w:bookmarkStart w:id="53" w:name="_Toc515626869"/>
      <w:r>
        <w:t xml:space="preserve">Berechnung durch </w:t>
      </w:r>
      <w:r w:rsidR="00992A1D">
        <w:t xml:space="preserve">Änderung der </w:t>
      </w:r>
      <w:r w:rsidR="00C6132D">
        <w:t>Bildgröße</w:t>
      </w:r>
      <w:r w:rsidR="00992A1D">
        <w:t xml:space="preserve"> des Ziels</w:t>
      </w:r>
      <w:bookmarkEnd w:id="53"/>
    </w:p>
    <w:p w:rsidR="00992A1D" w:rsidRPr="00992A1D" w:rsidRDefault="00992A1D" w:rsidP="00992A1D"/>
    <w:p w:rsidR="002918C3" w:rsidRDefault="002918C3" w:rsidP="00992A1D">
      <w:pPr>
        <w:pStyle w:val="berschrift2"/>
      </w:pPr>
      <w:bookmarkStart w:id="54" w:name="_Toc515626870"/>
      <w:r>
        <w:t>Bewegungssteuerung</w:t>
      </w:r>
      <w:bookmarkEnd w:id="54"/>
    </w:p>
    <w:p w:rsidR="00CF3D5F" w:rsidRPr="004D0523" w:rsidRDefault="00CF3D5F" w:rsidP="00CF3D5F">
      <w:r>
        <w:t>Hier Teil des Visual Servoing</w:t>
      </w:r>
    </w:p>
    <w:p w:rsidR="00992A1D" w:rsidRDefault="00635C24" w:rsidP="00992A1D">
      <w:r>
        <w:t>Erst Mechanik, Übersetzung Zahnräder etc.</w:t>
      </w:r>
    </w:p>
    <w:p w:rsidR="00635C24" w:rsidRDefault="00635C24" w:rsidP="00992A1D">
      <w:r>
        <w:t>IK</w:t>
      </w:r>
    </w:p>
    <w:p w:rsidR="00771768" w:rsidRDefault="00771768" w:rsidP="00992A1D">
      <w:proofErr w:type="spellStart"/>
      <w:r>
        <w:t>Denavit</w:t>
      </w:r>
      <w:proofErr w:type="spellEnd"/>
      <w:r>
        <w:t>… nicht notwendig</w:t>
      </w:r>
    </w:p>
    <w:p w:rsidR="00C626A5" w:rsidRDefault="00C626A5" w:rsidP="00992A1D">
      <w:r>
        <w:t xml:space="preserve">PTP ausreichend, keine </w:t>
      </w:r>
      <w:r w:rsidR="006F44AE">
        <w:t xml:space="preserve">kartesische </w:t>
      </w:r>
      <w:r>
        <w:t>Bahn</w:t>
      </w:r>
      <w:r w:rsidR="006F44AE">
        <w:t>steuerung</w:t>
      </w:r>
      <w:r>
        <w:t xml:space="preserve"> notwendig</w:t>
      </w:r>
    </w:p>
    <w:p w:rsidR="002F4698" w:rsidRDefault="002F4698" w:rsidP="00992A1D">
      <w:r>
        <w:t>PTP asynchron oder synchron?</w:t>
      </w:r>
    </w:p>
    <w:p w:rsidR="002F4698" w:rsidRDefault="002F4698" w:rsidP="00992A1D"/>
    <w:p w:rsidR="00635C24" w:rsidRDefault="00635C24" w:rsidP="00992A1D">
      <w:r>
        <w:t>Dann Software</w:t>
      </w:r>
    </w:p>
    <w:p w:rsidR="00F13063" w:rsidRPr="00992A1D" w:rsidRDefault="00F13063" w:rsidP="00992A1D">
      <w:r>
        <w:t>Möglichst einfach halten, da nicht Kernaufgabe der Arbeit</w:t>
      </w:r>
    </w:p>
    <w:p w:rsidR="00696474" w:rsidRDefault="00696474" w:rsidP="004D0523">
      <w:pPr>
        <w:pStyle w:val="berschrift3"/>
      </w:pPr>
      <w:bookmarkStart w:id="55" w:name="_Toc515626871"/>
      <w:r>
        <w:t>Wahl des Koordinatens</w:t>
      </w:r>
      <w:r w:rsidR="004D0523">
        <w:t>ystems</w:t>
      </w:r>
      <w:bookmarkEnd w:id="55"/>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lastRenderedPageBreak/>
        <w:t>kartesisch</w:t>
      </w:r>
    </w:p>
    <w:p w:rsidR="004D0523" w:rsidRDefault="004D0523" w:rsidP="004D0523">
      <w:pPr>
        <w:pStyle w:val="berschrift3"/>
      </w:pPr>
      <w:bookmarkStart w:id="56" w:name="_Toc515626872"/>
      <w:r>
        <w:t xml:space="preserve">Positionierung </w:t>
      </w:r>
      <w:r w:rsidR="00FD30C2">
        <w:t xml:space="preserve">des Effektors </w:t>
      </w:r>
      <w:r>
        <w:t>im Raum</w:t>
      </w:r>
      <w:bookmarkEnd w:id="56"/>
    </w:p>
    <w:p w:rsidR="004D0523" w:rsidRDefault="004D0523" w:rsidP="005A6354">
      <w:r>
        <w:t>Inverse Kinematik</w:t>
      </w:r>
      <w:r w:rsidR="00AF7471">
        <w:t>…</w:t>
      </w:r>
    </w:p>
    <w:p w:rsidR="004D0523" w:rsidRDefault="005813E3" w:rsidP="005A6354">
      <w:r>
        <w:t>Bewegungssteuerung -&gt; PTP</w:t>
      </w:r>
      <w:r w:rsidR="00254C1D">
        <w:t xml:space="preserve"> (?)</w:t>
      </w:r>
    </w:p>
    <w:p w:rsidR="008C5CE1" w:rsidRDefault="008C5CE1" w:rsidP="00F53F75">
      <w:pPr>
        <w:pStyle w:val="berschrift2"/>
      </w:pPr>
      <w:bookmarkStart w:id="57" w:name="_Toc515626873"/>
      <w:r>
        <w:t>Integration der Teillösungen</w:t>
      </w:r>
      <w:bookmarkEnd w:id="57"/>
    </w:p>
    <w:p w:rsidR="00F53F75" w:rsidRDefault="00E47B5F" w:rsidP="005A6354">
      <w:r>
        <w:t>Zustandsdiagramm (Zustände der Steuerung) wohin?</w:t>
      </w:r>
    </w:p>
    <w:p w:rsidR="00906256" w:rsidRDefault="00906256" w:rsidP="00A078FF">
      <w:pPr>
        <w:pStyle w:val="berschrift3"/>
      </w:pPr>
      <w:bookmarkStart w:id="58" w:name="_Toc515626874"/>
      <w:r>
        <w:t>Benutzerschnittstelle</w:t>
      </w:r>
      <w:bookmarkEnd w:id="58"/>
    </w:p>
    <w:p w:rsidR="00300F29" w:rsidRPr="00300F29" w:rsidRDefault="00300F29" w:rsidP="00300F29">
      <w:r>
        <w:t>Hier Sequenzdiagramm?</w:t>
      </w:r>
    </w:p>
    <w:p w:rsidR="00851ABB" w:rsidRDefault="00BB31C4" w:rsidP="006A41DB">
      <w:pPr>
        <w:pStyle w:val="berschrift3"/>
      </w:pPr>
      <w:bookmarkStart w:id="59" w:name="_Toc515626875"/>
      <w:r>
        <w:t>Interaktion der Komponenten</w:t>
      </w:r>
      <w:bookmarkEnd w:id="59"/>
    </w:p>
    <w:p w:rsidR="007709F2" w:rsidRDefault="007709F2" w:rsidP="006A41DB">
      <w:r>
        <w:t>Kommunikation</w:t>
      </w:r>
      <w:r w:rsidR="008E5844">
        <w:t xml:space="preserve"> (Diagramm, </w:t>
      </w:r>
      <w:proofErr w:type="spellStart"/>
      <w:r w:rsidR="008E5844">
        <w:t>Komm.diagr</w:t>
      </w:r>
      <w:proofErr w:type="spellEnd"/>
      <w:r w:rsidR="008E5844">
        <w:t>.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0" w:name="_Toc515626876"/>
      <w:r>
        <w:t xml:space="preserve">Ablauf des </w:t>
      </w:r>
      <w:r w:rsidR="00AC5F0D">
        <w:t>Erkennungs- und Betätigungsprozess</w:t>
      </w:r>
      <w:r>
        <w:t>es</w:t>
      </w:r>
      <w:bookmarkEnd w:id="60"/>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1" w:name="_Ref515624672"/>
      <w:bookmarkStart w:id="62" w:name="_Toc515626877"/>
      <w:r>
        <w:t xml:space="preserve">Prototypische </w:t>
      </w:r>
      <w:r w:rsidR="00C83E00">
        <w:t>Umsetzung</w:t>
      </w:r>
      <w:bookmarkEnd w:id="61"/>
      <w:bookmarkEnd w:id="62"/>
    </w:p>
    <w:p w:rsidR="00637222" w:rsidRDefault="00A50CC7" w:rsidP="005A6354">
      <w:r>
        <w:t>Implementierung und Auswertung der Teillösungen</w:t>
      </w:r>
    </w:p>
    <w:p w:rsidR="00B26BF5" w:rsidRDefault="00B26BF5" w:rsidP="005A6354"/>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Pr="00E65C8C" w:rsidRDefault="00E65C8C" w:rsidP="00E65C8C">
      <w:r>
        <w:t>Ansteuerung der Motoren</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3" w:name="_Toc515626878"/>
      <w:r>
        <w:t>Hardware</w:t>
      </w:r>
      <w:bookmarkEnd w:id="63"/>
      <w:r>
        <w:t xml:space="preserve"> </w:t>
      </w:r>
    </w:p>
    <w:p w:rsidR="00D34623" w:rsidRDefault="00536D98" w:rsidP="002867EB">
      <w:pPr>
        <w:pStyle w:val="berschrift3"/>
      </w:pPr>
      <w:bookmarkStart w:id="64" w:name="_Toc515626879"/>
      <w:r>
        <w:t>Verwendete Komponenten</w:t>
      </w:r>
      <w:bookmarkEnd w:id="64"/>
    </w:p>
    <w:p w:rsidR="00331992" w:rsidRDefault="00331992" w:rsidP="00331992"/>
    <w:p w:rsidR="00331992" w:rsidRPr="00331992" w:rsidRDefault="00331992" w:rsidP="00331992">
      <w:r>
        <w:t>Endlagenschalter</w:t>
      </w:r>
    </w:p>
    <w:p w:rsidR="00536D98" w:rsidRDefault="00536D98" w:rsidP="002867EB">
      <w:pPr>
        <w:pStyle w:val="berschrift3"/>
      </w:pPr>
      <w:bookmarkStart w:id="65" w:name="_Toc515626880"/>
      <w:r>
        <w:lastRenderedPageBreak/>
        <w:t>Schnittstellen</w:t>
      </w:r>
      <w:bookmarkEnd w:id="65"/>
    </w:p>
    <w:p w:rsidR="00E5135B" w:rsidRPr="00E5135B" w:rsidRDefault="00E5135B" w:rsidP="00E5135B">
      <w:pPr>
        <w:pStyle w:val="berschrift3"/>
      </w:pPr>
      <w:bookmarkStart w:id="66" w:name="_Toc515626881"/>
      <w:r>
        <w:t xml:space="preserve">Aufbau des Prototypen und des </w:t>
      </w:r>
      <w:proofErr w:type="spellStart"/>
      <w:r>
        <w:t>Tastermodells</w:t>
      </w:r>
      <w:bookmarkEnd w:id="66"/>
      <w:proofErr w:type="spellEnd"/>
    </w:p>
    <w:p w:rsidR="00D34623" w:rsidRDefault="00D34623" w:rsidP="002867EB">
      <w:pPr>
        <w:pStyle w:val="berschrift2"/>
      </w:pPr>
      <w:bookmarkStart w:id="67" w:name="_Toc515626882"/>
      <w:r>
        <w:t>Software</w:t>
      </w:r>
      <w:bookmarkEnd w:id="67"/>
    </w:p>
    <w:p w:rsidR="009F7F8A" w:rsidRPr="009F7F8A" w:rsidRDefault="00FB6F96" w:rsidP="004107F8">
      <w:pPr>
        <w:pStyle w:val="berschrift3"/>
      </w:pPr>
      <w:bookmarkStart w:id="68" w:name="_Toc515626883"/>
      <w:r>
        <w:t>Realisierung der Bildverarbeitungsfunktionen</w:t>
      </w:r>
      <w:bookmarkEnd w:id="68"/>
    </w:p>
    <w:p w:rsidR="00CE236A" w:rsidRDefault="00CE236A" w:rsidP="00CE236A">
      <w:pPr>
        <w:pStyle w:val="berschrift3"/>
      </w:pPr>
      <w:bookmarkStart w:id="69" w:name="_Toc515626884"/>
      <w:r>
        <w:t>Firmware zur Bewegungssteuerung</w:t>
      </w:r>
      <w:bookmarkEnd w:id="69"/>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0" w:name="_Toc515626885"/>
      <w:r>
        <w:t>Schnittstellen</w:t>
      </w:r>
      <w:bookmarkEnd w:id="70"/>
    </w:p>
    <w:p w:rsidR="004107F8" w:rsidRPr="004107F8" w:rsidRDefault="004107F8" w:rsidP="004107F8">
      <w:r>
        <w:t>Benutzer und Systemintern (nach außen und innen)</w:t>
      </w:r>
    </w:p>
    <w:p w:rsidR="00F84077" w:rsidRDefault="007F3537" w:rsidP="005C306F">
      <w:pPr>
        <w:pStyle w:val="berschrift3"/>
      </w:pPr>
      <w:bookmarkStart w:id="71" w:name="_Toc515626886"/>
      <w:r>
        <w:t>Programms</w:t>
      </w:r>
      <w:r w:rsidR="00F84077">
        <w:t>truktur</w:t>
      </w:r>
      <w:bookmarkEnd w:id="71"/>
    </w:p>
    <w:p w:rsidR="00AF02AA" w:rsidRDefault="00AF02AA" w:rsidP="005A6354"/>
    <w:p w:rsidR="00136FB6" w:rsidRDefault="00136FB6" w:rsidP="00893473">
      <w:pPr>
        <w:pStyle w:val="berschrift2"/>
      </w:pPr>
      <w:bookmarkStart w:id="72" w:name="_Toc515626887"/>
      <w:r>
        <w:t>Ergebnisse der Prototypenentwicklung</w:t>
      </w:r>
      <w:bookmarkEnd w:id="72"/>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w:t>
      </w:r>
      <w:proofErr w:type="spellStart"/>
      <w:r>
        <w:rPr>
          <w:color w:val="5B9BD5" w:themeColor="accent1"/>
        </w:rPr>
        <w:t>Kaskadenklassifikatoren</w:t>
      </w:r>
      <w:proofErr w:type="spellEnd"/>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3" w:name="_Toc515626888"/>
      <w:r>
        <w:t>Fazit und Ausblick</w:t>
      </w:r>
      <w:bookmarkEnd w:id="73"/>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74" w:name="_Toc515626889"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AF7B5A">
          <w:pPr>
            <w:pStyle w:val="berschrift1"/>
            <w:jc w:val="left"/>
          </w:pPr>
          <w:r>
            <w:t>Literaturverzeichnis</w:t>
          </w:r>
          <w:bookmarkEnd w:id="74"/>
        </w:p>
        <w:sdt>
          <w:sdtPr>
            <w:id w:val="111145805"/>
            <w:bibliography/>
          </w:sdt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75" w:name="_Toc515626890"/>
      <w:r>
        <w:lastRenderedPageBreak/>
        <w:t>Abbildungsverzeichnis</w:t>
      </w:r>
      <w:bookmarkEnd w:id="75"/>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5</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8</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21</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844EA8">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24</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76" w:name="_Toc515626891"/>
      <w:r>
        <w:lastRenderedPageBreak/>
        <w:t>Anhang A: Materialliste</w:t>
      </w:r>
      <w:bookmarkEnd w:id="76"/>
    </w:p>
    <w:p w:rsidR="007705E7" w:rsidRDefault="007705E7">
      <w:pPr>
        <w:spacing w:line="259" w:lineRule="auto"/>
        <w:jc w:val="left"/>
      </w:pPr>
    </w:p>
    <w:p w:rsidR="007705E7" w:rsidRDefault="007705E7" w:rsidP="005A6354"/>
    <w:sectPr w:rsidR="007705E7" w:rsidSect="00AD71B0">
      <w:footerReference w:type="default" r:id="rId21"/>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657" w:rsidRDefault="00F92657" w:rsidP="00115A58">
      <w:pPr>
        <w:spacing w:after="0" w:line="240" w:lineRule="auto"/>
      </w:pPr>
      <w:r>
        <w:separator/>
      </w:r>
    </w:p>
  </w:endnote>
  <w:endnote w:type="continuationSeparator" w:id="0">
    <w:p w:rsidR="00F92657" w:rsidRDefault="00F92657"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844EA8" w:rsidRDefault="00844EA8" w:rsidP="00D77E2F">
        <w:pPr>
          <w:pStyle w:val="Fuzeile"/>
          <w:jc w:val="right"/>
        </w:pPr>
        <w:r>
          <w:fldChar w:fldCharType="begin"/>
        </w:r>
        <w:r>
          <w:instrText>PAGE   \* MERGEFORMAT</w:instrText>
        </w:r>
        <w:r>
          <w:fldChar w:fldCharType="separate"/>
        </w:r>
        <w:r w:rsidR="00365739">
          <w:rPr>
            <w:noProof/>
          </w:rPr>
          <w:t>47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657" w:rsidRDefault="00F92657" w:rsidP="00115A58">
      <w:pPr>
        <w:spacing w:after="0" w:line="240" w:lineRule="auto"/>
      </w:pPr>
      <w:r>
        <w:separator/>
      </w:r>
    </w:p>
  </w:footnote>
  <w:footnote w:type="continuationSeparator" w:id="0">
    <w:p w:rsidR="00F92657" w:rsidRDefault="00F92657" w:rsidP="00115A58">
      <w:pPr>
        <w:spacing w:after="0" w:line="240" w:lineRule="auto"/>
      </w:pPr>
      <w:r>
        <w:continuationSeparator/>
      </w:r>
    </w:p>
  </w:footnote>
  <w:footnote w:id="1">
    <w:p w:rsidR="00844EA8" w:rsidRDefault="00844EA8">
      <w:pPr>
        <w:pStyle w:val="Funotentext"/>
      </w:pPr>
      <w:r>
        <w:rPr>
          <w:rStyle w:val="Funotenzeichen"/>
        </w:rPr>
        <w:footnoteRef/>
      </w:r>
      <w:r>
        <w:t xml:space="preserve"> Als Beispiel in Schaubildern oder Videos dient die Hilfe beim Trinken.</w:t>
      </w:r>
    </w:p>
  </w:footnote>
  <w:footnote w:id="2">
    <w:p w:rsidR="00844EA8" w:rsidRDefault="00844EA8">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569320045"/>
          <w:citation/>
        </w:sdt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844EA8" w:rsidRDefault="00844EA8">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844EA8" w:rsidRDefault="00844EA8">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70487090"/>
          <w:citation/>
        </w:sdt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844EA8" w:rsidRDefault="00844EA8" w:rsidP="00F2308F">
      <w:pPr>
        <w:pStyle w:val="Funotentext"/>
      </w:pPr>
      <w:r>
        <w:rPr>
          <w:rStyle w:val="Funotenzeichen"/>
        </w:rPr>
        <w:footnoteRef/>
      </w:r>
      <w:r>
        <w:t xml:space="preserve"> In Deutschland entspricht nur ein Teil der Fahrstuhltaster diesen Richtlinien.</w:t>
      </w:r>
    </w:p>
  </w:footnote>
  <w:footnote w:id="6">
    <w:p w:rsidR="00844EA8" w:rsidRDefault="00844EA8"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450601862"/>
          <w:citation/>
        </w:sdt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844EA8" w:rsidRDefault="00844EA8">
      <w:pPr>
        <w:pStyle w:val="Funotentext"/>
      </w:pPr>
      <w:r>
        <w:rPr>
          <w:rStyle w:val="Funotenzeichen"/>
        </w:rPr>
        <w:footnoteRef/>
      </w:r>
      <w:r>
        <w:t xml:space="preserve"> Resultat ist eine Reduktion der Detektionszeit auf ca. 50 Sekunden auf einer High-End-CPU des Jahres 2013 </w:t>
      </w:r>
      <w:sdt>
        <w:sdtPr>
          <w:id w:val="-1146050883"/>
          <w:citation/>
        </w:sdt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844EA8" w:rsidRDefault="00844EA8"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308833810"/>
          <w:citation/>
        </w:sdt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844EA8" w:rsidRDefault="00844EA8">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844EA8" w:rsidRDefault="00844EA8">
      <w:pPr>
        <w:pStyle w:val="Funotentext"/>
      </w:pPr>
      <w:r>
        <w:rPr>
          <w:rStyle w:val="Funotenzeichen"/>
        </w:rPr>
        <w:footnoteRef/>
      </w:r>
      <w:r>
        <w:t xml:space="preserve"> Dies kann unter anderem durch Binarisierung erfolgen.</w:t>
      </w:r>
    </w:p>
  </w:footnote>
  <w:footnote w:id="11">
    <w:p w:rsidR="00844EA8" w:rsidRDefault="00844EA8">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2">
    <w:p w:rsidR="00844EA8" w:rsidRDefault="00844EA8">
      <w:pPr>
        <w:pStyle w:val="Funotentext"/>
      </w:pPr>
      <w:r>
        <w:rPr>
          <w:rStyle w:val="Funotenzeichen"/>
        </w:rPr>
        <w:footnoteRef/>
      </w:r>
      <w:r>
        <w:t xml:space="preserve"> Die Form der Koordinaten (bspw. kartesisch) und das Bezugssystem sind noch zu definieren.</w:t>
      </w:r>
    </w:p>
  </w:footnote>
  <w:footnote w:id="13">
    <w:p w:rsidR="00844EA8" w:rsidRDefault="00844EA8">
      <w:pPr>
        <w:pStyle w:val="Funotentext"/>
      </w:pPr>
      <w:r>
        <w:rPr>
          <w:rStyle w:val="Funotenzeichen"/>
        </w:rPr>
        <w:footnoteRef/>
      </w:r>
      <w:r>
        <w:t xml:space="preserve"> Da an dieser Stelle keine genauen Aussagen getroffen werden können, wird der Grenzwert willkürlich auf 45° festgelegt.</w:t>
      </w:r>
    </w:p>
  </w:footnote>
  <w:footnote w:id="14">
    <w:p w:rsidR="00844EA8" w:rsidRDefault="00844EA8">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5">
    <w:p w:rsidR="00844EA8" w:rsidRDefault="00844EA8">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6">
    <w:p w:rsidR="00844EA8" w:rsidRDefault="00844EA8">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7">
    <w:p w:rsidR="00844EA8" w:rsidRDefault="00844EA8">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8">
    <w:p w:rsidR="00844EA8" w:rsidRDefault="00844EA8">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19">
    <w:p w:rsidR="00844EA8" w:rsidRDefault="00844EA8">
      <w:pPr>
        <w:pStyle w:val="Funotentext"/>
      </w:pPr>
      <w:r>
        <w:rPr>
          <w:rStyle w:val="Funotenzeichen"/>
        </w:rPr>
        <w:footnoteRef/>
      </w:r>
      <w:r>
        <w:t xml:space="preserve"> Nach Möglichkeit mehrere hundert Positiv-Beispiele und das fünffache an Negativ-Beispielen.</w:t>
      </w:r>
    </w:p>
  </w:footnote>
  <w:footnote w:id="20">
    <w:p w:rsidR="00844EA8" w:rsidRDefault="00844EA8">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1">
    <w:p w:rsidR="00844EA8" w:rsidRDefault="00844EA8">
      <w:pPr>
        <w:pStyle w:val="Funotentext"/>
      </w:pPr>
      <w:r>
        <w:rPr>
          <w:rStyle w:val="Funotenzeichen"/>
        </w:rPr>
        <w:footnoteRef/>
      </w:r>
      <w:r>
        <w:t xml:space="preserve"> Dazu </w:t>
      </w:r>
      <w:proofErr w:type="gramStart"/>
      <w:r>
        <w:t>zählt</w:t>
      </w:r>
      <w:proofErr w:type="gramEnd"/>
      <w:r>
        <w:t xml:space="preserve">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5"/>
  </w:num>
  <w:num w:numId="2">
    <w:abstractNumId w:val="9"/>
  </w:num>
  <w:num w:numId="3">
    <w:abstractNumId w:val="12"/>
  </w:num>
  <w:num w:numId="4">
    <w:abstractNumId w:val="8"/>
  </w:num>
  <w:num w:numId="5">
    <w:abstractNumId w:val="0"/>
  </w:num>
  <w:num w:numId="6">
    <w:abstractNumId w:val="4"/>
  </w:num>
  <w:num w:numId="7">
    <w:abstractNumId w:val="2"/>
  </w:num>
  <w:num w:numId="8">
    <w:abstractNumId w:val="6"/>
  </w:num>
  <w:num w:numId="9">
    <w:abstractNumId w:val="1"/>
  </w:num>
  <w:num w:numId="10">
    <w:abstractNumId w:val="10"/>
  </w:num>
  <w:num w:numId="11">
    <w:abstractNumId w:val="13"/>
  </w:num>
  <w:num w:numId="12">
    <w:abstractNumId w:val="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496"/>
    <w:rsid w:val="00004C63"/>
    <w:rsid w:val="00005F4C"/>
    <w:rsid w:val="00006708"/>
    <w:rsid w:val="000124B4"/>
    <w:rsid w:val="00012FFE"/>
    <w:rsid w:val="00013730"/>
    <w:rsid w:val="000137F5"/>
    <w:rsid w:val="00013972"/>
    <w:rsid w:val="00013D98"/>
    <w:rsid w:val="00014264"/>
    <w:rsid w:val="00016153"/>
    <w:rsid w:val="0001671A"/>
    <w:rsid w:val="00016FB8"/>
    <w:rsid w:val="000177D3"/>
    <w:rsid w:val="00017D24"/>
    <w:rsid w:val="0002069A"/>
    <w:rsid w:val="00020DC5"/>
    <w:rsid w:val="00021840"/>
    <w:rsid w:val="00021C66"/>
    <w:rsid w:val="00022CC7"/>
    <w:rsid w:val="000238FF"/>
    <w:rsid w:val="000249A4"/>
    <w:rsid w:val="00026743"/>
    <w:rsid w:val="00026935"/>
    <w:rsid w:val="00026A83"/>
    <w:rsid w:val="00026FF9"/>
    <w:rsid w:val="00027964"/>
    <w:rsid w:val="00027A47"/>
    <w:rsid w:val="0003015B"/>
    <w:rsid w:val="00030204"/>
    <w:rsid w:val="000308F0"/>
    <w:rsid w:val="00030C66"/>
    <w:rsid w:val="00032810"/>
    <w:rsid w:val="00032C68"/>
    <w:rsid w:val="0003445E"/>
    <w:rsid w:val="00035F3D"/>
    <w:rsid w:val="0003776A"/>
    <w:rsid w:val="00037914"/>
    <w:rsid w:val="00041A72"/>
    <w:rsid w:val="0004213F"/>
    <w:rsid w:val="0004233F"/>
    <w:rsid w:val="00042F40"/>
    <w:rsid w:val="000432A3"/>
    <w:rsid w:val="00044B60"/>
    <w:rsid w:val="00047A99"/>
    <w:rsid w:val="000505F2"/>
    <w:rsid w:val="00051DF7"/>
    <w:rsid w:val="00055708"/>
    <w:rsid w:val="00055BD4"/>
    <w:rsid w:val="00055DAD"/>
    <w:rsid w:val="0005716D"/>
    <w:rsid w:val="0005728E"/>
    <w:rsid w:val="00057CFA"/>
    <w:rsid w:val="00060C70"/>
    <w:rsid w:val="00060DCC"/>
    <w:rsid w:val="00061585"/>
    <w:rsid w:val="00061A9C"/>
    <w:rsid w:val="0006265A"/>
    <w:rsid w:val="00062DA7"/>
    <w:rsid w:val="00062FB2"/>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4B60"/>
    <w:rsid w:val="000A5E6E"/>
    <w:rsid w:val="000A75FC"/>
    <w:rsid w:val="000A7F73"/>
    <w:rsid w:val="000B0788"/>
    <w:rsid w:val="000B1477"/>
    <w:rsid w:val="000B1758"/>
    <w:rsid w:val="000B1766"/>
    <w:rsid w:val="000B2172"/>
    <w:rsid w:val="000B31B0"/>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81D"/>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2045"/>
    <w:rsid w:val="000F3F17"/>
    <w:rsid w:val="000F4ECA"/>
    <w:rsid w:val="000F50F5"/>
    <w:rsid w:val="000F5B9E"/>
    <w:rsid w:val="000F6035"/>
    <w:rsid w:val="0010105B"/>
    <w:rsid w:val="001011AD"/>
    <w:rsid w:val="001020A0"/>
    <w:rsid w:val="00102BFA"/>
    <w:rsid w:val="00103E31"/>
    <w:rsid w:val="0010497B"/>
    <w:rsid w:val="001053F2"/>
    <w:rsid w:val="00105E95"/>
    <w:rsid w:val="001067A3"/>
    <w:rsid w:val="0010769F"/>
    <w:rsid w:val="001079C3"/>
    <w:rsid w:val="00110350"/>
    <w:rsid w:val="0011062D"/>
    <w:rsid w:val="00112ABE"/>
    <w:rsid w:val="001139B4"/>
    <w:rsid w:val="00113A17"/>
    <w:rsid w:val="00114C06"/>
    <w:rsid w:val="00114E1D"/>
    <w:rsid w:val="00115791"/>
    <w:rsid w:val="00115A58"/>
    <w:rsid w:val="001167DE"/>
    <w:rsid w:val="00120A7F"/>
    <w:rsid w:val="00121037"/>
    <w:rsid w:val="00121CE4"/>
    <w:rsid w:val="00122428"/>
    <w:rsid w:val="00122A07"/>
    <w:rsid w:val="00122C8D"/>
    <w:rsid w:val="0012450B"/>
    <w:rsid w:val="001259AC"/>
    <w:rsid w:val="00125C3A"/>
    <w:rsid w:val="00126850"/>
    <w:rsid w:val="00127959"/>
    <w:rsid w:val="00130244"/>
    <w:rsid w:val="00130972"/>
    <w:rsid w:val="00132CBA"/>
    <w:rsid w:val="001331E6"/>
    <w:rsid w:val="00133A5C"/>
    <w:rsid w:val="00133F71"/>
    <w:rsid w:val="0013526F"/>
    <w:rsid w:val="00135564"/>
    <w:rsid w:val="00135A84"/>
    <w:rsid w:val="00135AB4"/>
    <w:rsid w:val="00136300"/>
    <w:rsid w:val="001367F5"/>
    <w:rsid w:val="00136BCF"/>
    <w:rsid w:val="00136FB6"/>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47A5"/>
    <w:rsid w:val="00164CF8"/>
    <w:rsid w:val="0016610A"/>
    <w:rsid w:val="00166A38"/>
    <w:rsid w:val="00166CEE"/>
    <w:rsid w:val="001710FD"/>
    <w:rsid w:val="0017273F"/>
    <w:rsid w:val="00175036"/>
    <w:rsid w:val="00176051"/>
    <w:rsid w:val="00177287"/>
    <w:rsid w:val="001775F3"/>
    <w:rsid w:val="001777D5"/>
    <w:rsid w:val="00180659"/>
    <w:rsid w:val="0018289B"/>
    <w:rsid w:val="00183C88"/>
    <w:rsid w:val="001855C4"/>
    <w:rsid w:val="001856EA"/>
    <w:rsid w:val="0018703E"/>
    <w:rsid w:val="0019002C"/>
    <w:rsid w:val="001908EB"/>
    <w:rsid w:val="00190B6C"/>
    <w:rsid w:val="00190C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1C4E"/>
    <w:rsid w:val="001B1F84"/>
    <w:rsid w:val="001B332C"/>
    <w:rsid w:val="001B44E5"/>
    <w:rsid w:val="001B455B"/>
    <w:rsid w:val="001B56C6"/>
    <w:rsid w:val="001B68E5"/>
    <w:rsid w:val="001C03F0"/>
    <w:rsid w:val="001C10F4"/>
    <w:rsid w:val="001C1740"/>
    <w:rsid w:val="001C1C16"/>
    <w:rsid w:val="001C2A29"/>
    <w:rsid w:val="001C2D2E"/>
    <w:rsid w:val="001C2F76"/>
    <w:rsid w:val="001C3674"/>
    <w:rsid w:val="001C3BF2"/>
    <w:rsid w:val="001C3E01"/>
    <w:rsid w:val="001C4355"/>
    <w:rsid w:val="001C5B1A"/>
    <w:rsid w:val="001C626D"/>
    <w:rsid w:val="001C672D"/>
    <w:rsid w:val="001D0688"/>
    <w:rsid w:val="001D245A"/>
    <w:rsid w:val="001D4D57"/>
    <w:rsid w:val="001D69C2"/>
    <w:rsid w:val="001D6CB9"/>
    <w:rsid w:val="001E16D9"/>
    <w:rsid w:val="001E1DFB"/>
    <w:rsid w:val="001E2017"/>
    <w:rsid w:val="001E2041"/>
    <w:rsid w:val="001E4279"/>
    <w:rsid w:val="001E4C65"/>
    <w:rsid w:val="001E4E06"/>
    <w:rsid w:val="001E5F7A"/>
    <w:rsid w:val="001E6A97"/>
    <w:rsid w:val="001E725F"/>
    <w:rsid w:val="001E78A3"/>
    <w:rsid w:val="001E7BDE"/>
    <w:rsid w:val="001F13BA"/>
    <w:rsid w:val="001F2CB3"/>
    <w:rsid w:val="001F44AE"/>
    <w:rsid w:val="001F5017"/>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28DD"/>
    <w:rsid w:val="00212E00"/>
    <w:rsid w:val="00214379"/>
    <w:rsid w:val="002143D9"/>
    <w:rsid w:val="0021440E"/>
    <w:rsid w:val="00215F8F"/>
    <w:rsid w:val="0021641C"/>
    <w:rsid w:val="0021759A"/>
    <w:rsid w:val="00221D88"/>
    <w:rsid w:val="00221FF3"/>
    <w:rsid w:val="00222430"/>
    <w:rsid w:val="002234C8"/>
    <w:rsid w:val="002244D4"/>
    <w:rsid w:val="002248BF"/>
    <w:rsid w:val="0022525C"/>
    <w:rsid w:val="00226F41"/>
    <w:rsid w:val="00227DD5"/>
    <w:rsid w:val="0023052F"/>
    <w:rsid w:val="00230765"/>
    <w:rsid w:val="0023080F"/>
    <w:rsid w:val="00230DCF"/>
    <w:rsid w:val="00230F05"/>
    <w:rsid w:val="00231671"/>
    <w:rsid w:val="00232285"/>
    <w:rsid w:val="002332EF"/>
    <w:rsid w:val="00233FD2"/>
    <w:rsid w:val="00235130"/>
    <w:rsid w:val="002360B7"/>
    <w:rsid w:val="002367D2"/>
    <w:rsid w:val="002370E4"/>
    <w:rsid w:val="0023764A"/>
    <w:rsid w:val="00237EE6"/>
    <w:rsid w:val="002431F4"/>
    <w:rsid w:val="00246260"/>
    <w:rsid w:val="00246739"/>
    <w:rsid w:val="00247FF5"/>
    <w:rsid w:val="002513BA"/>
    <w:rsid w:val="00251B3D"/>
    <w:rsid w:val="00252EB8"/>
    <w:rsid w:val="00253C6D"/>
    <w:rsid w:val="00254C1D"/>
    <w:rsid w:val="00255039"/>
    <w:rsid w:val="00255849"/>
    <w:rsid w:val="002561D1"/>
    <w:rsid w:val="0025775C"/>
    <w:rsid w:val="0026002C"/>
    <w:rsid w:val="0026052B"/>
    <w:rsid w:val="002618D1"/>
    <w:rsid w:val="00262381"/>
    <w:rsid w:val="00262F21"/>
    <w:rsid w:val="00262F63"/>
    <w:rsid w:val="002630D1"/>
    <w:rsid w:val="00264E65"/>
    <w:rsid w:val="00264F06"/>
    <w:rsid w:val="00265358"/>
    <w:rsid w:val="00266CE7"/>
    <w:rsid w:val="00267F2F"/>
    <w:rsid w:val="002701C3"/>
    <w:rsid w:val="002709E0"/>
    <w:rsid w:val="00271BC1"/>
    <w:rsid w:val="002740FD"/>
    <w:rsid w:val="00274C31"/>
    <w:rsid w:val="00276CE3"/>
    <w:rsid w:val="0027717F"/>
    <w:rsid w:val="00277EAC"/>
    <w:rsid w:val="002823D7"/>
    <w:rsid w:val="00283B3A"/>
    <w:rsid w:val="00285E79"/>
    <w:rsid w:val="002861E8"/>
    <w:rsid w:val="002867EB"/>
    <w:rsid w:val="00287631"/>
    <w:rsid w:val="00287C59"/>
    <w:rsid w:val="00290E08"/>
    <w:rsid w:val="002918C3"/>
    <w:rsid w:val="0029197B"/>
    <w:rsid w:val="00293E5B"/>
    <w:rsid w:val="00294999"/>
    <w:rsid w:val="00294D9E"/>
    <w:rsid w:val="00294E65"/>
    <w:rsid w:val="00295850"/>
    <w:rsid w:val="00296CF9"/>
    <w:rsid w:val="002A01DD"/>
    <w:rsid w:val="002A0632"/>
    <w:rsid w:val="002A156C"/>
    <w:rsid w:val="002A1CB7"/>
    <w:rsid w:val="002A230A"/>
    <w:rsid w:val="002A231D"/>
    <w:rsid w:val="002A3806"/>
    <w:rsid w:val="002A432E"/>
    <w:rsid w:val="002A46BD"/>
    <w:rsid w:val="002A4817"/>
    <w:rsid w:val="002A4B17"/>
    <w:rsid w:val="002A6E5D"/>
    <w:rsid w:val="002A742A"/>
    <w:rsid w:val="002A76DB"/>
    <w:rsid w:val="002B054B"/>
    <w:rsid w:val="002B0787"/>
    <w:rsid w:val="002B110D"/>
    <w:rsid w:val="002B1A27"/>
    <w:rsid w:val="002B2272"/>
    <w:rsid w:val="002B2D4B"/>
    <w:rsid w:val="002B3AE1"/>
    <w:rsid w:val="002B3BCF"/>
    <w:rsid w:val="002B517F"/>
    <w:rsid w:val="002B5BDC"/>
    <w:rsid w:val="002B5CFD"/>
    <w:rsid w:val="002B73AF"/>
    <w:rsid w:val="002B74E9"/>
    <w:rsid w:val="002C0E7C"/>
    <w:rsid w:val="002C6BFA"/>
    <w:rsid w:val="002C74BB"/>
    <w:rsid w:val="002C7F47"/>
    <w:rsid w:val="002D0C9B"/>
    <w:rsid w:val="002D41AD"/>
    <w:rsid w:val="002D41B4"/>
    <w:rsid w:val="002D555B"/>
    <w:rsid w:val="002D6666"/>
    <w:rsid w:val="002D7343"/>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659C"/>
    <w:rsid w:val="002F6FB2"/>
    <w:rsid w:val="002F71E4"/>
    <w:rsid w:val="003000E6"/>
    <w:rsid w:val="00300309"/>
    <w:rsid w:val="00300BF8"/>
    <w:rsid w:val="00300F29"/>
    <w:rsid w:val="00302107"/>
    <w:rsid w:val="003053B2"/>
    <w:rsid w:val="00306E7D"/>
    <w:rsid w:val="00307664"/>
    <w:rsid w:val="0031027B"/>
    <w:rsid w:val="0031127A"/>
    <w:rsid w:val="0031242C"/>
    <w:rsid w:val="00313AF3"/>
    <w:rsid w:val="00314BEF"/>
    <w:rsid w:val="003170CB"/>
    <w:rsid w:val="003203E7"/>
    <w:rsid w:val="003205F9"/>
    <w:rsid w:val="00320A71"/>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739"/>
    <w:rsid w:val="00365855"/>
    <w:rsid w:val="00365A5B"/>
    <w:rsid w:val="00366D46"/>
    <w:rsid w:val="00367080"/>
    <w:rsid w:val="0036720E"/>
    <w:rsid w:val="003679B5"/>
    <w:rsid w:val="003704F5"/>
    <w:rsid w:val="003722D8"/>
    <w:rsid w:val="00372A8A"/>
    <w:rsid w:val="00373449"/>
    <w:rsid w:val="0037391D"/>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70BB"/>
    <w:rsid w:val="00387F30"/>
    <w:rsid w:val="00391B94"/>
    <w:rsid w:val="00392395"/>
    <w:rsid w:val="00394525"/>
    <w:rsid w:val="003949CA"/>
    <w:rsid w:val="0039588D"/>
    <w:rsid w:val="0039620E"/>
    <w:rsid w:val="003973E7"/>
    <w:rsid w:val="003974ED"/>
    <w:rsid w:val="003A0B26"/>
    <w:rsid w:val="003A0D0F"/>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B20"/>
    <w:rsid w:val="003C41D4"/>
    <w:rsid w:val="003C47C3"/>
    <w:rsid w:val="003C486D"/>
    <w:rsid w:val="003C4B49"/>
    <w:rsid w:val="003C591A"/>
    <w:rsid w:val="003C6F9F"/>
    <w:rsid w:val="003C7450"/>
    <w:rsid w:val="003C7988"/>
    <w:rsid w:val="003D14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8E2"/>
    <w:rsid w:val="003F1F25"/>
    <w:rsid w:val="003F22A2"/>
    <w:rsid w:val="003F2353"/>
    <w:rsid w:val="003F6C4D"/>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4540"/>
    <w:rsid w:val="00431681"/>
    <w:rsid w:val="00433E44"/>
    <w:rsid w:val="00433EEC"/>
    <w:rsid w:val="004341FE"/>
    <w:rsid w:val="004344CB"/>
    <w:rsid w:val="0043511F"/>
    <w:rsid w:val="004354E8"/>
    <w:rsid w:val="004359EC"/>
    <w:rsid w:val="00436A59"/>
    <w:rsid w:val="0043796A"/>
    <w:rsid w:val="00440BAB"/>
    <w:rsid w:val="00441650"/>
    <w:rsid w:val="004423B2"/>
    <w:rsid w:val="00443B85"/>
    <w:rsid w:val="00446643"/>
    <w:rsid w:val="004469E6"/>
    <w:rsid w:val="004500CA"/>
    <w:rsid w:val="00450CDA"/>
    <w:rsid w:val="00453130"/>
    <w:rsid w:val="004536F3"/>
    <w:rsid w:val="0045397D"/>
    <w:rsid w:val="004540DD"/>
    <w:rsid w:val="00455E29"/>
    <w:rsid w:val="00456AE8"/>
    <w:rsid w:val="00457474"/>
    <w:rsid w:val="004575D3"/>
    <w:rsid w:val="004577F2"/>
    <w:rsid w:val="0046076F"/>
    <w:rsid w:val="00463982"/>
    <w:rsid w:val="00463C72"/>
    <w:rsid w:val="00463D4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C1F"/>
    <w:rsid w:val="004D2D34"/>
    <w:rsid w:val="004D3660"/>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FD3"/>
    <w:rsid w:val="00512370"/>
    <w:rsid w:val="00512CFC"/>
    <w:rsid w:val="00514AAB"/>
    <w:rsid w:val="00515CD7"/>
    <w:rsid w:val="00515E73"/>
    <w:rsid w:val="0051724D"/>
    <w:rsid w:val="00517889"/>
    <w:rsid w:val="00517990"/>
    <w:rsid w:val="005205E5"/>
    <w:rsid w:val="00520FB6"/>
    <w:rsid w:val="0052214F"/>
    <w:rsid w:val="00523B56"/>
    <w:rsid w:val="00524462"/>
    <w:rsid w:val="005252DC"/>
    <w:rsid w:val="0052599A"/>
    <w:rsid w:val="00530EFB"/>
    <w:rsid w:val="0053186B"/>
    <w:rsid w:val="00531D97"/>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5163"/>
    <w:rsid w:val="00556A4D"/>
    <w:rsid w:val="00560C71"/>
    <w:rsid w:val="00561309"/>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6357"/>
    <w:rsid w:val="00586B10"/>
    <w:rsid w:val="00586CF9"/>
    <w:rsid w:val="005909C7"/>
    <w:rsid w:val="00591CED"/>
    <w:rsid w:val="005923E5"/>
    <w:rsid w:val="00593106"/>
    <w:rsid w:val="00593309"/>
    <w:rsid w:val="00597B35"/>
    <w:rsid w:val="00597B8F"/>
    <w:rsid w:val="005A208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DB8"/>
    <w:rsid w:val="005C6887"/>
    <w:rsid w:val="005C73A7"/>
    <w:rsid w:val="005D0263"/>
    <w:rsid w:val="005D02AF"/>
    <w:rsid w:val="005D0943"/>
    <w:rsid w:val="005D0E5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A91"/>
    <w:rsid w:val="005F5F17"/>
    <w:rsid w:val="005F69CB"/>
    <w:rsid w:val="005F73C8"/>
    <w:rsid w:val="005F7940"/>
    <w:rsid w:val="00601275"/>
    <w:rsid w:val="006045F5"/>
    <w:rsid w:val="00606478"/>
    <w:rsid w:val="006066AC"/>
    <w:rsid w:val="00606913"/>
    <w:rsid w:val="00607027"/>
    <w:rsid w:val="006108D6"/>
    <w:rsid w:val="00610921"/>
    <w:rsid w:val="00610C79"/>
    <w:rsid w:val="00611102"/>
    <w:rsid w:val="006115E6"/>
    <w:rsid w:val="006120E8"/>
    <w:rsid w:val="0061262F"/>
    <w:rsid w:val="00612DD8"/>
    <w:rsid w:val="006130B2"/>
    <w:rsid w:val="0061396F"/>
    <w:rsid w:val="00614A63"/>
    <w:rsid w:val="00614E9C"/>
    <w:rsid w:val="00615F9B"/>
    <w:rsid w:val="00617A98"/>
    <w:rsid w:val="00617F04"/>
    <w:rsid w:val="00620BE4"/>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911EC"/>
    <w:rsid w:val="00693AA6"/>
    <w:rsid w:val="00694884"/>
    <w:rsid w:val="00695522"/>
    <w:rsid w:val="00696474"/>
    <w:rsid w:val="006964C4"/>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68B4"/>
    <w:rsid w:val="006C0039"/>
    <w:rsid w:val="006C0D54"/>
    <w:rsid w:val="006C14A9"/>
    <w:rsid w:val="006C176E"/>
    <w:rsid w:val="006C1ADA"/>
    <w:rsid w:val="006C2125"/>
    <w:rsid w:val="006C3062"/>
    <w:rsid w:val="006C330C"/>
    <w:rsid w:val="006C36E0"/>
    <w:rsid w:val="006C4181"/>
    <w:rsid w:val="006C54FB"/>
    <w:rsid w:val="006C65AF"/>
    <w:rsid w:val="006C7E2D"/>
    <w:rsid w:val="006D09C7"/>
    <w:rsid w:val="006D0D87"/>
    <w:rsid w:val="006D11C8"/>
    <w:rsid w:val="006D124B"/>
    <w:rsid w:val="006D2298"/>
    <w:rsid w:val="006D33CF"/>
    <w:rsid w:val="006D432E"/>
    <w:rsid w:val="006D6866"/>
    <w:rsid w:val="006E0816"/>
    <w:rsid w:val="006E2692"/>
    <w:rsid w:val="006E2FD8"/>
    <w:rsid w:val="006E36CA"/>
    <w:rsid w:val="006E4549"/>
    <w:rsid w:val="006E46AD"/>
    <w:rsid w:val="006E4717"/>
    <w:rsid w:val="006E63B2"/>
    <w:rsid w:val="006E6A82"/>
    <w:rsid w:val="006F0132"/>
    <w:rsid w:val="006F027D"/>
    <w:rsid w:val="006F179D"/>
    <w:rsid w:val="006F284F"/>
    <w:rsid w:val="006F2F8D"/>
    <w:rsid w:val="006F3C88"/>
    <w:rsid w:val="006F415D"/>
    <w:rsid w:val="006F44AE"/>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76AE"/>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627B"/>
    <w:rsid w:val="007A0EE2"/>
    <w:rsid w:val="007A1393"/>
    <w:rsid w:val="007A1510"/>
    <w:rsid w:val="007A1EEB"/>
    <w:rsid w:val="007A27DF"/>
    <w:rsid w:val="007A3B0D"/>
    <w:rsid w:val="007A3F61"/>
    <w:rsid w:val="007A4E99"/>
    <w:rsid w:val="007A50CB"/>
    <w:rsid w:val="007A5E37"/>
    <w:rsid w:val="007A5F2E"/>
    <w:rsid w:val="007A7585"/>
    <w:rsid w:val="007B193B"/>
    <w:rsid w:val="007B2AC4"/>
    <w:rsid w:val="007B3278"/>
    <w:rsid w:val="007B36D5"/>
    <w:rsid w:val="007B4164"/>
    <w:rsid w:val="007B6424"/>
    <w:rsid w:val="007B6D8A"/>
    <w:rsid w:val="007B6EFF"/>
    <w:rsid w:val="007C0113"/>
    <w:rsid w:val="007C0E08"/>
    <w:rsid w:val="007C1B69"/>
    <w:rsid w:val="007C2A92"/>
    <w:rsid w:val="007C322B"/>
    <w:rsid w:val="007C437D"/>
    <w:rsid w:val="007C4DC8"/>
    <w:rsid w:val="007C54AA"/>
    <w:rsid w:val="007C73F2"/>
    <w:rsid w:val="007D1452"/>
    <w:rsid w:val="007D25EB"/>
    <w:rsid w:val="007D2822"/>
    <w:rsid w:val="007D30C9"/>
    <w:rsid w:val="007D647C"/>
    <w:rsid w:val="007E1FBC"/>
    <w:rsid w:val="007E2485"/>
    <w:rsid w:val="007E334A"/>
    <w:rsid w:val="007E4622"/>
    <w:rsid w:val="007E6EF5"/>
    <w:rsid w:val="007E7254"/>
    <w:rsid w:val="007E749D"/>
    <w:rsid w:val="007E7C0D"/>
    <w:rsid w:val="007E7E8A"/>
    <w:rsid w:val="007F0846"/>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582B"/>
    <w:rsid w:val="00815FCB"/>
    <w:rsid w:val="0081679F"/>
    <w:rsid w:val="00821EDF"/>
    <w:rsid w:val="00821FF1"/>
    <w:rsid w:val="0082268F"/>
    <w:rsid w:val="008246A7"/>
    <w:rsid w:val="00825F2E"/>
    <w:rsid w:val="00827B89"/>
    <w:rsid w:val="008311E5"/>
    <w:rsid w:val="008331D3"/>
    <w:rsid w:val="00833221"/>
    <w:rsid w:val="0083374F"/>
    <w:rsid w:val="00834018"/>
    <w:rsid w:val="00835510"/>
    <w:rsid w:val="008357D5"/>
    <w:rsid w:val="00836A90"/>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71A9"/>
    <w:rsid w:val="00860388"/>
    <w:rsid w:val="00861300"/>
    <w:rsid w:val="00862F2D"/>
    <w:rsid w:val="008644DA"/>
    <w:rsid w:val="00864D03"/>
    <w:rsid w:val="00866854"/>
    <w:rsid w:val="00870A1F"/>
    <w:rsid w:val="00870EA3"/>
    <w:rsid w:val="00873609"/>
    <w:rsid w:val="00874541"/>
    <w:rsid w:val="00874AA1"/>
    <w:rsid w:val="00874DBF"/>
    <w:rsid w:val="0087567F"/>
    <w:rsid w:val="00876BCC"/>
    <w:rsid w:val="00877DCD"/>
    <w:rsid w:val="008827F8"/>
    <w:rsid w:val="00883494"/>
    <w:rsid w:val="00883B13"/>
    <w:rsid w:val="00883C38"/>
    <w:rsid w:val="00884326"/>
    <w:rsid w:val="0088446E"/>
    <w:rsid w:val="008847A3"/>
    <w:rsid w:val="008850FD"/>
    <w:rsid w:val="00885420"/>
    <w:rsid w:val="00885C89"/>
    <w:rsid w:val="00885DE9"/>
    <w:rsid w:val="00886F9A"/>
    <w:rsid w:val="0088779C"/>
    <w:rsid w:val="00890AB2"/>
    <w:rsid w:val="00891754"/>
    <w:rsid w:val="008918A5"/>
    <w:rsid w:val="0089241D"/>
    <w:rsid w:val="00892A20"/>
    <w:rsid w:val="00893473"/>
    <w:rsid w:val="00893724"/>
    <w:rsid w:val="00894E19"/>
    <w:rsid w:val="008957A7"/>
    <w:rsid w:val="008970D9"/>
    <w:rsid w:val="008973E8"/>
    <w:rsid w:val="00897423"/>
    <w:rsid w:val="00897A28"/>
    <w:rsid w:val="00897C88"/>
    <w:rsid w:val="008A0288"/>
    <w:rsid w:val="008A2CE8"/>
    <w:rsid w:val="008A2EA3"/>
    <w:rsid w:val="008A4FC2"/>
    <w:rsid w:val="008A5E93"/>
    <w:rsid w:val="008B01BA"/>
    <w:rsid w:val="008B0B59"/>
    <w:rsid w:val="008B26C9"/>
    <w:rsid w:val="008B3085"/>
    <w:rsid w:val="008B4110"/>
    <w:rsid w:val="008B50F6"/>
    <w:rsid w:val="008B6D38"/>
    <w:rsid w:val="008B7594"/>
    <w:rsid w:val="008C137A"/>
    <w:rsid w:val="008C1DC0"/>
    <w:rsid w:val="008C1E98"/>
    <w:rsid w:val="008C271E"/>
    <w:rsid w:val="008C2B77"/>
    <w:rsid w:val="008C2C01"/>
    <w:rsid w:val="008C3928"/>
    <w:rsid w:val="008C3A2D"/>
    <w:rsid w:val="008C3E27"/>
    <w:rsid w:val="008C566B"/>
    <w:rsid w:val="008C5B40"/>
    <w:rsid w:val="008C5CC6"/>
    <w:rsid w:val="008C5CE1"/>
    <w:rsid w:val="008D1457"/>
    <w:rsid w:val="008D1D93"/>
    <w:rsid w:val="008D4729"/>
    <w:rsid w:val="008D5574"/>
    <w:rsid w:val="008D638A"/>
    <w:rsid w:val="008D6F32"/>
    <w:rsid w:val="008D748A"/>
    <w:rsid w:val="008D7B32"/>
    <w:rsid w:val="008E0419"/>
    <w:rsid w:val="008E0AED"/>
    <w:rsid w:val="008E0B30"/>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947"/>
    <w:rsid w:val="008F4ED6"/>
    <w:rsid w:val="008F5964"/>
    <w:rsid w:val="008F5C0C"/>
    <w:rsid w:val="008F6099"/>
    <w:rsid w:val="008F67A1"/>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CD4"/>
    <w:rsid w:val="009306BE"/>
    <w:rsid w:val="009307A1"/>
    <w:rsid w:val="00930AEC"/>
    <w:rsid w:val="00930EC3"/>
    <w:rsid w:val="0093201B"/>
    <w:rsid w:val="009328BC"/>
    <w:rsid w:val="00933021"/>
    <w:rsid w:val="009337C1"/>
    <w:rsid w:val="00935EDC"/>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C0D"/>
    <w:rsid w:val="009561D2"/>
    <w:rsid w:val="0095714B"/>
    <w:rsid w:val="00957E6C"/>
    <w:rsid w:val="00960145"/>
    <w:rsid w:val="009601A2"/>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DB1"/>
    <w:rsid w:val="00986BE9"/>
    <w:rsid w:val="00987025"/>
    <w:rsid w:val="0099031E"/>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E8B"/>
    <w:rsid w:val="009C2495"/>
    <w:rsid w:val="009C293D"/>
    <w:rsid w:val="009C29B0"/>
    <w:rsid w:val="009C661F"/>
    <w:rsid w:val="009C7584"/>
    <w:rsid w:val="009C76BD"/>
    <w:rsid w:val="009C7C5D"/>
    <w:rsid w:val="009C7CA6"/>
    <w:rsid w:val="009D19EA"/>
    <w:rsid w:val="009D289A"/>
    <w:rsid w:val="009D2F2A"/>
    <w:rsid w:val="009D3BCC"/>
    <w:rsid w:val="009D6755"/>
    <w:rsid w:val="009D6E2B"/>
    <w:rsid w:val="009D751A"/>
    <w:rsid w:val="009E2884"/>
    <w:rsid w:val="009E2F58"/>
    <w:rsid w:val="009E3B35"/>
    <w:rsid w:val="009E468F"/>
    <w:rsid w:val="009E48B4"/>
    <w:rsid w:val="009E4DC9"/>
    <w:rsid w:val="009E71B9"/>
    <w:rsid w:val="009E7CF4"/>
    <w:rsid w:val="009E7D02"/>
    <w:rsid w:val="009F2ACA"/>
    <w:rsid w:val="009F4925"/>
    <w:rsid w:val="009F6C9C"/>
    <w:rsid w:val="009F72C9"/>
    <w:rsid w:val="009F7D4F"/>
    <w:rsid w:val="009F7F8A"/>
    <w:rsid w:val="00A0160F"/>
    <w:rsid w:val="00A02CA3"/>
    <w:rsid w:val="00A03D66"/>
    <w:rsid w:val="00A044D0"/>
    <w:rsid w:val="00A053D5"/>
    <w:rsid w:val="00A05CBD"/>
    <w:rsid w:val="00A060A7"/>
    <w:rsid w:val="00A061C1"/>
    <w:rsid w:val="00A06405"/>
    <w:rsid w:val="00A06CAC"/>
    <w:rsid w:val="00A078FF"/>
    <w:rsid w:val="00A07B76"/>
    <w:rsid w:val="00A10A01"/>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B4"/>
    <w:rsid w:val="00A27901"/>
    <w:rsid w:val="00A27C2F"/>
    <w:rsid w:val="00A30A5F"/>
    <w:rsid w:val="00A31C63"/>
    <w:rsid w:val="00A32187"/>
    <w:rsid w:val="00A34DE4"/>
    <w:rsid w:val="00A35376"/>
    <w:rsid w:val="00A36B90"/>
    <w:rsid w:val="00A36BEB"/>
    <w:rsid w:val="00A400FB"/>
    <w:rsid w:val="00A401CC"/>
    <w:rsid w:val="00A43628"/>
    <w:rsid w:val="00A43789"/>
    <w:rsid w:val="00A46521"/>
    <w:rsid w:val="00A47DBE"/>
    <w:rsid w:val="00A50992"/>
    <w:rsid w:val="00A50CC7"/>
    <w:rsid w:val="00A520FC"/>
    <w:rsid w:val="00A5334E"/>
    <w:rsid w:val="00A53C00"/>
    <w:rsid w:val="00A547CA"/>
    <w:rsid w:val="00A55956"/>
    <w:rsid w:val="00A55D76"/>
    <w:rsid w:val="00A56000"/>
    <w:rsid w:val="00A57C7A"/>
    <w:rsid w:val="00A617B8"/>
    <w:rsid w:val="00A62E67"/>
    <w:rsid w:val="00A63210"/>
    <w:rsid w:val="00A63663"/>
    <w:rsid w:val="00A63B80"/>
    <w:rsid w:val="00A64003"/>
    <w:rsid w:val="00A64623"/>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4227"/>
    <w:rsid w:val="00A8437D"/>
    <w:rsid w:val="00A84DD9"/>
    <w:rsid w:val="00A868B6"/>
    <w:rsid w:val="00A8793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A01E8"/>
    <w:rsid w:val="00AA03F8"/>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16DB"/>
    <w:rsid w:val="00AC1EA9"/>
    <w:rsid w:val="00AC3CF2"/>
    <w:rsid w:val="00AC48E8"/>
    <w:rsid w:val="00AC4E37"/>
    <w:rsid w:val="00AC53D7"/>
    <w:rsid w:val="00AC5F0D"/>
    <w:rsid w:val="00AC61DB"/>
    <w:rsid w:val="00AC6687"/>
    <w:rsid w:val="00AD0D0D"/>
    <w:rsid w:val="00AD11C4"/>
    <w:rsid w:val="00AD16AA"/>
    <w:rsid w:val="00AD2154"/>
    <w:rsid w:val="00AD3BE1"/>
    <w:rsid w:val="00AD4396"/>
    <w:rsid w:val="00AD64D7"/>
    <w:rsid w:val="00AD6659"/>
    <w:rsid w:val="00AD702C"/>
    <w:rsid w:val="00AD71B0"/>
    <w:rsid w:val="00AD7B7E"/>
    <w:rsid w:val="00AE01FF"/>
    <w:rsid w:val="00AE21A9"/>
    <w:rsid w:val="00AE245D"/>
    <w:rsid w:val="00AE4C2D"/>
    <w:rsid w:val="00AE567B"/>
    <w:rsid w:val="00AE622A"/>
    <w:rsid w:val="00AE684C"/>
    <w:rsid w:val="00AF02AA"/>
    <w:rsid w:val="00AF0522"/>
    <w:rsid w:val="00AF0D6B"/>
    <w:rsid w:val="00AF16D3"/>
    <w:rsid w:val="00AF1870"/>
    <w:rsid w:val="00AF1A2A"/>
    <w:rsid w:val="00AF2633"/>
    <w:rsid w:val="00AF374E"/>
    <w:rsid w:val="00AF4C71"/>
    <w:rsid w:val="00AF51B9"/>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34EB"/>
    <w:rsid w:val="00B14708"/>
    <w:rsid w:val="00B1603C"/>
    <w:rsid w:val="00B20D6E"/>
    <w:rsid w:val="00B2115D"/>
    <w:rsid w:val="00B225A6"/>
    <w:rsid w:val="00B23104"/>
    <w:rsid w:val="00B23EFF"/>
    <w:rsid w:val="00B24DEC"/>
    <w:rsid w:val="00B25069"/>
    <w:rsid w:val="00B26045"/>
    <w:rsid w:val="00B26BF5"/>
    <w:rsid w:val="00B26F26"/>
    <w:rsid w:val="00B26FEE"/>
    <w:rsid w:val="00B273E2"/>
    <w:rsid w:val="00B30467"/>
    <w:rsid w:val="00B30A7B"/>
    <w:rsid w:val="00B30EDA"/>
    <w:rsid w:val="00B327BF"/>
    <w:rsid w:val="00B33896"/>
    <w:rsid w:val="00B35B92"/>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47E7"/>
    <w:rsid w:val="00B5482D"/>
    <w:rsid w:val="00B5538F"/>
    <w:rsid w:val="00B60681"/>
    <w:rsid w:val="00B60724"/>
    <w:rsid w:val="00B60A55"/>
    <w:rsid w:val="00B61C55"/>
    <w:rsid w:val="00B62369"/>
    <w:rsid w:val="00B626D3"/>
    <w:rsid w:val="00B63509"/>
    <w:rsid w:val="00B635D6"/>
    <w:rsid w:val="00B65239"/>
    <w:rsid w:val="00B66227"/>
    <w:rsid w:val="00B70699"/>
    <w:rsid w:val="00B7075B"/>
    <w:rsid w:val="00B7078C"/>
    <w:rsid w:val="00B7264F"/>
    <w:rsid w:val="00B759CD"/>
    <w:rsid w:val="00B768DC"/>
    <w:rsid w:val="00B76D11"/>
    <w:rsid w:val="00B77F98"/>
    <w:rsid w:val="00B80702"/>
    <w:rsid w:val="00B80962"/>
    <w:rsid w:val="00B81816"/>
    <w:rsid w:val="00B818A8"/>
    <w:rsid w:val="00B82544"/>
    <w:rsid w:val="00B83327"/>
    <w:rsid w:val="00B83336"/>
    <w:rsid w:val="00B847AA"/>
    <w:rsid w:val="00B848E1"/>
    <w:rsid w:val="00B8655C"/>
    <w:rsid w:val="00B87192"/>
    <w:rsid w:val="00B872ED"/>
    <w:rsid w:val="00B87ACC"/>
    <w:rsid w:val="00B91D23"/>
    <w:rsid w:val="00B92369"/>
    <w:rsid w:val="00B92605"/>
    <w:rsid w:val="00B92EEE"/>
    <w:rsid w:val="00B93CA2"/>
    <w:rsid w:val="00B949B9"/>
    <w:rsid w:val="00B94D6F"/>
    <w:rsid w:val="00B95413"/>
    <w:rsid w:val="00BA017D"/>
    <w:rsid w:val="00BA1D06"/>
    <w:rsid w:val="00BA2A71"/>
    <w:rsid w:val="00BA3E1F"/>
    <w:rsid w:val="00BA77D0"/>
    <w:rsid w:val="00BA794E"/>
    <w:rsid w:val="00BB0330"/>
    <w:rsid w:val="00BB0477"/>
    <w:rsid w:val="00BB11CA"/>
    <w:rsid w:val="00BB18B4"/>
    <w:rsid w:val="00BB2091"/>
    <w:rsid w:val="00BB24C9"/>
    <w:rsid w:val="00BB2C9D"/>
    <w:rsid w:val="00BB31C4"/>
    <w:rsid w:val="00BB345D"/>
    <w:rsid w:val="00BB3817"/>
    <w:rsid w:val="00BB6FFD"/>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360C"/>
    <w:rsid w:val="00C0367E"/>
    <w:rsid w:val="00C04735"/>
    <w:rsid w:val="00C059AF"/>
    <w:rsid w:val="00C062BD"/>
    <w:rsid w:val="00C06A0C"/>
    <w:rsid w:val="00C103DE"/>
    <w:rsid w:val="00C121BC"/>
    <w:rsid w:val="00C123E2"/>
    <w:rsid w:val="00C13A30"/>
    <w:rsid w:val="00C146C1"/>
    <w:rsid w:val="00C1475E"/>
    <w:rsid w:val="00C16B47"/>
    <w:rsid w:val="00C17E0A"/>
    <w:rsid w:val="00C20393"/>
    <w:rsid w:val="00C205F8"/>
    <w:rsid w:val="00C21606"/>
    <w:rsid w:val="00C23722"/>
    <w:rsid w:val="00C24FFE"/>
    <w:rsid w:val="00C25921"/>
    <w:rsid w:val="00C25F15"/>
    <w:rsid w:val="00C2739F"/>
    <w:rsid w:val="00C313D2"/>
    <w:rsid w:val="00C31D89"/>
    <w:rsid w:val="00C32A25"/>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75AB"/>
    <w:rsid w:val="00C47DD1"/>
    <w:rsid w:val="00C510BC"/>
    <w:rsid w:val="00C518FB"/>
    <w:rsid w:val="00C51BA1"/>
    <w:rsid w:val="00C520A3"/>
    <w:rsid w:val="00C52AF7"/>
    <w:rsid w:val="00C52BFC"/>
    <w:rsid w:val="00C52D36"/>
    <w:rsid w:val="00C530D1"/>
    <w:rsid w:val="00C55438"/>
    <w:rsid w:val="00C55DF3"/>
    <w:rsid w:val="00C573A1"/>
    <w:rsid w:val="00C57510"/>
    <w:rsid w:val="00C57DA9"/>
    <w:rsid w:val="00C6132D"/>
    <w:rsid w:val="00C61F16"/>
    <w:rsid w:val="00C626A5"/>
    <w:rsid w:val="00C6299E"/>
    <w:rsid w:val="00C636DA"/>
    <w:rsid w:val="00C673B5"/>
    <w:rsid w:val="00C67C6C"/>
    <w:rsid w:val="00C67FAA"/>
    <w:rsid w:val="00C7135F"/>
    <w:rsid w:val="00C714C2"/>
    <w:rsid w:val="00C71904"/>
    <w:rsid w:val="00C71B46"/>
    <w:rsid w:val="00C71E00"/>
    <w:rsid w:val="00C72AF8"/>
    <w:rsid w:val="00C74E5A"/>
    <w:rsid w:val="00C763F3"/>
    <w:rsid w:val="00C76688"/>
    <w:rsid w:val="00C7683B"/>
    <w:rsid w:val="00C769BD"/>
    <w:rsid w:val="00C77BFE"/>
    <w:rsid w:val="00C80049"/>
    <w:rsid w:val="00C80FF9"/>
    <w:rsid w:val="00C824D7"/>
    <w:rsid w:val="00C82AC6"/>
    <w:rsid w:val="00C82FF4"/>
    <w:rsid w:val="00C83015"/>
    <w:rsid w:val="00C835C7"/>
    <w:rsid w:val="00C83E00"/>
    <w:rsid w:val="00C846E3"/>
    <w:rsid w:val="00C86049"/>
    <w:rsid w:val="00C86BF6"/>
    <w:rsid w:val="00C8748E"/>
    <w:rsid w:val="00C874A9"/>
    <w:rsid w:val="00C876EF"/>
    <w:rsid w:val="00C879C1"/>
    <w:rsid w:val="00C87C4C"/>
    <w:rsid w:val="00C9190B"/>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55"/>
    <w:rsid w:val="00CC78AD"/>
    <w:rsid w:val="00CD0408"/>
    <w:rsid w:val="00CD1439"/>
    <w:rsid w:val="00CD1CCB"/>
    <w:rsid w:val="00CD272F"/>
    <w:rsid w:val="00CD2BD5"/>
    <w:rsid w:val="00CD3791"/>
    <w:rsid w:val="00CD43BE"/>
    <w:rsid w:val="00CD4822"/>
    <w:rsid w:val="00CD68CA"/>
    <w:rsid w:val="00CD6ECB"/>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7CDE"/>
    <w:rsid w:val="00D30E16"/>
    <w:rsid w:val="00D313EE"/>
    <w:rsid w:val="00D314AD"/>
    <w:rsid w:val="00D31E7D"/>
    <w:rsid w:val="00D32530"/>
    <w:rsid w:val="00D33682"/>
    <w:rsid w:val="00D34623"/>
    <w:rsid w:val="00D34AC9"/>
    <w:rsid w:val="00D36B6B"/>
    <w:rsid w:val="00D3725C"/>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616"/>
    <w:rsid w:val="00D576E0"/>
    <w:rsid w:val="00D576E9"/>
    <w:rsid w:val="00D6093C"/>
    <w:rsid w:val="00D62470"/>
    <w:rsid w:val="00D63334"/>
    <w:rsid w:val="00D63952"/>
    <w:rsid w:val="00D64B7E"/>
    <w:rsid w:val="00D64BE8"/>
    <w:rsid w:val="00D65311"/>
    <w:rsid w:val="00D65455"/>
    <w:rsid w:val="00D66414"/>
    <w:rsid w:val="00D67CFE"/>
    <w:rsid w:val="00D70678"/>
    <w:rsid w:val="00D726B3"/>
    <w:rsid w:val="00D72D03"/>
    <w:rsid w:val="00D73A26"/>
    <w:rsid w:val="00D74694"/>
    <w:rsid w:val="00D74EA9"/>
    <w:rsid w:val="00D75661"/>
    <w:rsid w:val="00D7643F"/>
    <w:rsid w:val="00D7654E"/>
    <w:rsid w:val="00D76879"/>
    <w:rsid w:val="00D7688A"/>
    <w:rsid w:val="00D76FE5"/>
    <w:rsid w:val="00D77E2F"/>
    <w:rsid w:val="00D77E88"/>
    <w:rsid w:val="00D80906"/>
    <w:rsid w:val="00D818A2"/>
    <w:rsid w:val="00D81ABB"/>
    <w:rsid w:val="00D8210A"/>
    <w:rsid w:val="00D82E96"/>
    <w:rsid w:val="00D83D96"/>
    <w:rsid w:val="00D857F0"/>
    <w:rsid w:val="00D85BCE"/>
    <w:rsid w:val="00D90248"/>
    <w:rsid w:val="00D9062E"/>
    <w:rsid w:val="00D91494"/>
    <w:rsid w:val="00D919A0"/>
    <w:rsid w:val="00D92757"/>
    <w:rsid w:val="00D92B70"/>
    <w:rsid w:val="00D9312F"/>
    <w:rsid w:val="00D94933"/>
    <w:rsid w:val="00D94D35"/>
    <w:rsid w:val="00D95383"/>
    <w:rsid w:val="00D95573"/>
    <w:rsid w:val="00D95EEC"/>
    <w:rsid w:val="00D9629B"/>
    <w:rsid w:val="00D9686D"/>
    <w:rsid w:val="00D97935"/>
    <w:rsid w:val="00DA2300"/>
    <w:rsid w:val="00DA2750"/>
    <w:rsid w:val="00DA292C"/>
    <w:rsid w:val="00DA3A38"/>
    <w:rsid w:val="00DA4319"/>
    <w:rsid w:val="00DA4AD9"/>
    <w:rsid w:val="00DA5325"/>
    <w:rsid w:val="00DA53C7"/>
    <w:rsid w:val="00DA5414"/>
    <w:rsid w:val="00DA7690"/>
    <w:rsid w:val="00DA7F93"/>
    <w:rsid w:val="00DB12A8"/>
    <w:rsid w:val="00DB2324"/>
    <w:rsid w:val="00DB2449"/>
    <w:rsid w:val="00DB2887"/>
    <w:rsid w:val="00DB3484"/>
    <w:rsid w:val="00DB40CB"/>
    <w:rsid w:val="00DB4D62"/>
    <w:rsid w:val="00DB79CA"/>
    <w:rsid w:val="00DC1F3F"/>
    <w:rsid w:val="00DC2F52"/>
    <w:rsid w:val="00DC3A00"/>
    <w:rsid w:val="00DC5123"/>
    <w:rsid w:val="00DC51D4"/>
    <w:rsid w:val="00DC6051"/>
    <w:rsid w:val="00DC615E"/>
    <w:rsid w:val="00DC7F33"/>
    <w:rsid w:val="00DD25A8"/>
    <w:rsid w:val="00DD3525"/>
    <w:rsid w:val="00DD46F5"/>
    <w:rsid w:val="00DD6CA6"/>
    <w:rsid w:val="00DD71CB"/>
    <w:rsid w:val="00DE1476"/>
    <w:rsid w:val="00DE1649"/>
    <w:rsid w:val="00DE1AE5"/>
    <w:rsid w:val="00DE1DFD"/>
    <w:rsid w:val="00DE2015"/>
    <w:rsid w:val="00DE34DE"/>
    <w:rsid w:val="00DE6384"/>
    <w:rsid w:val="00DE6388"/>
    <w:rsid w:val="00DE6C5C"/>
    <w:rsid w:val="00DF02C4"/>
    <w:rsid w:val="00DF094A"/>
    <w:rsid w:val="00DF0BFB"/>
    <w:rsid w:val="00DF0DC6"/>
    <w:rsid w:val="00DF1E3C"/>
    <w:rsid w:val="00DF3E4F"/>
    <w:rsid w:val="00DF4C76"/>
    <w:rsid w:val="00DF550C"/>
    <w:rsid w:val="00DF74E0"/>
    <w:rsid w:val="00E00D26"/>
    <w:rsid w:val="00E01950"/>
    <w:rsid w:val="00E01C30"/>
    <w:rsid w:val="00E027DD"/>
    <w:rsid w:val="00E02BDD"/>
    <w:rsid w:val="00E03D1A"/>
    <w:rsid w:val="00E0571E"/>
    <w:rsid w:val="00E05E04"/>
    <w:rsid w:val="00E06697"/>
    <w:rsid w:val="00E06CA6"/>
    <w:rsid w:val="00E06D45"/>
    <w:rsid w:val="00E07B07"/>
    <w:rsid w:val="00E110B5"/>
    <w:rsid w:val="00E1375C"/>
    <w:rsid w:val="00E13898"/>
    <w:rsid w:val="00E140C9"/>
    <w:rsid w:val="00E14674"/>
    <w:rsid w:val="00E14CBB"/>
    <w:rsid w:val="00E174E1"/>
    <w:rsid w:val="00E176AB"/>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51AE"/>
    <w:rsid w:val="00E56185"/>
    <w:rsid w:val="00E56CB8"/>
    <w:rsid w:val="00E572A8"/>
    <w:rsid w:val="00E60398"/>
    <w:rsid w:val="00E60507"/>
    <w:rsid w:val="00E61169"/>
    <w:rsid w:val="00E619A7"/>
    <w:rsid w:val="00E620CE"/>
    <w:rsid w:val="00E62263"/>
    <w:rsid w:val="00E627EE"/>
    <w:rsid w:val="00E6410B"/>
    <w:rsid w:val="00E6442F"/>
    <w:rsid w:val="00E6488D"/>
    <w:rsid w:val="00E64A8B"/>
    <w:rsid w:val="00E653AD"/>
    <w:rsid w:val="00E65C8C"/>
    <w:rsid w:val="00E66476"/>
    <w:rsid w:val="00E664F6"/>
    <w:rsid w:val="00E6724E"/>
    <w:rsid w:val="00E7399B"/>
    <w:rsid w:val="00E74022"/>
    <w:rsid w:val="00E75713"/>
    <w:rsid w:val="00E8020F"/>
    <w:rsid w:val="00E81F00"/>
    <w:rsid w:val="00E81F6A"/>
    <w:rsid w:val="00E84957"/>
    <w:rsid w:val="00E84A32"/>
    <w:rsid w:val="00E862A4"/>
    <w:rsid w:val="00E876FB"/>
    <w:rsid w:val="00E87715"/>
    <w:rsid w:val="00E91075"/>
    <w:rsid w:val="00E920FF"/>
    <w:rsid w:val="00E94CBC"/>
    <w:rsid w:val="00E9540F"/>
    <w:rsid w:val="00E95C83"/>
    <w:rsid w:val="00E96CD5"/>
    <w:rsid w:val="00EA2145"/>
    <w:rsid w:val="00EA3733"/>
    <w:rsid w:val="00EA50D4"/>
    <w:rsid w:val="00EA6411"/>
    <w:rsid w:val="00EA75E8"/>
    <w:rsid w:val="00EB01B3"/>
    <w:rsid w:val="00EB05C2"/>
    <w:rsid w:val="00EB11C4"/>
    <w:rsid w:val="00EB18C8"/>
    <w:rsid w:val="00EB259F"/>
    <w:rsid w:val="00EB3285"/>
    <w:rsid w:val="00EB4308"/>
    <w:rsid w:val="00EB444E"/>
    <w:rsid w:val="00EB5373"/>
    <w:rsid w:val="00EB5A87"/>
    <w:rsid w:val="00EB6093"/>
    <w:rsid w:val="00EB7962"/>
    <w:rsid w:val="00EC0029"/>
    <w:rsid w:val="00EC2330"/>
    <w:rsid w:val="00EC3607"/>
    <w:rsid w:val="00EC3733"/>
    <w:rsid w:val="00EC4AEB"/>
    <w:rsid w:val="00EC54DC"/>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F00B7"/>
    <w:rsid w:val="00EF228E"/>
    <w:rsid w:val="00EF38BC"/>
    <w:rsid w:val="00EF3D46"/>
    <w:rsid w:val="00EF53E5"/>
    <w:rsid w:val="00EF557A"/>
    <w:rsid w:val="00EF6797"/>
    <w:rsid w:val="00EF6B57"/>
    <w:rsid w:val="00F00112"/>
    <w:rsid w:val="00F014F8"/>
    <w:rsid w:val="00F03A1F"/>
    <w:rsid w:val="00F04389"/>
    <w:rsid w:val="00F04EAA"/>
    <w:rsid w:val="00F04F6C"/>
    <w:rsid w:val="00F05E6F"/>
    <w:rsid w:val="00F06CA8"/>
    <w:rsid w:val="00F07653"/>
    <w:rsid w:val="00F10909"/>
    <w:rsid w:val="00F10ABA"/>
    <w:rsid w:val="00F11395"/>
    <w:rsid w:val="00F11D67"/>
    <w:rsid w:val="00F13063"/>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3177F"/>
    <w:rsid w:val="00F32233"/>
    <w:rsid w:val="00F326EC"/>
    <w:rsid w:val="00F33620"/>
    <w:rsid w:val="00F349DE"/>
    <w:rsid w:val="00F34E51"/>
    <w:rsid w:val="00F429B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65A6"/>
    <w:rsid w:val="00F56963"/>
    <w:rsid w:val="00F56C6B"/>
    <w:rsid w:val="00F6336F"/>
    <w:rsid w:val="00F6358C"/>
    <w:rsid w:val="00F64542"/>
    <w:rsid w:val="00F64C93"/>
    <w:rsid w:val="00F6535B"/>
    <w:rsid w:val="00F6547A"/>
    <w:rsid w:val="00F654BF"/>
    <w:rsid w:val="00F67A2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80"/>
    <w:rsid w:val="00F92657"/>
    <w:rsid w:val="00F92D0C"/>
    <w:rsid w:val="00F92E70"/>
    <w:rsid w:val="00F9375B"/>
    <w:rsid w:val="00F94BBD"/>
    <w:rsid w:val="00F94DA6"/>
    <w:rsid w:val="00F94FF1"/>
    <w:rsid w:val="00F95EA5"/>
    <w:rsid w:val="00F976B7"/>
    <w:rsid w:val="00F97D3F"/>
    <w:rsid w:val="00F97EFE"/>
    <w:rsid w:val="00FA04F1"/>
    <w:rsid w:val="00FA1829"/>
    <w:rsid w:val="00FA18CB"/>
    <w:rsid w:val="00FA37EA"/>
    <w:rsid w:val="00FA48C1"/>
    <w:rsid w:val="00FA6789"/>
    <w:rsid w:val="00FA765A"/>
    <w:rsid w:val="00FA79FF"/>
    <w:rsid w:val="00FB0298"/>
    <w:rsid w:val="00FB15C5"/>
    <w:rsid w:val="00FB1895"/>
    <w:rsid w:val="00FB24A7"/>
    <w:rsid w:val="00FB2887"/>
    <w:rsid w:val="00FB376B"/>
    <w:rsid w:val="00FB37D3"/>
    <w:rsid w:val="00FB4E25"/>
    <w:rsid w:val="00FB5B38"/>
    <w:rsid w:val="00FB5DEE"/>
    <w:rsid w:val="00FB6618"/>
    <w:rsid w:val="00FB6687"/>
    <w:rsid w:val="00FB679A"/>
    <w:rsid w:val="00FB6A23"/>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422C"/>
    <w:rsid w:val="00FD6334"/>
    <w:rsid w:val="00FD6529"/>
    <w:rsid w:val="00FD6BBA"/>
    <w:rsid w:val="00FE07B5"/>
    <w:rsid w:val="00FE0C68"/>
    <w:rsid w:val="00FE0F35"/>
    <w:rsid w:val="00FE20A3"/>
    <w:rsid w:val="00FE28E2"/>
    <w:rsid w:val="00FE4E93"/>
    <w:rsid w:val="00FE50A1"/>
    <w:rsid w:val="00FE5F7D"/>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5A6354"/>
    <w:pPr>
      <w:keepNext/>
      <w:keepLines/>
      <w:numPr>
        <w:numId w:val="1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5A6354"/>
    <w:pPr>
      <w:keepNext/>
      <w:keepLines/>
      <w:numPr>
        <w:ilvl w:val="1"/>
        <w:numId w:val="11"/>
      </w:numPr>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2234C8"/>
    <w:pPr>
      <w:keepNext/>
      <w:keepLines/>
      <w:numPr>
        <w:ilvl w:val="2"/>
        <w:numId w:val="11"/>
      </w:numPr>
      <w:spacing w:before="40" w:after="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A635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13BB2"/>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4E67EC"/>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2234C8"/>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43</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s>
</file>

<file path=customXml/itemProps1.xml><?xml version="1.0" encoding="utf-8"?>
<ds:datastoreItem xmlns:ds="http://schemas.openxmlformats.org/officeDocument/2006/customXml" ds:itemID="{D0495750-46A3-497C-9B07-708B7AC27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10112</Words>
  <Characters>63709</Characters>
  <Application>Microsoft Office Word</Application>
  <DocSecurity>0</DocSecurity>
  <Lines>530</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1907</cp:revision>
  <cp:lastPrinted>2018-05-31T17:37:00Z</cp:lastPrinted>
  <dcterms:created xsi:type="dcterms:W3CDTF">2018-05-01T10:08:00Z</dcterms:created>
  <dcterms:modified xsi:type="dcterms:W3CDTF">2018-06-07T11:32:00Z</dcterms:modified>
</cp:coreProperties>
</file>