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7C1FA1">
              <w:rPr>
                <w:noProof/>
                <w:webHidden/>
              </w:rPr>
              <w:t>3</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7C1FA1">
              <w:rPr>
                <w:noProof/>
                <w:webHidden/>
              </w:rPr>
              <w:t>7</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7C1FA1">
              <w:rPr>
                <w:noProof/>
                <w:webHidden/>
              </w:rPr>
              <w:t>12</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7C1FA1">
              <w:rPr>
                <w:noProof/>
                <w:webHidden/>
              </w:rPr>
              <w:t>18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7C1FA1">
              <w:rPr>
                <w:noProof/>
                <w:webHidden/>
              </w:rPr>
              <w:t>21</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7C1FA1">
              <w:rPr>
                <w:noProof/>
                <w:webHidden/>
              </w:rPr>
              <w:t>30</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7C1FA1">
              <w:rPr>
                <w:noProof/>
                <w:webHidden/>
              </w:rPr>
              <w:t>33</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7C1FA1">
              <w:rPr>
                <w:noProof/>
                <w:webHidden/>
              </w:rPr>
              <w:t>38</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7C1FA1">
              <w:rPr>
                <w:noProof/>
                <w:webHidden/>
              </w:rPr>
              <w:t>42</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7C1FA1">
              <w:rPr>
                <w:noProof/>
                <w:webHidden/>
              </w:rPr>
              <w:t>43</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7C1FA1">
              <w:rPr>
                <w:noProof/>
                <w:webHidden/>
              </w:rPr>
              <w:t>47</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884AA3">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7C1FA1">
              <w:rPr>
                <w:noProof/>
                <w:webHidden/>
              </w:rPr>
              <w:t>51</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7C1FA1">
              <w:rPr>
                <w:noProof/>
                <w:webHidden/>
              </w:rPr>
              <w:t>56</w:t>
            </w:r>
            <w:r w:rsidR="00C31D89">
              <w:rPr>
                <w:noProof/>
                <w:webHidden/>
              </w:rPr>
              <w:fldChar w:fldCharType="end"/>
            </w:r>
          </w:hyperlink>
        </w:p>
        <w:p w:rsidR="00C31D89" w:rsidRDefault="00884AA3">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7C1FA1">
              <w:rPr>
                <w:noProof/>
                <w:webHidden/>
              </w:rPr>
              <w:t>58</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Pr="00441695" w:rsidRDefault="00256C56" w:rsidP="00441695">
      <w:pPr>
        <w:numPr>
          <w:ilvl w:val="0"/>
          <w:numId w:val="18"/>
        </w:numPr>
      </w:pPr>
      <w:r w:rsidRPr="00441695">
        <w:t>Regelung Aktor</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 xml:space="preserve">Test der trainierten </w:t>
      </w:r>
      <w:proofErr w:type="spellStart"/>
      <w:r>
        <w:t>Classifier</w:t>
      </w:r>
      <w:proofErr w:type="spellEnd"/>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C1FA1" w:rsidRPr="00792812">
        <w:t>Abbildung</w:t>
      </w:r>
      <w:r w:rsidR="007C1FA1">
        <w:t xml:space="preserve"> </w:t>
      </w:r>
      <w:r w:rsidR="007C1FA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221031">
      <w:pPr>
        <w:pStyle w:val="Beschriftung"/>
      </w:pPr>
      <w:bookmarkStart w:id="7" w:name="_Ref514420680"/>
      <w:bookmarkStart w:id="8" w:name="_Toc515449002"/>
      <w:bookmarkStart w:id="9" w:name="_Toc515959680"/>
      <w:r w:rsidRPr="00792812">
        <w:t>Abbildung</w:t>
      </w:r>
      <w:r>
        <w:t xml:space="preserve"> </w:t>
      </w:r>
      <w:fldSimple w:instr=" SEQ Abbildung \* ARABIC ">
        <w:r w:rsidR="007C1FA1">
          <w:rPr>
            <w:noProof/>
          </w:rPr>
          <w:t>1</w:t>
        </w:r>
      </w:fldSimple>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C1FA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C1FA1" w:rsidRPr="00792812">
        <w:t>Abbildung</w:t>
      </w:r>
      <w:r w:rsidR="007C1FA1">
        <w:t xml:space="preserve"> </w:t>
      </w:r>
      <w:r w:rsidR="007C1FA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C1FA1">
        <w:t xml:space="preserve">Abbildung </w:t>
      </w:r>
      <w:r w:rsidR="007C1FA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221031">
      <w:pPr>
        <w:pStyle w:val="Beschriftung"/>
      </w:pPr>
      <w:bookmarkStart w:id="12" w:name="_Ref514675658"/>
      <w:bookmarkStart w:id="13" w:name="_Toc515449003"/>
      <w:bookmarkStart w:id="14" w:name="_Toc515959681"/>
      <w:r>
        <w:t xml:space="preserve">Abbildung </w:t>
      </w:r>
      <w:fldSimple w:instr=" SEQ Abbildung \* ARABIC ">
        <w:r w:rsidR="007C1FA1">
          <w:rPr>
            <w:noProof/>
          </w:rPr>
          <w:t>2</w:t>
        </w:r>
      </w:fldSimple>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221031">
      <w:pPr>
        <w:pStyle w:val="Beschriftung"/>
      </w:pPr>
      <w:bookmarkStart w:id="15" w:name="_Ref515021725"/>
      <w:bookmarkStart w:id="16" w:name="_Toc515449004"/>
      <w:bookmarkStart w:id="17" w:name="_Toc515959682"/>
      <w:r>
        <w:t xml:space="preserve">Abbildung </w:t>
      </w:r>
      <w:fldSimple w:instr=" SEQ Abbildung \* ARABIC ">
        <w:r w:rsidR="007C1FA1">
          <w:rPr>
            <w:noProof/>
          </w:rPr>
          <w:t>3</w:t>
        </w:r>
      </w:fldSimple>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C1FA1">
        <w:t xml:space="preserve">Abbildung </w:t>
      </w:r>
      <w:r w:rsidR="007C1FA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xml:space="preserve">, mit welchem die zu erwartende </w:t>
      </w:r>
      <w:proofErr w:type="spellStart"/>
      <w:r w:rsidR="00B02DC8">
        <w:t>Tastergröße</w:t>
      </w:r>
      <w:proofErr w:type="spellEnd"/>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C1FA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C1FA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bookmarkStart w:id="22" w:name="_Ref516226056"/>
      <w:r>
        <w:t>Manipulator mit Bildverarbeitungseinheit</w:t>
      </w:r>
      <w:bookmarkEnd w:id="21"/>
      <w:bookmarkEnd w:id="2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3" w:name="_Ref515528821"/>
      <w:bookmarkStart w:id="24" w:name="_Ref515528828"/>
      <w:bookmarkStart w:id="25" w:name="_Toc515626857"/>
      <w:r>
        <w:t xml:space="preserve">Anforderungen </w:t>
      </w:r>
      <w:r w:rsidR="004C2408">
        <w:t>an das System</w:t>
      </w:r>
      <w:bookmarkEnd w:id="23"/>
      <w:bookmarkEnd w:id="24"/>
      <w:bookmarkEnd w:id="25"/>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C1FA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C1FA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C1FA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6" w:name="_Toc515626858"/>
      <w:r>
        <w:t>Auswahl der Komponenten</w:t>
      </w:r>
      <w:bookmarkEnd w:id="2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7" w:name="_Toc515626859"/>
      <w:r>
        <w:t xml:space="preserve">Aufbau des </w:t>
      </w:r>
      <w:r w:rsidR="00344F6D">
        <w:t>Systems</w:t>
      </w:r>
      <w:bookmarkEnd w:id="27"/>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670609">
        <w:t xml:space="preserve"> </w:t>
      </w:r>
      <w:r w:rsidR="0099730E">
        <w:fldChar w:fldCharType="begin"/>
      </w:r>
      <w:r w:rsidR="0099730E">
        <w:instrText xml:space="preserve"> REF _Ref515527488 \h </w:instrText>
      </w:r>
      <w:r w:rsidR="0099730E">
        <w:fldChar w:fldCharType="separate"/>
      </w:r>
      <w:r w:rsidR="007C1FA1">
        <w:t xml:space="preserve">Abbildung </w:t>
      </w:r>
      <w:r w:rsidR="007C1FA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221031">
      <w:pPr>
        <w:pStyle w:val="Beschriftung"/>
      </w:pPr>
      <w:bookmarkStart w:id="28" w:name="_Ref515527488"/>
      <w:bookmarkStart w:id="29" w:name="_Toc515959683"/>
      <w:r>
        <w:t xml:space="preserve">Abbildung </w:t>
      </w:r>
      <w:fldSimple w:instr=" SEQ Abbildung \* ARABIC ">
        <w:r w:rsidR="007C1FA1">
          <w:rPr>
            <w:noProof/>
          </w:rPr>
          <w:t>4</w:t>
        </w:r>
      </w:fldSimple>
      <w:bookmarkEnd w:id="28"/>
      <w:r>
        <w:t>: Kinematischer Aufbau des Manipulators nach VDI 2861 (links) und Schema des Originals (rechts)</w:t>
      </w:r>
      <w:bookmarkEnd w:id="29"/>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C1FA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7C1FA1">
        <w:t xml:space="preserve">Abbildung </w:t>
      </w:r>
      <w:r w:rsidR="007C1FA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221031">
      <w:pPr>
        <w:pStyle w:val="Beschriftung"/>
      </w:pPr>
      <w:bookmarkStart w:id="30" w:name="_Ref515553509"/>
      <w:bookmarkStart w:id="31" w:name="_Toc515959684"/>
      <w:r>
        <w:t xml:space="preserve">Abbildung </w:t>
      </w:r>
      <w:fldSimple w:instr=" SEQ Abbildung \* ARABIC ">
        <w:r w:rsidR="007C1FA1">
          <w:rPr>
            <w:noProof/>
          </w:rPr>
          <w:t>5</w:t>
        </w:r>
      </w:fldSimple>
      <w:bookmarkEnd w:id="30"/>
      <w:r>
        <w:t>: Aufbau des Prototyps mit Schnittstellen und Verbindungen zwischen den physischen Komponenten</w:t>
      </w:r>
      <w:bookmarkEnd w:id="31"/>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2" w:name="_Toc515626860"/>
      <w:bookmarkStart w:id="33" w:name="_Ref516145235"/>
      <w:r>
        <w:lastRenderedPageBreak/>
        <w:t>Objekt</w:t>
      </w:r>
      <w:r w:rsidR="00475134">
        <w:t>- und Text</w:t>
      </w:r>
      <w:r>
        <w:t>erkennung</w:t>
      </w:r>
      <w:bookmarkEnd w:id="32"/>
      <w:bookmarkEnd w:id="33"/>
    </w:p>
    <w:p w:rsidR="003F2353" w:rsidRPr="003F2353" w:rsidRDefault="00C123E2" w:rsidP="003F2353">
      <w:r>
        <w:t xml:space="preserve">In Kapitel </w:t>
      </w:r>
      <w:r>
        <w:fldChar w:fldCharType="begin"/>
      </w:r>
      <w:r>
        <w:instrText xml:space="preserve"> REF _Ref515114316 \r \h </w:instrText>
      </w:r>
      <w:r>
        <w:fldChar w:fldCharType="separate"/>
      </w:r>
      <w:r w:rsidR="007C1FA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C1FA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4" w:name="_Toc515626861"/>
      <w:bookmarkStart w:id="35" w:name="_Ref516043724"/>
      <w:bookmarkStart w:id="36" w:name="_Ref516056338"/>
      <w:bookmarkStart w:id="37"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4"/>
      <w:bookmarkEnd w:id="35"/>
      <w:bookmarkEnd w:id="36"/>
      <w:bookmarkEnd w:id="37"/>
    </w:p>
    <w:p w:rsidR="00C83015" w:rsidRDefault="00EE47D5" w:rsidP="00AE567B">
      <w:r>
        <w:t xml:space="preserve">In Abschnitt </w:t>
      </w:r>
      <w:r>
        <w:fldChar w:fldCharType="begin"/>
      </w:r>
      <w:r>
        <w:instrText xml:space="preserve"> REF _Ref515114316 \r \h </w:instrText>
      </w:r>
      <w:r>
        <w:fldChar w:fldCharType="separate"/>
      </w:r>
      <w:r w:rsidR="007C1FA1">
        <w:t>2.2</w:t>
      </w:r>
      <w:r>
        <w:fldChar w:fldCharType="end"/>
      </w:r>
      <w:r>
        <w:t xml:space="preserve"> wurde die Viola-Jones-Methode zur Objektdetektion als erster Vertreter der sogenannten </w:t>
      </w:r>
      <w:proofErr w:type="spellStart"/>
      <w:r>
        <w:t>Cascade</w:t>
      </w:r>
      <w:proofErr w:type="spellEnd"/>
      <w:r>
        <w:t xml:space="preserve"> </w:t>
      </w:r>
      <w:proofErr w:type="spellStart"/>
      <w:r>
        <w:t>Classifier</w:t>
      </w:r>
      <w:proofErr w:type="spellEnd"/>
      <w:r>
        <w:t xml:space="preserve">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proofErr w:type="spellStart"/>
      <w:r w:rsidR="00B273E2">
        <w:t>Cascade</w:t>
      </w:r>
      <w:proofErr w:type="spellEnd"/>
      <w:r w:rsidR="00B273E2">
        <w:t xml:space="preserv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C1FA1">
        <w:t xml:space="preserve">Abbildung </w:t>
      </w:r>
      <w:r w:rsidR="007C1FA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221031">
      <w:pPr>
        <w:pStyle w:val="Beschriftung"/>
      </w:pPr>
      <w:bookmarkStart w:id="38" w:name="_Ref515876365"/>
      <w:bookmarkStart w:id="39" w:name="_Toc515959685"/>
      <w:r>
        <w:t xml:space="preserve">Abbildung </w:t>
      </w:r>
      <w:fldSimple w:instr=" SEQ Abbildung \* ARABIC ">
        <w:r w:rsidR="007C1FA1">
          <w:rPr>
            <w:noProof/>
          </w:rPr>
          <w:t>6</w:t>
        </w:r>
      </w:fldSimple>
      <w:bookmarkEnd w:id="38"/>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9"/>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84AA3"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84AA3"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w:t>
      </w:r>
      <w:proofErr w:type="spellStart"/>
      <w:r>
        <w:rPr>
          <w:rFonts w:eastAsiaTheme="minorEastAsia"/>
        </w:rPr>
        <w:t>achfolgende</w:t>
      </w:r>
      <w:proofErr w:type="spellEnd"/>
      <w:r>
        <w:rPr>
          <w:rFonts w:eastAsiaTheme="minorEastAsia"/>
        </w:rPr>
        <w:t xml:space="preserv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w:t>
      </w:r>
      <w:proofErr w:type="spellStart"/>
      <w:r w:rsidR="00E34470">
        <w:rPr>
          <w:rFonts w:eastAsiaTheme="minorEastAsia"/>
        </w:rPr>
        <w:t>OpenCV</w:t>
      </w:r>
      <w:proofErr w:type="spellEnd"/>
      <w:r w:rsidR="00E34470">
        <w:rPr>
          <w:rFonts w:eastAsiaTheme="minorEastAsia"/>
        </w:rPr>
        <w:t xml:space="preserve">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C1FA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221031">
      <w:pPr>
        <w:pStyle w:val="Beschriftung"/>
      </w:pPr>
      <w:bookmarkStart w:id="40" w:name="_Ref515968453"/>
      <w:r>
        <w:t xml:space="preserve">Abbildung </w:t>
      </w:r>
      <w:fldSimple w:instr=" SEQ Abbildung \* ARABIC ">
        <w:r w:rsidR="007C1FA1">
          <w:rPr>
            <w:noProof/>
          </w:rPr>
          <w:t>7</w:t>
        </w:r>
      </w:fldSimple>
      <w:bookmarkEnd w:id="40"/>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C1FA1">
        <w:t xml:space="preserve">Abbildung </w:t>
      </w:r>
      <w:r w:rsidR="007C1FA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C1FA1">
        <w:t xml:space="preserve">Abbildung </w:t>
      </w:r>
      <w:r w:rsidR="007C1FA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221031">
      <w:pPr>
        <w:pStyle w:val="Beschriftung"/>
        <w:rPr>
          <w:rFonts w:eastAsiaTheme="minorEastAsia"/>
        </w:rPr>
      </w:pPr>
      <w:bookmarkStart w:id="41" w:name="_Ref515970428"/>
      <w:r>
        <w:t xml:space="preserve">Abbildung </w:t>
      </w:r>
      <w:fldSimple w:instr=" SEQ Abbildung \* ARABIC ">
        <w:r w:rsidR="007C1FA1">
          <w:rPr>
            <w:noProof/>
          </w:rPr>
          <w:t>8</w:t>
        </w:r>
      </w:fldSimple>
      <w:bookmarkEnd w:id="41"/>
      <w:r>
        <w:t>: Ablauf der Objektdetektion mit Kaskadenklassifikator</w:t>
      </w:r>
    </w:p>
    <w:p w:rsidR="00EB444E" w:rsidRDefault="00D34AC9" w:rsidP="00375C55">
      <w:pPr>
        <w:pStyle w:val="berschrift3"/>
      </w:pPr>
      <w:bookmarkStart w:id="42" w:name="_Toc515626862"/>
      <w:bookmarkStart w:id="43" w:name="_Ref516071589"/>
      <w:proofErr w:type="spellStart"/>
      <w:r>
        <w:lastRenderedPageBreak/>
        <w:t>Deep</w:t>
      </w:r>
      <w:proofErr w:type="spellEnd"/>
      <w:r>
        <w:t xml:space="preserve"> Learning Ansatz zur </w:t>
      </w:r>
      <w:r w:rsidR="00FB6618">
        <w:t>Detektion</w:t>
      </w:r>
      <w:r w:rsidR="005B3417">
        <w:t xml:space="preserve"> ohne Merkmalsraumvorgabe</w:t>
      </w:r>
      <w:bookmarkEnd w:id="42"/>
      <w:bookmarkEnd w:id="4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C1FA1">
        <w:t xml:space="preserve">Abbildung </w:t>
      </w:r>
      <w:r w:rsidR="007C1FA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221031">
      <w:pPr>
        <w:pStyle w:val="Beschriftung"/>
      </w:pPr>
      <w:bookmarkStart w:id="44" w:name="_Ref515990326"/>
      <w:r>
        <w:t xml:space="preserve">Abbildung </w:t>
      </w:r>
      <w:fldSimple w:instr=" SEQ Abbildung \* ARABIC ">
        <w:r w:rsidR="007C1FA1">
          <w:rPr>
            <w:noProof/>
          </w:rPr>
          <w:t>9</w:t>
        </w:r>
      </w:fldSimple>
      <w:bookmarkEnd w:id="4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221031">
      <w:pPr>
        <w:pStyle w:val="Beschriftung"/>
      </w:pPr>
      <w:bookmarkStart w:id="45" w:name="_Ref515992929"/>
      <w:r>
        <w:t xml:space="preserve">Abbildung </w:t>
      </w:r>
      <w:fldSimple w:instr=" SEQ Abbildung \* ARABIC ">
        <w:r w:rsidR="007C1FA1">
          <w:rPr>
            <w:noProof/>
          </w:rPr>
          <w:t>10</w:t>
        </w:r>
      </w:fldSimple>
      <w:bookmarkEnd w:id="4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7C1FA1">
        <w:t xml:space="preserve">Abbildung </w:t>
      </w:r>
      <w:r w:rsidR="007C1FA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7C1FA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7C1FA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C1FA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C1FA1">
        <w:t xml:space="preserve">Abbildung </w:t>
      </w:r>
      <w:r w:rsidR="007C1FA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w:t>
      </w:r>
      <w:proofErr w:type="spellStart"/>
      <w:r w:rsidR="00E95C83">
        <w:t>Context</w:t>
      </w:r>
      <w:proofErr w:type="spellEnd"/>
      <w:r w:rsidR="00E95C83">
        <w:t>) trainierten Netzen. Dieser bie</w:t>
      </w:r>
      <w:r w:rsidR="00E95C83">
        <w:lastRenderedPageBreak/>
        <w:t>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221031">
      <w:pPr>
        <w:pStyle w:val="Beschriftung"/>
      </w:pPr>
      <w:bookmarkStart w:id="46" w:name="_Ref516053479"/>
      <w:r>
        <w:t xml:space="preserve">Abbildung </w:t>
      </w:r>
      <w:fldSimple w:instr=" SEQ Abbildung \* ARABIC ">
        <w:r w:rsidR="007C1FA1">
          <w:rPr>
            <w:noProof/>
          </w:rPr>
          <w:t>11</w:t>
        </w:r>
      </w:fldSimple>
      <w:bookmarkEnd w:id="4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rsidR="007C1FA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47" w:name="_Toc515626863"/>
      <w:r>
        <w:t>Auslesen</w:t>
      </w:r>
      <w:r w:rsidR="00AC48E8">
        <w:t xml:space="preserve"> der </w:t>
      </w:r>
      <w:proofErr w:type="spellStart"/>
      <w:r w:rsidR="00AC48E8">
        <w:t>Tasterbeschriftung</w:t>
      </w:r>
      <w:bookmarkEnd w:id="47"/>
      <w:proofErr w:type="spellEnd"/>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7C1FA1">
        <w:t>2.2</w:t>
      </w:r>
      <w:r w:rsidR="0012450B">
        <w:fldChar w:fldCharType="end"/>
      </w:r>
      <w:r w:rsidR="0012450B">
        <w:t xml:space="preserve"> wurden einige Ansätze zur Textdetektion erwähnt. </w:t>
      </w:r>
      <w:r w:rsidR="0019523F">
        <w:t xml:space="preserve">Ein bekanntes Verfahren </w:t>
      </w:r>
      <w:r w:rsidR="008C566B">
        <w:t xml:space="preserve">nutzt den bei der Firma Microsoft entwickelten Operator zur Schätzung der zu einem Pixel gehörenden Strichstärke (daher der Name </w:t>
      </w:r>
      <w:proofErr w:type="spellStart"/>
      <w:r w:rsidR="008C566B">
        <w:t>Stroke</w:t>
      </w:r>
      <w:proofErr w:type="spellEnd"/>
      <w:r w:rsidR="008C566B">
        <w:t xml:space="preserv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C1FA1">
        <w:t xml:space="preserve">Abbildung </w:t>
      </w:r>
      <w:r w:rsidR="007C1FA1">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221031">
      <w:pPr>
        <w:pStyle w:val="Beschriftung"/>
      </w:pPr>
      <w:bookmarkStart w:id="48" w:name="_Ref516132222"/>
      <w:r>
        <w:t xml:space="preserve">Abbildung </w:t>
      </w:r>
      <w:fldSimple w:instr=" SEQ Abbildung \* ARABIC ">
        <w:r w:rsidR="007C1FA1">
          <w:rPr>
            <w:noProof/>
          </w:rPr>
          <w:t>12</w:t>
        </w:r>
      </w:fldSimple>
      <w:bookmarkEnd w:id="48"/>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w:t>
      </w:r>
      <w:proofErr w:type="spellStart"/>
      <w:r>
        <w:t>Fahrstuhltasterbeschriftungen</w:t>
      </w:r>
      <w:proofErr w:type="spellEnd"/>
      <w:r>
        <w:t xml:space="preserve">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7C1FA1">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w:t>
      </w:r>
      <w:proofErr w:type="spellStart"/>
      <w:r w:rsidR="0090380A">
        <w:rPr>
          <w:rFonts w:eastAsiaTheme="minorEastAsia"/>
        </w:rPr>
        <w:t>Tesseract</w:t>
      </w:r>
      <w:proofErr w:type="spellEnd"/>
      <w:r w:rsidR="0090380A">
        <w:rPr>
          <w:rFonts w:eastAsiaTheme="minorEastAsia"/>
        </w:rPr>
        <w:t xml:space="preserve">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7C1FA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9" w:name="_Toc515626864"/>
      <w:r>
        <w:lastRenderedPageBreak/>
        <w:t>Objektverfolgung</w:t>
      </w:r>
      <w:bookmarkEnd w:id="4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C1FA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50" w:name="_Toc515626865"/>
      <w:bookmarkStart w:id="51" w:name="_Ref516152262"/>
      <w:r>
        <w:t>Echtzeit-Objektverfolgung in Videosequenzen</w:t>
      </w:r>
      <w:bookmarkEnd w:id="50"/>
      <w:bookmarkEnd w:id="5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Stand der Technik hinsichtlich ihrer Erfolgsrate bei der Verfolgung, aber auch </w:t>
      </w:r>
      <w:r w:rsidR="00391E68">
        <w:lastRenderedPageBreak/>
        <w:t>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C1FA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2" w:name="_Toc515626866"/>
      <w:r>
        <w:t>Merkmalsabgleich</w:t>
      </w:r>
      <w:r w:rsidR="0009118F">
        <w:t xml:space="preserve"> und perspektivische Transformation</w:t>
      </w:r>
      <w:r w:rsidR="00545720">
        <w:t xml:space="preserve"> zwischen Einzelbildern</w:t>
      </w:r>
      <w:bookmarkEnd w:id="52"/>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7C1FA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C1FA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223A7C">
            <w:rPr>
              <w:noProof/>
            </w:rPr>
            <w:t xml:space="preserve"> </w:t>
          </w:r>
          <w:r w:rsidR="00223A7C" w:rsidRPr="00223A7C">
            <w:rPr>
              <w:noProof/>
            </w:rPr>
            <w:t>[44]</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Pr="00385F5C">
            <w:rPr>
              <w:noProof/>
              <w:lang w:eastAsia="de-DE"/>
            </w:rPr>
            <w:t>[45]</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9A506C">
        <w:tc>
          <w:tcPr>
            <w:tcW w:w="8326" w:type="dxa"/>
            <w:vAlign w:val="center"/>
          </w:tcPr>
          <w:p w:rsidR="001E3A5F" w:rsidRPr="005C7B84" w:rsidRDefault="001E3A5F"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ist die Transformation eines Bildpunktes von der Kameraebene der ersten Aufnahme in die Ebene der zweiten, </w:t>
      </w:r>
      <w:r>
        <w:t>aus einem anderen Winkel</w:t>
      </w:r>
      <w:r>
        <w:t xml:space="preserve"> erstellten Aufnahme angedeutet.</w:t>
      </w:r>
    </w:p>
    <w:p w:rsidR="009C52A4" w:rsidRDefault="009C52A4" w:rsidP="009C52A4">
      <w:pPr>
        <w:keepNext/>
        <w:jc w:val="center"/>
      </w:pPr>
      <w:r>
        <w:rPr>
          <w:noProof/>
          <w:lang w:eastAsia="de-DE"/>
        </w:rPr>
        <w:lastRenderedPageBreak/>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221031">
      <w:pPr>
        <w:pStyle w:val="Beschriftung"/>
      </w:pPr>
      <w:r>
        <w:t xml:space="preserve">Abbildung </w:t>
      </w:r>
      <w:fldSimple w:instr=" SEQ Abbildung \* ARABIC ">
        <w:r w:rsidR="007C1FA1">
          <w:rPr>
            <w:noProof/>
          </w:rPr>
          <w:t>13</w:t>
        </w:r>
      </w:fldSimple>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94485">
            <w:rPr>
              <w:noProof/>
            </w:rPr>
            <w:t xml:space="preserve"> </w:t>
          </w:r>
          <w:r w:rsidR="00394485" w:rsidRPr="00394485">
            <w:rPr>
              <w:noProof/>
            </w:rPr>
            <w:t>[45]</w:t>
          </w:r>
          <w:r w:rsidR="00394485">
            <w:fldChar w:fldCharType="end"/>
          </w:r>
        </w:sdtContent>
      </w:sdt>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C1FA1">
        <w:t xml:space="preserve">Abbildung </w:t>
      </w:r>
      <w:r w:rsidR="007C1FA1">
        <w:rPr>
          <w:noProof/>
        </w:rPr>
        <w:t>14</w:t>
      </w:r>
      <w:r w:rsidR="00430B4B">
        <w:fldChar w:fldCharType="end"/>
      </w:r>
      <w:r w:rsidR="00430B4B">
        <w:t xml:space="preserve"> zeigt das Ergebnis der Schritte Merkmalsdetektion, -beschreibung und -abgleich sowie perspektivischer Transformation anhand zweier Beispielbilder.</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221031">
      <w:pPr>
        <w:pStyle w:val="Beschriftung"/>
      </w:pPr>
      <w:bookmarkStart w:id="53" w:name="_Ref516224905"/>
      <w:r>
        <w:t xml:space="preserve">Abbildung </w:t>
      </w:r>
      <w:fldSimple w:instr=" SEQ Abbildung \* ARABIC ">
        <w:r w:rsidR="007C1FA1">
          <w:rPr>
            <w:noProof/>
          </w:rPr>
          <w:t>14</w:t>
        </w:r>
      </w:fldSimple>
      <w:bookmarkEnd w:id="5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1666AF">
            <w:rPr>
              <w:noProof/>
            </w:rPr>
            <w:t xml:space="preserve"> </w:t>
          </w:r>
          <w:r w:rsidR="001666AF" w:rsidRPr="001666AF">
            <w:rPr>
              <w:noProof/>
            </w:rPr>
            <w:t>[47]</w:t>
          </w:r>
          <w:r w:rsidR="001666AF">
            <w:fldChar w:fldCharType="end"/>
          </w:r>
        </w:sdtContent>
      </w:sdt>
    </w:p>
    <w:p w:rsidR="00E83B48" w:rsidRDefault="00FB6129" w:rsidP="00F97AA1">
      <w:r>
        <w:rPr>
          <w:lang w:eastAsia="de-DE"/>
        </w:rPr>
        <w:t xml:space="preserve">Die nach den hier beschriebenen Schritten erhaltene Zielregion im zweiten Bild dient wiederum als Ausgangspunkt für das Auffinden </w:t>
      </w:r>
      <w:r w:rsidR="009F286F">
        <w:rPr>
          <w:lang w:eastAsia="de-DE"/>
        </w:rPr>
        <w:t xml:space="preserve">des Ziels </w:t>
      </w:r>
      <w:r>
        <w:rPr>
          <w:lang w:eastAsia="de-DE"/>
        </w:rPr>
        <w:t xml:space="preserve">in der </w:t>
      </w:r>
      <w:r>
        <w:rPr>
          <w:lang w:eastAsia="de-DE"/>
        </w:rPr>
        <w:lastRenderedPageBreak/>
        <w:t xml:space="preserve">nachfolgenden Aufnahme. </w:t>
      </w:r>
      <w:r w:rsidR="00397589">
        <w:rPr>
          <w:lang w:eastAsia="de-DE"/>
        </w:rPr>
        <w:t>Der Prozess der Objektverfolgung besteht somit aus dem Markieren des Ziels in einem Ursprungsbild und anschließender Wiederholung von Bildaufnahme und den hier angeführten Berechnungen.</w:t>
      </w:r>
    </w:p>
    <w:p w:rsidR="00911CDD" w:rsidRDefault="002918C3" w:rsidP="00B10275">
      <w:pPr>
        <w:pStyle w:val="berschrift2"/>
      </w:pPr>
      <w:bookmarkStart w:id="54" w:name="_Toc515626867"/>
      <w:r>
        <w:t>Entfernungsberechnung</w:t>
      </w:r>
      <w:bookmarkEnd w:id="54"/>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C1FA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55" w:name="_Toc515626869"/>
      <w:r>
        <w:t xml:space="preserve">Berechnung durch </w:t>
      </w:r>
      <w:r w:rsidR="00992A1D">
        <w:t xml:space="preserve">Änderung der </w:t>
      </w:r>
      <w:r w:rsidR="00C6132D">
        <w:t>Bildgröße</w:t>
      </w:r>
      <w:r w:rsidR="00992A1D">
        <w:t xml:space="preserve"> des Ziels</w:t>
      </w:r>
      <w:bookmarkEnd w:id="55"/>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Content>
          <w:r w:rsidR="00514AE0">
            <w:fldChar w:fldCharType="begin"/>
          </w:r>
          <w:r w:rsidR="00514AE0">
            <w:instrText xml:space="preserve"> CITATION Mar18 \l 1031 </w:instrText>
          </w:r>
          <w:r w:rsidR="00514AE0">
            <w:fldChar w:fldCharType="separate"/>
          </w:r>
          <w:r w:rsidR="00514AE0">
            <w:rPr>
              <w:noProof/>
            </w:rPr>
            <w:t xml:space="preserve"> </w:t>
          </w:r>
          <w:r w:rsidR="00514AE0" w:rsidRPr="00514AE0">
            <w:rPr>
              <w:noProof/>
            </w:rPr>
            <w:t>[48]</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9F2AC6">
        <w:tc>
          <w:tcPr>
            <w:tcW w:w="8326" w:type="dxa"/>
            <w:vAlign w:val="center"/>
          </w:tcPr>
          <w:p w:rsidR="00136013" w:rsidRPr="00136013" w:rsidRDefault="00884AA3"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C1FA1">
        <w:t xml:space="preserve">Abbildung </w:t>
      </w:r>
      <w:r w:rsidR="007C1FA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lastRenderedPageBreak/>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221031">
      <w:pPr>
        <w:pStyle w:val="Beschriftung"/>
      </w:pPr>
      <w:bookmarkStart w:id="56" w:name="_Ref516248484"/>
      <w:r>
        <w:t xml:space="preserve">Abbildung </w:t>
      </w:r>
      <w:fldSimple w:instr=" SEQ Abbildung \* ARABIC ">
        <w:r w:rsidR="007C1FA1">
          <w:rPr>
            <w:noProof/>
          </w:rPr>
          <w:t>15</w:t>
        </w:r>
      </w:fldSimple>
      <w:bookmarkEnd w:id="56"/>
      <w:r>
        <w:t>: Veränderte Distanz des Gegenstands G an dünner Linse</w:t>
      </w:r>
    </w:p>
    <w:p w:rsidR="00DC6AA6" w:rsidRDefault="00DC6AA6" w:rsidP="00DC6AA6">
      <w:pPr>
        <w:pStyle w:val="berschrift3"/>
      </w:pPr>
      <w:bookmarkStart w:id="57" w:name="_Toc515626868"/>
      <w:r>
        <w:t>Berechnung durch Änderung des Winkels zum Ziel</w:t>
      </w:r>
      <w:bookmarkEnd w:id="57"/>
    </w:p>
    <w:p w:rsidR="00A2688B" w:rsidRDefault="00AF58A5" w:rsidP="00AF58A5">
      <w:r>
        <w:t xml:space="preserve">Liegt das Ziel außerhalb des Bildzentrums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9F2AC6">
        <w:tc>
          <w:tcPr>
            <w:tcW w:w="8326" w:type="dxa"/>
            <w:vAlign w:val="center"/>
          </w:tcPr>
          <w:p w:rsidR="00A2688B" w:rsidRPr="00136013" w:rsidRDefault="00884AA3"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 xml:space="preserve">Ein Bildpunkt ist dann als Vektor </w:t>
      </w:r>
      <m:oMath>
        <m:r>
          <w:rPr>
            <w:rFonts w:ascii="Cambria Math" w:hAnsi="Cambria Math"/>
          </w:rPr>
          <m:t>(x,y,</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zwischen den Vektoren bestimmt werden.</w:t>
      </w:r>
    </w:p>
    <w:p w:rsidR="00AF58A5" w:rsidRDefault="00AF58A5" w:rsidP="00AF58A5">
      <w:r>
        <w:t>Die Objektentfernung lässt sich durch seitliches Verfahren auf der x- und z-Achse berechnen</w:t>
      </w:r>
      <w:r w:rsidR="008A3903">
        <w:t>, wenn die y-Achse in der Startposition des Roboters einer Vorwärtsbewegung entspricht</w:t>
      </w:r>
      <w:r>
        <w:t>. Durch die Veränderung des Winkels zwischen Zielzentrum und Kameraachse lassen sich die noch zurückzulegenden Distanzen auf allen drei Achsen berechnen. Unter der Annahme eines Verfahrens auf der x-Achse ohne Drehung der Kamera</w:t>
      </w:r>
      <w:r w:rsidR="00A4044A">
        <w:t xml:space="preserve"> und der Positionierung der Kamera am Tool Center Point (TCP)</w:t>
      </w:r>
      <w:r>
        <w:t xml:space="preserve">, wie 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81579" w:rsidTr="009F2AC6">
        <w:tc>
          <w:tcPr>
            <w:tcW w:w="8326" w:type="dxa"/>
            <w:vAlign w:val="center"/>
          </w:tcPr>
          <w:p w:rsidR="00E81579" w:rsidRPr="00136013" w:rsidRDefault="00884AA3"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E81579">
            <w:pPr>
              <w:spacing w:after="120"/>
            </w:pPr>
            <w:r>
              <w:t>(3.9)</w:t>
            </w:r>
          </w:p>
        </w:tc>
      </w:tr>
    </w:tbl>
    <w:p w:rsidR="00AF58A5" w:rsidRDefault="00AF58A5" w:rsidP="00AF58A5">
      <w:r>
        <w:lastRenderedPageBreak/>
        <w:t>Da der Effektor des verwendeten Roboterarms allerdings nicht drehbar ist, erfolgt eine Drehung der Kamera, sodass mit einem anderen Winkel gerechnet werden muss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884AA3"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B27EA2">
            <w:pPr>
              <w:spacing w:after="120"/>
            </w:pPr>
            <w:r>
              <w:t>(3.10)</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884AA3"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Effektorspitze_Basis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B27EA2">
            <w:pPr>
              <w:spacing w:after="120"/>
            </w:pPr>
            <w:r>
              <w:t>(3.11)</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884AA3"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B27EA2">
            <w:pPr>
              <w:spacing w:after="120"/>
            </w:pPr>
            <w:r>
              <w:t>(3.12)</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Die Berechnungen für die z-Achse erfolgen analog zu den obigen Ausführungen.</w:t>
      </w:r>
    </w:p>
    <w:p w:rsidR="00AF58A5" w:rsidRDefault="005F5406" w:rsidP="005F5406">
      <w:pPr>
        <w:jc w:val="center"/>
      </w:pPr>
      <w:r>
        <w:rPr>
          <w:noProof/>
          <w:lang w:eastAsia="de-DE"/>
        </w:rPr>
        <w:drawing>
          <wp:inline distT="0" distB="0" distL="0" distR="0">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AF58A5" w:rsidRDefault="00AF58A5" w:rsidP="005F5406">
      <w:pPr>
        <w:pStyle w:val="Beschriftung"/>
      </w:pPr>
      <w:bookmarkStart w:id="58" w:name="_Ref512788040"/>
      <w:r>
        <w:t xml:space="preserve">Abbildung </w:t>
      </w:r>
      <w:fldSimple w:instr=" SEQ Abbildung \* ARABIC ">
        <w:r w:rsidR="007C1FA1">
          <w:rPr>
            <w:noProof/>
          </w:rPr>
          <w:t>16</w:t>
        </w:r>
      </w:fldSimple>
      <w:bookmarkEnd w:id="58"/>
      <w:r>
        <w:t xml:space="preserve">: Schema zur Berechnung der Objektentfernung aus der Veränderung des Winkels zum Ziel (hier </w:t>
      </w:r>
      <w:r w:rsidR="00D25459">
        <w:t xml:space="preserve">in der </w:t>
      </w:r>
      <w:proofErr w:type="spellStart"/>
      <w:r>
        <w:t>xy</w:t>
      </w:r>
      <w:proofErr w:type="spellEnd"/>
      <w:r>
        <w:t>-Ebene), links ohne Kameradrehung</w:t>
      </w:r>
      <w:r w:rsidR="00AD17CE">
        <w:t xml:space="preserve"> und TCP</w:t>
      </w:r>
    </w:p>
    <w:p w:rsidR="00AE7FC6" w:rsidRPr="00AE7FC6" w:rsidRDefault="00AE7FC6" w:rsidP="00AE7FC6"/>
    <w:p w:rsidR="002918C3" w:rsidRDefault="002918C3" w:rsidP="00992A1D">
      <w:pPr>
        <w:pStyle w:val="berschrift2"/>
      </w:pPr>
      <w:bookmarkStart w:id="59" w:name="_Toc515626870"/>
      <w:r>
        <w:t>Bewegungssteuerung</w:t>
      </w:r>
      <w:bookmarkEnd w:id="59"/>
    </w:p>
    <w:p w:rsidR="0025362F" w:rsidRPr="004D3E4F" w:rsidRDefault="004D3E4F" w:rsidP="0025362F">
      <w:r>
        <w:t xml:space="preserve">Die Entwicklung einer Steuerung für einen Manipulator ist nicht Schwerpunkt dieser Arbeit. Da allerdings nicht mit einem fertigen System gearbeitet </w:t>
      </w:r>
      <w:r>
        <w:lastRenderedPageBreak/>
        <w:t xml:space="preserve">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p>
    <w:p w:rsidR="002D74D7" w:rsidRPr="002D74D7" w:rsidRDefault="002D74D7" w:rsidP="002D74D7">
      <w:pPr>
        <w:rPr>
          <w:color w:val="FF0000"/>
        </w:rPr>
      </w:pPr>
      <w:r w:rsidRPr="002D74D7">
        <w:rPr>
          <w:color w:val="FF0000"/>
        </w:rPr>
        <w:t>Keine Unterüberschriften?</w:t>
      </w:r>
    </w:p>
    <w:p w:rsidR="00DE485D" w:rsidRDefault="00DE485D" w:rsidP="00DE485D">
      <w:pPr>
        <w:pStyle w:val="berschrift3"/>
      </w:pPr>
      <w:r>
        <w:t>Mechanik</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w:t>
      </w:r>
      <w:proofErr w:type="spellStart"/>
      <w:r w:rsidR="008967E9">
        <w:rPr>
          <w:rFonts w:eastAsiaTheme="minorEastAsia"/>
        </w:rPr>
        <w:t>Abtriebsrad</w:t>
      </w:r>
      <w:proofErr w:type="spellEnd"/>
      <w:r w:rsidR="008967E9">
        <w:rPr>
          <w:rFonts w:eastAsiaTheme="minorEastAsia"/>
        </w:rPr>
        <w:t xml:space="preserve">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9A506C">
        <w:tc>
          <w:tcPr>
            <w:tcW w:w="8187" w:type="dxa"/>
            <w:vAlign w:val="center"/>
          </w:tcPr>
          <w:p w:rsidR="008967E9" w:rsidRPr="00136013" w:rsidRDefault="008967E9"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8967E9">
            <w:pPr>
              <w:spacing w:after="120"/>
            </w:pPr>
            <w:r>
              <w:t>(3.1</w:t>
            </w:r>
            <w:r>
              <w:t>3</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9A506C">
        <w:tc>
          <w:tcPr>
            <w:tcW w:w="8187" w:type="dxa"/>
            <w:vAlign w:val="center"/>
          </w:tcPr>
          <w:p w:rsidR="0053222A" w:rsidRPr="00136013" w:rsidRDefault="0053222A" w:rsidP="009A506C">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53222A" w:rsidP="0053222A">
            <w:pPr>
              <w:spacing w:after="120"/>
            </w:pPr>
            <w:r>
              <w:t>(3.1</w:t>
            </w:r>
            <w:r>
              <w:t>4</w:t>
            </w:r>
            <w:r>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7F08EE" w:rsidRDefault="009C1B37" w:rsidP="00CF3D5F">
      <w:r>
        <w:t xml:space="preserve">Zylindrisches oder </w:t>
      </w:r>
      <w:r w:rsidR="00C65B66">
        <w:t>Kartesisches Koordinatensystem</w:t>
      </w:r>
      <w:r w:rsidR="00620415">
        <w:t xml:space="preserve"> (Bezugssystem?)</w:t>
      </w:r>
    </w:p>
    <w:p w:rsidR="009C1B37" w:rsidRDefault="009C1B37" w:rsidP="00CF3D5F">
      <w:r>
        <w:t>Warum?</w:t>
      </w:r>
    </w:p>
    <w:p w:rsidR="008D1CF2" w:rsidRDefault="008D1CF2" w:rsidP="00CF3D5F">
      <w:r>
        <w:t>Weltkoordinatensystem in Roboterbasis legen</w:t>
      </w:r>
      <w:bookmarkStart w:id="60" w:name="_GoBack"/>
      <w:bookmarkEnd w:id="60"/>
    </w:p>
    <w:p w:rsidR="00771768" w:rsidRDefault="00635C24" w:rsidP="00992A1D">
      <w:r>
        <w:t>IK</w:t>
      </w:r>
      <w:r w:rsidR="00C6515C">
        <w:t xml:space="preserve"> über Kosinussatz zu bestimmen, </w:t>
      </w:r>
      <w:proofErr w:type="spellStart"/>
      <w:r w:rsidR="00771768">
        <w:t>Denavit</w:t>
      </w:r>
      <w:proofErr w:type="spellEnd"/>
      <w:r w:rsidR="00771768">
        <w:t>… nicht notwendig</w:t>
      </w:r>
    </w:p>
    <w:p w:rsidR="00070719" w:rsidRDefault="00070719" w:rsidP="00070719">
      <w:r>
        <w:t xml:space="preserve">// </w:t>
      </w:r>
      <w:proofErr w:type="spellStart"/>
      <w:r>
        <w:t>Solve</w:t>
      </w:r>
      <w:proofErr w:type="spellEnd"/>
      <w:r>
        <w:t xml:space="preserve"> </w:t>
      </w:r>
      <w:proofErr w:type="spellStart"/>
      <w:r>
        <w:t>angles</w:t>
      </w:r>
      <w:proofErr w:type="spellEnd"/>
      <w:r>
        <w:t>!</w:t>
      </w:r>
    </w:p>
    <w:p w:rsidR="00070719" w:rsidRDefault="00070719" w:rsidP="00070719">
      <w:proofErr w:type="spellStart"/>
      <w:r>
        <w:t>bool</w:t>
      </w:r>
      <w:proofErr w:type="spellEnd"/>
      <w:r>
        <w:t xml:space="preserve"> </w:t>
      </w:r>
      <w:proofErr w:type="spellStart"/>
      <w:r>
        <w:t>solve</w:t>
      </w:r>
      <w:proofErr w:type="spellEnd"/>
      <w:r>
        <w:t>(</w:t>
      </w:r>
      <w:proofErr w:type="spellStart"/>
      <w:r>
        <w:t>float</w:t>
      </w:r>
      <w:proofErr w:type="spellEnd"/>
      <w:r>
        <w:t xml:space="preserve"> x, </w:t>
      </w:r>
      <w:proofErr w:type="spellStart"/>
      <w:r>
        <w:t>float</w:t>
      </w:r>
      <w:proofErr w:type="spellEnd"/>
      <w:r>
        <w:t xml:space="preserve"> y, </w:t>
      </w:r>
      <w:proofErr w:type="spellStart"/>
      <w:r>
        <w:t>float</w:t>
      </w:r>
      <w:proofErr w:type="spellEnd"/>
      <w:r>
        <w:t xml:space="preserve"> z, </w:t>
      </w:r>
      <w:proofErr w:type="spellStart"/>
      <w:r>
        <w:t>float</w:t>
      </w:r>
      <w:proofErr w:type="spellEnd"/>
      <w:r>
        <w:t xml:space="preserve">&amp; a0, </w:t>
      </w:r>
      <w:proofErr w:type="spellStart"/>
      <w:r>
        <w:t>float</w:t>
      </w:r>
      <w:proofErr w:type="spellEnd"/>
      <w:r>
        <w:t xml:space="preserve">&amp; a1, </w:t>
      </w:r>
      <w:proofErr w:type="spellStart"/>
      <w:r>
        <w:t>float</w:t>
      </w:r>
      <w:proofErr w:type="spellEnd"/>
      <w:r>
        <w:t>&amp; a2)</w:t>
      </w:r>
    </w:p>
    <w:p w:rsidR="00070719" w:rsidRDefault="00070719" w:rsidP="00070719">
      <w:r>
        <w:t>{</w:t>
      </w:r>
    </w:p>
    <w:p w:rsidR="00070719" w:rsidRDefault="00070719" w:rsidP="00070719">
      <w:r>
        <w:t xml:space="preserve">    // </w:t>
      </w:r>
      <w:proofErr w:type="spellStart"/>
      <w:r>
        <w:t>Solve</w:t>
      </w:r>
      <w:proofErr w:type="spellEnd"/>
      <w:r>
        <w:t xml:space="preserve"> top-down </w:t>
      </w:r>
      <w:proofErr w:type="spellStart"/>
      <w:r>
        <w:t>view</w:t>
      </w:r>
      <w:proofErr w:type="spellEnd"/>
    </w:p>
    <w:p w:rsidR="00070719" w:rsidRDefault="00070719" w:rsidP="00070719">
      <w:r>
        <w:lastRenderedPageBreak/>
        <w:t xml:space="preserve">    </w:t>
      </w:r>
      <w:proofErr w:type="spellStart"/>
      <w:r>
        <w:t>float</w:t>
      </w:r>
      <w:proofErr w:type="spellEnd"/>
      <w:r>
        <w:t xml:space="preserve"> r, th0;</w:t>
      </w:r>
    </w:p>
    <w:p w:rsidR="00070719" w:rsidRDefault="00070719" w:rsidP="00070719">
      <w:r>
        <w:t xml:space="preserve">    cart2polar(y, x, r, th0);</w:t>
      </w:r>
    </w:p>
    <w:p w:rsidR="00070719" w:rsidRDefault="00070719" w:rsidP="00070719"/>
    <w:p w:rsidR="00070719" w:rsidRDefault="00070719" w:rsidP="00070719">
      <w:r>
        <w:t xml:space="preserve">    // Account </w:t>
      </w:r>
      <w:proofErr w:type="spellStart"/>
      <w:r>
        <w:t>for</w:t>
      </w:r>
      <w:proofErr w:type="spellEnd"/>
      <w:r>
        <w:t xml:space="preserve"> </w:t>
      </w:r>
      <w:proofErr w:type="spellStart"/>
      <w:r>
        <w:t>the</w:t>
      </w:r>
      <w:proofErr w:type="spellEnd"/>
      <w:r>
        <w:t xml:space="preserve"> </w:t>
      </w:r>
      <w:proofErr w:type="spellStart"/>
      <w:r>
        <w:t>wrist</w:t>
      </w:r>
      <w:proofErr w:type="spellEnd"/>
      <w:r>
        <w:t xml:space="preserve"> </w:t>
      </w:r>
      <w:proofErr w:type="spellStart"/>
      <w:r>
        <w:t>length</w:t>
      </w:r>
      <w:proofErr w:type="spellEnd"/>
      <w:r>
        <w:t>!</w:t>
      </w:r>
    </w:p>
    <w:p w:rsidR="00070719" w:rsidRDefault="00070719" w:rsidP="00070719">
      <w:r>
        <w:t xml:space="preserve">    r -= L3;</w:t>
      </w:r>
    </w:p>
    <w:p w:rsidR="00070719" w:rsidRDefault="00070719" w:rsidP="00070719"/>
    <w:p w:rsidR="00070719" w:rsidRDefault="00070719" w:rsidP="00070719">
      <w:r>
        <w:t xml:space="preserve">    // In arm plane, </w:t>
      </w:r>
      <w:proofErr w:type="spellStart"/>
      <w:r>
        <w:t>convert</w:t>
      </w:r>
      <w:proofErr w:type="spellEnd"/>
      <w:r>
        <w:t xml:space="preserve"> </w:t>
      </w:r>
      <w:proofErr w:type="spellStart"/>
      <w:r>
        <w:t>to</w:t>
      </w:r>
      <w:proofErr w:type="spellEnd"/>
      <w:r>
        <w:t xml:space="preserve"> polar</w:t>
      </w:r>
    </w:p>
    <w:p w:rsidR="00070719" w:rsidRDefault="00070719" w:rsidP="00070719">
      <w:r>
        <w:t xml:space="preserve">    </w:t>
      </w:r>
      <w:proofErr w:type="spellStart"/>
      <w:r>
        <w:t>float</w:t>
      </w:r>
      <w:proofErr w:type="spellEnd"/>
      <w:r>
        <w:t xml:space="preserve"> </w:t>
      </w:r>
      <w:proofErr w:type="spellStart"/>
      <w:r>
        <w:t>ang_P</w:t>
      </w:r>
      <w:proofErr w:type="spellEnd"/>
      <w:r>
        <w:t>, R;</w:t>
      </w:r>
    </w:p>
    <w:p w:rsidR="00070719" w:rsidRDefault="00070719" w:rsidP="00070719">
      <w:r>
        <w:t xml:space="preserve">    cart2polar(r, z, R, </w:t>
      </w:r>
      <w:proofErr w:type="spellStart"/>
      <w:r>
        <w:t>ang_P</w:t>
      </w:r>
      <w:proofErr w:type="spellEnd"/>
      <w:r>
        <w:t xml:space="preserve">);  // </w:t>
      </w:r>
      <w:proofErr w:type="spellStart"/>
      <w:r>
        <w:t>ang_p</w:t>
      </w:r>
      <w:proofErr w:type="spellEnd"/>
      <w:r>
        <w:t xml:space="preserve"> </w:t>
      </w:r>
      <w:proofErr w:type="spellStart"/>
      <w:r>
        <w:t>is</w:t>
      </w:r>
      <w:proofErr w:type="spellEnd"/>
      <w:r>
        <w:t xml:space="preserve"> angle </w:t>
      </w:r>
      <w:proofErr w:type="spellStart"/>
      <w:r>
        <w:t>to</w:t>
      </w:r>
      <w:proofErr w:type="spellEnd"/>
      <w:r>
        <w:t xml:space="preserve"> horizontal</w:t>
      </w:r>
    </w:p>
    <w:p w:rsidR="00070719" w:rsidRDefault="00070719" w:rsidP="00070719"/>
    <w:p w:rsidR="00070719" w:rsidRDefault="00070719" w:rsidP="00070719">
      <w:r>
        <w:t xml:space="preserve">    // </w:t>
      </w:r>
      <w:proofErr w:type="spellStart"/>
      <w:r>
        <w:t>Solve</w:t>
      </w:r>
      <w:proofErr w:type="spellEnd"/>
      <w:r>
        <w:t xml:space="preserve"> arm </w:t>
      </w:r>
      <w:proofErr w:type="spellStart"/>
      <w:r>
        <w:t>inner</w:t>
      </w:r>
      <w:proofErr w:type="spellEnd"/>
      <w:r>
        <w:t xml:space="preserve"> </w:t>
      </w:r>
      <w:proofErr w:type="spellStart"/>
      <w:r>
        <w:t>angles</w:t>
      </w:r>
      <w:proofErr w:type="spellEnd"/>
      <w:r>
        <w:t xml:space="preserve"> </w:t>
      </w:r>
      <w:proofErr w:type="spellStart"/>
      <w:r>
        <w:t>as</w:t>
      </w:r>
      <w:proofErr w:type="spellEnd"/>
      <w:r>
        <w:t xml:space="preserve"> </w:t>
      </w:r>
      <w:proofErr w:type="spellStart"/>
      <w:r>
        <w:t>required</w:t>
      </w:r>
      <w:proofErr w:type="spellEnd"/>
    </w:p>
    <w:p w:rsidR="00070719" w:rsidRDefault="00070719" w:rsidP="00070719">
      <w:r>
        <w:t xml:space="preserve">    </w:t>
      </w:r>
      <w:proofErr w:type="spellStart"/>
      <w:r>
        <w:t>float</w:t>
      </w:r>
      <w:proofErr w:type="spellEnd"/>
      <w:r>
        <w:t xml:space="preserve"> B, C;</w:t>
      </w:r>
    </w:p>
    <w:p w:rsidR="00070719" w:rsidRDefault="00070719" w:rsidP="00070719">
      <w:r>
        <w:t xml:space="preserve">    </w:t>
      </w:r>
      <w:proofErr w:type="spellStart"/>
      <w:r>
        <w:t>if</w:t>
      </w:r>
      <w:proofErr w:type="spellEnd"/>
      <w:r>
        <w:t>(</w:t>
      </w:r>
      <w:proofErr w:type="gramStart"/>
      <w:r>
        <w:t>!</w:t>
      </w:r>
      <w:proofErr w:type="spellStart"/>
      <w:r>
        <w:t>cosangle</w:t>
      </w:r>
      <w:proofErr w:type="spellEnd"/>
      <w:proofErr w:type="gramEnd"/>
      <w:r>
        <w:t xml:space="preserve">(L2, L1, R, B)) </w:t>
      </w:r>
      <w:proofErr w:type="spellStart"/>
      <w:r>
        <w:t>return</w:t>
      </w:r>
      <w:proofErr w:type="spellEnd"/>
      <w:r>
        <w:t xml:space="preserve"> </w:t>
      </w:r>
      <w:proofErr w:type="spellStart"/>
      <w:r>
        <w:t>false</w:t>
      </w:r>
      <w:proofErr w:type="spellEnd"/>
      <w:r>
        <w:t xml:space="preserve">;  // B </w:t>
      </w:r>
      <w:proofErr w:type="spellStart"/>
      <w:r>
        <w:t>is</w:t>
      </w:r>
      <w:proofErr w:type="spellEnd"/>
      <w:r>
        <w:t xml:space="preserve"> angle </w:t>
      </w:r>
      <w:proofErr w:type="spellStart"/>
      <w:r>
        <w:t>between</w:t>
      </w:r>
      <w:proofErr w:type="spellEnd"/>
      <w:r>
        <w:t xml:space="preserve"> </w:t>
      </w:r>
      <w:proofErr w:type="spellStart"/>
      <w:r>
        <w:t>lower</w:t>
      </w:r>
      <w:proofErr w:type="spellEnd"/>
      <w:r>
        <w:t xml:space="preserve"> arm </w:t>
      </w:r>
      <w:proofErr w:type="spellStart"/>
      <w:r>
        <w:t>and</w:t>
      </w:r>
      <w:proofErr w:type="spellEnd"/>
      <w:r>
        <w:t xml:space="preserve"> |</w:t>
      </w:r>
      <w:proofErr w:type="spellStart"/>
      <w:r>
        <w:t>base</w:t>
      </w:r>
      <w:proofErr w:type="spellEnd"/>
      <w:r>
        <w:t xml:space="preserve"> </w:t>
      </w:r>
      <w:proofErr w:type="spellStart"/>
      <w:r>
        <w:t>to</w:t>
      </w:r>
      <w:proofErr w:type="spellEnd"/>
      <w:r>
        <w:t xml:space="preserve"> </w:t>
      </w:r>
      <w:proofErr w:type="spellStart"/>
      <w:r>
        <w:t>wrist</w:t>
      </w:r>
      <w:proofErr w:type="spellEnd"/>
      <w:r>
        <w:t>|</w:t>
      </w:r>
    </w:p>
    <w:p w:rsidR="00070719" w:rsidRDefault="00070719" w:rsidP="00070719">
      <w:r>
        <w:t xml:space="preserve">    </w:t>
      </w:r>
      <w:proofErr w:type="spellStart"/>
      <w:r>
        <w:t>if</w:t>
      </w:r>
      <w:proofErr w:type="spellEnd"/>
      <w:r>
        <w:t>(</w:t>
      </w:r>
      <w:proofErr w:type="gramStart"/>
      <w:r>
        <w:t>!</w:t>
      </w:r>
      <w:proofErr w:type="spellStart"/>
      <w:r>
        <w:t>cosangle</w:t>
      </w:r>
      <w:proofErr w:type="spellEnd"/>
      <w:proofErr w:type="gramEnd"/>
      <w:r>
        <w:t xml:space="preserve">(R, L1, L2, C)) </w:t>
      </w:r>
      <w:proofErr w:type="spellStart"/>
      <w:r>
        <w:t>return</w:t>
      </w:r>
      <w:proofErr w:type="spellEnd"/>
      <w:r>
        <w:t xml:space="preserve"> </w:t>
      </w:r>
      <w:proofErr w:type="spellStart"/>
      <w:r>
        <w:t>false</w:t>
      </w:r>
      <w:proofErr w:type="spellEnd"/>
      <w:r>
        <w:t xml:space="preserve">;  // C </w:t>
      </w:r>
      <w:proofErr w:type="spellStart"/>
      <w:r>
        <w:t>is</w:t>
      </w:r>
      <w:proofErr w:type="spellEnd"/>
      <w:r>
        <w:t xml:space="preserve"> angle </w:t>
      </w:r>
      <w:proofErr w:type="spellStart"/>
      <w:r>
        <w:t>between</w:t>
      </w:r>
      <w:proofErr w:type="spellEnd"/>
      <w:r>
        <w:t xml:space="preserve"> </w:t>
      </w:r>
      <w:proofErr w:type="spellStart"/>
      <w:r>
        <w:t>lower</w:t>
      </w:r>
      <w:proofErr w:type="spellEnd"/>
      <w:r>
        <w:t xml:space="preserve"> </w:t>
      </w:r>
      <w:proofErr w:type="spellStart"/>
      <w:r>
        <w:t>and</w:t>
      </w:r>
      <w:proofErr w:type="spellEnd"/>
      <w:r>
        <w:t xml:space="preserve"> </w:t>
      </w:r>
      <w:proofErr w:type="spellStart"/>
      <w:r>
        <w:t>upper</w:t>
      </w:r>
      <w:proofErr w:type="spellEnd"/>
      <w:r>
        <w:t xml:space="preserve"> arm</w:t>
      </w:r>
    </w:p>
    <w:p w:rsidR="00070719" w:rsidRDefault="00070719" w:rsidP="00070719"/>
    <w:p w:rsidR="00070719" w:rsidRDefault="00070719" w:rsidP="00070719">
      <w:r>
        <w:t xml:space="preserve">    // </w:t>
      </w:r>
      <w:proofErr w:type="spellStart"/>
      <w:r>
        <w:t>Solve</w:t>
      </w:r>
      <w:proofErr w:type="spellEnd"/>
      <w:r>
        <w:t xml:space="preserve"> </w:t>
      </w:r>
      <w:proofErr w:type="spellStart"/>
      <w:r>
        <w:t>for</w:t>
      </w:r>
      <w:proofErr w:type="spellEnd"/>
      <w:r>
        <w:t xml:space="preserve"> </w:t>
      </w:r>
      <w:proofErr w:type="spellStart"/>
      <w:r>
        <w:t>motor</w:t>
      </w:r>
      <w:proofErr w:type="spellEnd"/>
      <w:r>
        <w:t xml:space="preserve"> </w:t>
      </w:r>
      <w:proofErr w:type="spellStart"/>
      <w:r>
        <w:t>angles</w:t>
      </w:r>
      <w:proofErr w:type="spellEnd"/>
      <w:r>
        <w:t xml:space="preserve"> </w:t>
      </w:r>
      <w:proofErr w:type="spellStart"/>
      <w:r>
        <w:t>from</w:t>
      </w:r>
      <w:proofErr w:type="spellEnd"/>
      <w:r>
        <w:t xml:space="preserve"> horizontal</w:t>
      </w:r>
    </w:p>
    <w:p w:rsidR="00070719" w:rsidRDefault="00070719" w:rsidP="00070719">
      <w:r>
        <w:t xml:space="preserve">    a0 = th0;</w:t>
      </w:r>
    </w:p>
    <w:p w:rsidR="00070719" w:rsidRDefault="00070719" w:rsidP="00070719">
      <w:r>
        <w:t xml:space="preserve">    a1 = </w:t>
      </w:r>
      <w:proofErr w:type="spellStart"/>
      <w:r>
        <w:t>ang_P</w:t>
      </w:r>
      <w:proofErr w:type="spellEnd"/>
      <w:r>
        <w:t xml:space="preserve"> + B;</w:t>
      </w:r>
    </w:p>
    <w:p w:rsidR="00070719" w:rsidRDefault="00070719" w:rsidP="00070719">
      <w:r>
        <w:t xml:space="preserve">    a2 = C + a1 - PI;</w:t>
      </w:r>
    </w:p>
    <w:p w:rsidR="00070719" w:rsidRDefault="00070719" w:rsidP="00070719"/>
    <w:p w:rsidR="00070719" w:rsidRDefault="00070719" w:rsidP="00070719">
      <w:r>
        <w:t xml:space="preserve">    </w:t>
      </w:r>
      <w:proofErr w:type="spellStart"/>
      <w:r>
        <w:t>return</w:t>
      </w:r>
      <w:proofErr w:type="spellEnd"/>
      <w:r>
        <w:t xml:space="preserve"> </w:t>
      </w:r>
      <w:proofErr w:type="spellStart"/>
      <w:r>
        <w:t>true</w:t>
      </w:r>
      <w:proofErr w:type="spellEnd"/>
      <w:r>
        <w:t>;</w:t>
      </w:r>
    </w:p>
    <w:p w:rsidR="00070719" w:rsidRDefault="00070719" w:rsidP="00070719">
      <w:r>
        <w:t>}</w:t>
      </w:r>
    </w:p>
    <w:p w:rsidR="002F4698" w:rsidRDefault="002F4698" w:rsidP="00992A1D"/>
    <w:p w:rsidR="00635C24" w:rsidRDefault="00635C24" w:rsidP="00992A1D">
      <w:r>
        <w:lastRenderedPageBreak/>
        <w:t>Dann Software</w:t>
      </w:r>
    </w:p>
    <w:p w:rsidR="00F13063" w:rsidRPr="00992A1D" w:rsidRDefault="00F13063" w:rsidP="00992A1D">
      <w:r>
        <w:t>Möglichst einfach halten, da nicht Kernaufgabe der Arbeit</w:t>
      </w:r>
    </w:p>
    <w:p w:rsidR="00696474" w:rsidRDefault="00696474" w:rsidP="004D0523">
      <w:pPr>
        <w:pStyle w:val="berschrift3"/>
      </w:pPr>
      <w:bookmarkStart w:id="61" w:name="_Toc515626871"/>
      <w:r>
        <w:t>Wahl des Koordinatens</w:t>
      </w:r>
      <w:r w:rsidR="004D0523">
        <w:t>ystems</w:t>
      </w:r>
      <w:bookmarkEnd w:id="61"/>
      <w:r w:rsidR="002F57FC">
        <w:t xml:space="preserve"> (keine Überschrift?)</w:t>
      </w:r>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62" w:name="_Toc515626872"/>
      <w:r>
        <w:t xml:space="preserve">Positionierung </w:t>
      </w:r>
      <w:r w:rsidR="00FD30C2">
        <w:t xml:space="preserve">des Effektors </w:t>
      </w:r>
      <w:r>
        <w:t>im Raum</w:t>
      </w:r>
      <w:bookmarkEnd w:id="62"/>
    </w:p>
    <w:p w:rsidR="004D0523" w:rsidRDefault="004D0523" w:rsidP="005A6354">
      <w:r>
        <w:t>Inverse Kinematik</w:t>
      </w:r>
      <w:r w:rsidR="00AF7471">
        <w:t>…</w:t>
      </w:r>
      <w:r w:rsidR="00FB3D02">
        <w:t xml:space="preserve"> wie berechnet</w:t>
      </w:r>
    </w:p>
    <w:p w:rsidR="004D0523" w:rsidRDefault="005813E3" w:rsidP="005A6354">
      <w:r>
        <w:t>Bewegungssteuerung -&gt; PTP</w:t>
      </w:r>
      <w:r w:rsidR="00254C1D">
        <w:t xml:space="preserve"> (?)</w:t>
      </w:r>
    </w:p>
    <w:p w:rsidR="001F3E49" w:rsidRDefault="001F3E49" w:rsidP="001F3E49">
      <w:r>
        <w:t>PTP ausreichend, keine kartesische Bahnsteuerung notwendig</w:t>
      </w:r>
    </w:p>
    <w:p w:rsidR="001F3E49" w:rsidRDefault="001F3E49" w:rsidP="001F3E49">
      <w:r>
        <w:t>PTP asynchron oder synchron?</w:t>
      </w:r>
      <w:r w:rsidR="002A58FB">
        <w:t xml:space="preserve"> Hier synchrone PTP-Bahnplanung</w:t>
      </w:r>
    </w:p>
    <w:p w:rsidR="007D5710" w:rsidRDefault="007D5710" w:rsidP="001F3E49">
      <w:r>
        <w:t xml:space="preserve">Formeln siehe Skript </w:t>
      </w:r>
      <w:proofErr w:type="spellStart"/>
      <w:r>
        <w:t>Venhaus</w:t>
      </w:r>
      <w:proofErr w:type="spellEnd"/>
    </w:p>
    <w:p w:rsidR="00447795" w:rsidRDefault="00447795" w:rsidP="001F3E49">
      <w:r>
        <w:t>Offene Steuerung, kein geschlossener Regelkreis (keine Sensoren)!</w:t>
      </w:r>
    </w:p>
    <w:p w:rsidR="001F3E49" w:rsidRDefault="001F3E49" w:rsidP="005A6354"/>
    <w:p w:rsidR="008C5CE1" w:rsidRDefault="008C5CE1" w:rsidP="00F53F75">
      <w:pPr>
        <w:pStyle w:val="berschrift2"/>
      </w:pPr>
      <w:bookmarkStart w:id="63" w:name="_Toc515626873"/>
      <w:r>
        <w:t>Integration der Teillösungen</w:t>
      </w:r>
      <w:bookmarkEnd w:id="63"/>
    </w:p>
    <w:p w:rsidR="00F53F75" w:rsidRDefault="00E47B5F" w:rsidP="005A6354">
      <w:r>
        <w:t>Zustandsdiagramm (Zustände der Steuerung) wohin?</w:t>
      </w:r>
    </w:p>
    <w:p w:rsidR="00906256" w:rsidRDefault="00906256" w:rsidP="00A078FF">
      <w:pPr>
        <w:pStyle w:val="berschrift3"/>
      </w:pPr>
      <w:bookmarkStart w:id="64" w:name="_Toc515626874"/>
      <w:r>
        <w:t>Benutzerschnittstelle</w:t>
      </w:r>
      <w:bookmarkEnd w:id="64"/>
    </w:p>
    <w:p w:rsidR="00300F29" w:rsidRPr="00300F29" w:rsidRDefault="00300F29" w:rsidP="00300F29">
      <w:r>
        <w:t>Hier Sequenzdiagramm?</w:t>
      </w:r>
    </w:p>
    <w:p w:rsidR="00851ABB" w:rsidRDefault="00BB31C4" w:rsidP="006A41DB">
      <w:pPr>
        <w:pStyle w:val="berschrift3"/>
      </w:pPr>
      <w:bookmarkStart w:id="65" w:name="_Toc515626875"/>
      <w:r>
        <w:t>Interaktion der Komponenten</w:t>
      </w:r>
      <w:bookmarkEnd w:id="65"/>
    </w:p>
    <w:p w:rsidR="007709F2" w:rsidRDefault="007709F2" w:rsidP="006A41DB">
      <w:r>
        <w:t>Kommunikation</w:t>
      </w:r>
      <w:r w:rsidR="008E5844">
        <w:t xml:space="preserve"> (Diagramm, </w:t>
      </w:r>
      <w:proofErr w:type="spellStart"/>
      <w:r w:rsidR="008E5844">
        <w:t>Komm.diagr</w:t>
      </w:r>
      <w:proofErr w:type="spellEnd"/>
      <w:r w:rsidR="008E5844">
        <w:t>.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6" w:name="_Toc515626876"/>
      <w:r>
        <w:lastRenderedPageBreak/>
        <w:t xml:space="preserve">Ablauf des </w:t>
      </w:r>
      <w:r w:rsidR="00AC5F0D">
        <w:t>Erkennungs- und Betätigungsprozess</w:t>
      </w:r>
      <w:r>
        <w:t>es</w:t>
      </w:r>
      <w:bookmarkEnd w:id="66"/>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7" w:name="_Ref515624672"/>
      <w:bookmarkStart w:id="68" w:name="_Toc515626877"/>
      <w:r>
        <w:t xml:space="preserve">Prototypische </w:t>
      </w:r>
      <w:r w:rsidR="00C83E00">
        <w:t>Umsetzung</w:t>
      </w:r>
      <w:bookmarkEnd w:id="67"/>
      <w:bookmarkEnd w:id="68"/>
    </w:p>
    <w:p w:rsidR="00637222" w:rsidRDefault="00A50CC7" w:rsidP="005A6354">
      <w:r>
        <w:t>Implementierung und Auswertung der Teillösungen</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lastRenderedPageBreak/>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9" w:name="_Toc515626878"/>
      <w:r>
        <w:t>Hardware</w:t>
      </w:r>
      <w:bookmarkEnd w:id="69"/>
      <w:r>
        <w:t xml:space="preserve"> </w:t>
      </w:r>
    </w:p>
    <w:p w:rsidR="00D34623" w:rsidRDefault="00536D98" w:rsidP="002867EB">
      <w:pPr>
        <w:pStyle w:val="berschrift3"/>
      </w:pPr>
      <w:bookmarkStart w:id="70" w:name="_Toc515626879"/>
      <w:r>
        <w:t>Verwendete Komponenten</w:t>
      </w:r>
      <w:bookmarkEnd w:id="70"/>
    </w:p>
    <w:p w:rsidR="00331992" w:rsidRDefault="00331992" w:rsidP="00331992"/>
    <w:p w:rsidR="00331992" w:rsidRPr="00331992" w:rsidRDefault="00331992" w:rsidP="00331992">
      <w:r>
        <w:t>Endlagenschalter</w:t>
      </w:r>
    </w:p>
    <w:p w:rsidR="00536D98" w:rsidRDefault="00536D98" w:rsidP="002867EB">
      <w:pPr>
        <w:pStyle w:val="berschrift3"/>
      </w:pPr>
      <w:bookmarkStart w:id="71" w:name="_Toc515626880"/>
      <w:r>
        <w:t>Schnittstellen</w:t>
      </w:r>
      <w:bookmarkEnd w:id="71"/>
    </w:p>
    <w:p w:rsidR="00E5135B" w:rsidRPr="00E5135B" w:rsidRDefault="00E5135B" w:rsidP="00E5135B">
      <w:pPr>
        <w:pStyle w:val="berschrift3"/>
      </w:pPr>
      <w:bookmarkStart w:id="72" w:name="_Toc515626881"/>
      <w:r>
        <w:t xml:space="preserve">Aufbau des Prototypen und des </w:t>
      </w:r>
      <w:proofErr w:type="spellStart"/>
      <w:r>
        <w:t>Tastermodells</w:t>
      </w:r>
      <w:bookmarkEnd w:id="72"/>
      <w:proofErr w:type="spellEnd"/>
    </w:p>
    <w:p w:rsidR="00D34623" w:rsidRDefault="00D34623" w:rsidP="002867EB">
      <w:pPr>
        <w:pStyle w:val="berschrift2"/>
      </w:pPr>
      <w:bookmarkStart w:id="73" w:name="_Toc515626882"/>
      <w:r>
        <w:t>Software</w:t>
      </w:r>
      <w:bookmarkEnd w:id="73"/>
    </w:p>
    <w:p w:rsidR="009F7F8A" w:rsidRPr="009F7F8A" w:rsidRDefault="00FB6F96" w:rsidP="004107F8">
      <w:pPr>
        <w:pStyle w:val="berschrift3"/>
      </w:pPr>
      <w:bookmarkStart w:id="74" w:name="_Toc515626883"/>
      <w:r>
        <w:t>Realisierung der Bildverarbeitungsfunktionen</w:t>
      </w:r>
      <w:bookmarkEnd w:id="74"/>
    </w:p>
    <w:p w:rsidR="00CE236A" w:rsidRDefault="00CE236A" w:rsidP="00CE236A">
      <w:pPr>
        <w:pStyle w:val="berschrift3"/>
      </w:pPr>
      <w:bookmarkStart w:id="75" w:name="_Toc515626884"/>
      <w:r>
        <w:t>Firmware zur Bewegungssteuerung</w:t>
      </w:r>
      <w:bookmarkEnd w:id="75"/>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6" w:name="_Toc515626885"/>
      <w:r>
        <w:t>Schnittstellen</w:t>
      </w:r>
      <w:bookmarkEnd w:id="76"/>
    </w:p>
    <w:p w:rsidR="004107F8" w:rsidRPr="004107F8" w:rsidRDefault="004107F8" w:rsidP="004107F8">
      <w:r>
        <w:t>Benutzer und Systemintern (nach außen und innen)</w:t>
      </w:r>
    </w:p>
    <w:p w:rsidR="00F84077" w:rsidRDefault="007F3537" w:rsidP="005C306F">
      <w:pPr>
        <w:pStyle w:val="berschrift3"/>
      </w:pPr>
      <w:bookmarkStart w:id="77" w:name="_Toc515626886"/>
      <w:r>
        <w:lastRenderedPageBreak/>
        <w:t>Programms</w:t>
      </w:r>
      <w:r w:rsidR="00F84077">
        <w:t>truktur</w:t>
      </w:r>
      <w:bookmarkEnd w:id="77"/>
    </w:p>
    <w:p w:rsidR="00AF02AA" w:rsidRDefault="00AF02AA" w:rsidP="005A6354"/>
    <w:p w:rsidR="00136FB6" w:rsidRDefault="00136FB6" w:rsidP="00893473">
      <w:pPr>
        <w:pStyle w:val="berschrift2"/>
      </w:pPr>
      <w:bookmarkStart w:id="78" w:name="_Toc515626887"/>
      <w:r>
        <w:t>Ergebnisse der Prototypenentwicklung</w:t>
      </w:r>
      <w:bookmarkEnd w:id="78"/>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w:t>
      </w:r>
      <w:proofErr w:type="spellStart"/>
      <w:r>
        <w:rPr>
          <w:color w:val="5B9BD5" w:themeColor="accent1"/>
        </w:rPr>
        <w:t>Kaskadenklassifikatoren</w:t>
      </w:r>
      <w:proofErr w:type="spellEnd"/>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9" w:name="_Toc515626888"/>
      <w:r>
        <w:t>Fazit und Ausblick</w:t>
      </w:r>
      <w:bookmarkEnd w:id="79"/>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80"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80"/>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81" w:name="_Toc515626890"/>
      <w:r>
        <w:lastRenderedPageBreak/>
        <w:t>Abbildungsverzeichnis</w:t>
      </w:r>
      <w:bookmarkEnd w:id="81"/>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6</w:t>
        </w:r>
        <w:r w:rsidR="00FC0761" w:rsidRPr="00FC0761">
          <w:rPr>
            <w:rFonts w:ascii="Bookman Old Style" w:hAnsi="Bookman Old Style"/>
            <w:noProof/>
            <w:webHidden/>
          </w:rPr>
          <w:fldChar w:fldCharType="end"/>
        </w:r>
      </w:hyperlink>
    </w:p>
    <w:p w:rsidR="00FC0761" w:rsidRPr="00FC0761" w:rsidRDefault="00884A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884A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10</w:t>
        </w:r>
        <w:r w:rsidR="00FC0761" w:rsidRPr="00FC0761">
          <w:rPr>
            <w:rFonts w:ascii="Bookman Old Style" w:hAnsi="Bookman Old Style"/>
            <w:noProof/>
            <w:webHidden/>
          </w:rPr>
          <w:fldChar w:fldCharType="end"/>
        </w:r>
      </w:hyperlink>
    </w:p>
    <w:p w:rsidR="00FC0761" w:rsidRPr="00FC0761" w:rsidRDefault="00884A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884A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23</w:t>
        </w:r>
        <w:r w:rsidR="00FC0761" w:rsidRPr="00FC0761">
          <w:rPr>
            <w:rFonts w:ascii="Bookman Old Style" w:hAnsi="Bookman Old Style"/>
            <w:noProof/>
            <w:webHidden/>
          </w:rPr>
          <w:fldChar w:fldCharType="end"/>
        </w:r>
      </w:hyperlink>
    </w:p>
    <w:p w:rsidR="00FC0761" w:rsidRPr="00FC0761" w:rsidRDefault="00884A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25</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82" w:name="_Toc515626891"/>
      <w:r>
        <w:lastRenderedPageBreak/>
        <w:t>Anhang A: Materialliste</w:t>
      </w:r>
      <w:bookmarkEnd w:id="82"/>
    </w:p>
    <w:p w:rsidR="007705E7" w:rsidRDefault="007705E7">
      <w:pPr>
        <w:spacing w:line="259" w:lineRule="auto"/>
        <w:jc w:val="left"/>
      </w:pPr>
    </w:p>
    <w:p w:rsidR="007705E7" w:rsidRDefault="007705E7" w:rsidP="005A6354"/>
    <w:sectPr w:rsidR="007705E7" w:rsidSect="00AD71B0">
      <w:footerReference w:type="default" r:id="rId2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AA3" w:rsidRDefault="00884AA3" w:rsidP="00115A58">
      <w:pPr>
        <w:spacing w:after="0" w:line="240" w:lineRule="auto"/>
      </w:pPr>
      <w:r>
        <w:separator/>
      </w:r>
    </w:p>
  </w:endnote>
  <w:endnote w:type="continuationSeparator" w:id="0">
    <w:p w:rsidR="00884AA3" w:rsidRDefault="00884AA3"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B0616" w:rsidRDefault="00BB0616" w:rsidP="00D77E2F">
        <w:pPr>
          <w:pStyle w:val="Fuzeile"/>
          <w:jc w:val="right"/>
        </w:pPr>
        <w:r>
          <w:fldChar w:fldCharType="begin"/>
        </w:r>
        <w:r>
          <w:instrText>PAGE   \* MERGEFORMAT</w:instrText>
        </w:r>
        <w:r>
          <w:fldChar w:fldCharType="separate"/>
        </w:r>
        <w:r w:rsidR="008D1CF2">
          <w:rPr>
            <w:noProof/>
          </w:rPr>
          <w:t>55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AA3" w:rsidRDefault="00884AA3" w:rsidP="00115A58">
      <w:pPr>
        <w:spacing w:after="0" w:line="240" w:lineRule="auto"/>
      </w:pPr>
      <w:r>
        <w:separator/>
      </w:r>
    </w:p>
  </w:footnote>
  <w:footnote w:type="continuationSeparator" w:id="0">
    <w:p w:rsidR="00884AA3" w:rsidRDefault="00884AA3" w:rsidP="00115A58">
      <w:pPr>
        <w:spacing w:after="0" w:line="240" w:lineRule="auto"/>
      </w:pPr>
      <w:r>
        <w:continuationSeparator/>
      </w:r>
    </w:p>
  </w:footnote>
  <w:footnote w:id="1">
    <w:p w:rsidR="00BB0616" w:rsidRDefault="00BB0616">
      <w:pPr>
        <w:pStyle w:val="Funotentext"/>
      </w:pPr>
      <w:r>
        <w:rPr>
          <w:rStyle w:val="Funotenzeichen"/>
        </w:rPr>
        <w:footnoteRef/>
      </w:r>
      <w:r>
        <w:t xml:space="preserve"> Als Beispiel in Schaubildern oder Videos dient die Hilfe beim Trinken.</w:t>
      </w:r>
    </w:p>
  </w:footnote>
  <w:footnote w:id="2">
    <w:p w:rsidR="00BB0616" w:rsidRDefault="00BB061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B0616" w:rsidRDefault="00BB061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BB0616" w:rsidRDefault="00BB061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B0616" w:rsidRDefault="00BB0616" w:rsidP="00F2308F">
      <w:pPr>
        <w:pStyle w:val="Funotentext"/>
      </w:pPr>
      <w:r>
        <w:rPr>
          <w:rStyle w:val="Funotenzeichen"/>
        </w:rPr>
        <w:footnoteRef/>
      </w:r>
      <w:r>
        <w:t xml:space="preserve"> In Deutschland entspricht nur ein Teil der Fahrstuhltaster diesen Richtlinien.</w:t>
      </w:r>
    </w:p>
  </w:footnote>
  <w:footnote w:id="6">
    <w:p w:rsidR="00BB0616" w:rsidRDefault="00BB061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B0616" w:rsidRDefault="00BB0616">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B0616" w:rsidRDefault="00BB061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B0616" w:rsidRDefault="00BB061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BB0616" w:rsidRDefault="00BB0616">
      <w:pPr>
        <w:pStyle w:val="Funotentext"/>
      </w:pPr>
      <w:r>
        <w:rPr>
          <w:rStyle w:val="Funotenzeichen"/>
        </w:rPr>
        <w:footnoteRef/>
      </w:r>
      <w:r>
        <w:t xml:space="preserve"> Dies kann unter anderem durch Binarisierung erfolgen.</w:t>
      </w:r>
    </w:p>
  </w:footnote>
  <w:footnote w:id="11">
    <w:p w:rsidR="00BB0616" w:rsidRDefault="00BB0616">
      <w:pPr>
        <w:pStyle w:val="Funotentext"/>
      </w:pPr>
      <w:r>
        <w:rPr>
          <w:rStyle w:val="Funotenzeichen"/>
        </w:rPr>
        <w:footnoteRef/>
      </w:r>
      <w:r>
        <w:t xml:space="preserve"> Dies kann z. B. mit QR-Codes erfolgen.</w:t>
      </w:r>
    </w:p>
  </w:footnote>
  <w:footnote w:id="12">
    <w:p w:rsidR="00BB0616" w:rsidRDefault="00BB061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B0616" w:rsidRDefault="00BB0616">
      <w:pPr>
        <w:pStyle w:val="Funotentext"/>
      </w:pPr>
      <w:r>
        <w:rPr>
          <w:rStyle w:val="Funotenzeichen"/>
        </w:rPr>
        <w:footnoteRef/>
      </w:r>
      <w:r>
        <w:t xml:space="preserve"> Die Form der Koordinaten (bspw. kartesisch) und das Bezugssystem sind noch zu definieren.</w:t>
      </w:r>
    </w:p>
  </w:footnote>
  <w:footnote w:id="14">
    <w:p w:rsidR="00BB0616" w:rsidRDefault="00BB0616">
      <w:pPr>
        <w:pStyle w:val="Funotentext"/>
      </w:pPr>
      <w:r>
        <w:rPr>
          <w:rStyle w:val="Funotenzeichen"/>
        </w:rPr>
        <w:footnoteRef/>
      </w:r>
      <w:r>
        <w:t xml:space="preserve"> Da an dieser Stelle keine genauen Aussagen getroffen werden können, wird der Grenzwert willkürlich auf 45° festgelegt.</w:t>
      </w:r>
    </w:p>
  </w:footnote>
  <w:footnote w:id="15">
    <w:p w:rsidR="00BB0616" w:rsidRDefault="00BB061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B0616" w:rsidRDefault="00BB061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rsidR="007C1FA1">
        <w:t>2.2</w:t>
      </w:r>
      <w:r>
        <w:fldChar w:fldCharType="end"/>
      </w:r>
      <w:r>
        <w:t>).</w:t>
      </w:r>
    </w:p>
  </w:footnote>
  <w:footnote w:id="17">
    <w:p w:rsidR="00BB0616" w:rsidRDefault="00BB061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B0616" w:rsidRDefault="00BB061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B0616" w:rsidRDefault="00BB061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B0616" w:rsidRDefault="00BB0616">
      <w:pPr>
        <w:pStyle w:val="Funotentext"/>
      </w:pPr>
      <w:r>
        <w:rPr>
          <w:rStyle w:val="Funotenzeichen"/>
        </w:rPr>
        <w:footnoteRef/>
      </w:r>
      <w:r>
        <w:t xml:space="preserve"> Nach Möglichkeit mehrere hundert Positiv-Beispiele und das fünffache an Negativ-Beispielen.</w:t>
      </w:r>
    </w:p>
  </w:footnote>
  <w:footnote w:id="21">
    <w:p w:rsidR="00BB0616" w:rsidRDefault="00BB061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B0616" w:rsidRDefault="00BB0616">
      <w:pPr>
        <w:pStyle w:val="Funotentext"/>
      </w:pPr>
      <w:r>
        <w:rPr>
          <w:rStyle w:val="Funotenzeichen"/>
        </w:rPr>
        <w:footnoteRef/>
      </w:r>
      <w:r>
        <w:t xml:space="preserve"> Dazu </w:t>
      </w:r>
      <w:proofErr w:type="gramStart"/>
      <w:r>
        <w:t>zählt</w:t>
      </w:r>
      <w:proofErr w:type="gramEnd"/>
      <w:r>
        <w:t xml:space="preserve">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879"/>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3A0"/>
    <w:rsid w:val="000505F2"/>
    <w:rsid w:val="00051DF7"/>
    <w:rsid w:val="000549B7"/>
    <w:rsid w:val="00055708"/>
    <w:rsid w:val="00055BD4"/>
    <w:rsid w:val="00055DAD"/>
    <w:rsid w:val="0005716D"/>
    <w:rsid w:val="0005728E"/>
    <w:rsid w:val="00057CFA"/>
    <w:rsid w:val="00060C70"/>
    <w:rsid w:val="00060DCC"/>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652"/>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1B59"/>
    <w:rsid w:val="000F2045"/>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A84"/>
    <w:rsid w:val="00135AB4"/>
    <w:rsid w:val="00136013"/>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6AF"/>
    <w:rsid w:val="00166A38"/>
    <w:rsid w:val="00166CEE"/>
    <w:rsid w:val="001710FD"/>
    <w:rsid w:val="0017273F"/>
    <w:rsid w:val="00175036"/>
    <w:rsid w:val="00176051"/>
    <w:rsid w:val="00177287"/>
    <w:rsid w:val="001775F3"/>
    <w:rsid w:val="001777D5"/>
    <w:rsid w:val="00180659"/>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740"/>
    <w:rsid w:val="001C1C16"/>
    <w:rsid w:val="001C2A29"/>
    <w:rsid w:val="001C2BF5"/>
    <w:rsid w:val="001C2D2E"/>
    <w:rsid w:val="001C2F76"/>
    <w:rsid w:val="001C3674"/>
    <w:rsid w:val="001C3BF2"/>
    <w:rsid w:val="001C3E01"/>
    <w:rsid w:val="001C4355"/>
    <w:rsid w:val="001C5B1A"/>
    <w:rsid w:val="001C626D"/>
    <w:rsid w:val="001C672D"/>
    <w:rsid w:val="001D0688"/>
    <w:rsid w:val="001D0AE1"/>
    <w:rsid w:val="001D245A"/>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6F41"/>
    <w:rsid w:val="00227DD5"/>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260"/>
    <w:rsid w:val="00246739"/>
    <w:rsid w:val="00247FF5"/>
    <w:rsid w:val="002513BA"/>
    <w:rsid w:val="00251B3D"/>
    <w:rsid w:val="00252EB8"/>
    <w:rsid w:val="0025362F"/>
    <w:rsid w:val="00253C6D"/>
    <w:rsid w:val="00254C1D"/>
    <w:rsid w:val="00255039"/>
    <w:rsid w:val="00255849"/>
    <w:rsid w:val="002561D1"/>
    <w:rsid w:val="00256C56"/>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0A"/>
    <w:rsid w:val="002A231D"/>
    <w:rsid w:val="002A3806"/>
    <w:rsid w:val="002A432E"/>
    <w:rsid w:val="002A46BD"/>
    <w:rsid w:val="002A4817"/>
    <w:rsid w:val="002A4B17"/>
    <w:rsid w:val="002A58FB"/>
    <w:rsid w:val="002A6E5D"/>
    <w:rsid w:val="002A742A"/>
    <w:rsid w:val="002A76DB"/>
    <w:rsid w:val="002B054B"/>
    <w:rsid w:val="002B0787"/>
    <w:rsid w:val="002B110D"/>
    <w:rsid w:val="002B1A27"/>
    <w:rsid w:val="002B2272"/>
    <w:rsid w:val="002B2D4B"/>
    <w:rsid w:val="002B3AE1"/>
    <w:rsid w:val="002B3BCF"/>
    <w:rsid w:val="002B516B"/>
    <w:rsid w:val="002B517F"/>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555B"/>
    <w:rsid w:val="002D63C8"/>
    <w:rsid w:val="002D6666"/>
    <w:rsid w:val="002D7343"/>
    <w:rsid w:val="002D74D7"/>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57FC"/>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704F5"/>
    <w:rsid w:val="003711AB"/>
    <w:rsid w:val="003722D8"/>
    <w:rsid w:val="00372840"/>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F5C"/>
    <w:rsid w:val="003870BB"/>
    <w:rsid w:val="00387F30"/>
    <w:rsid w:val="00391B94"/>
    <w:rsid w:val="00391E68"/>
    <w:rsid w:val="00392395"/>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91A"/>
    <w:rsid w:val="003C6F9F"/>
    <w:rsid w:val="003C7450"/>
    <w:rsid w:val="003C7988"/>
    <w:rsid w:val="003D141C"/>
    <w:rsid w:val="003D1D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2A2"/>
    <w:rsid w:val="003F2353"/>
    <w:rsid w:val="003F3D83"/>
    <w:rsid w:val="003F6C4D"/>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398C"/>
    <w:rsid w:val="00424540"/>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CDA"/>
    <w:rsid w:val="00453130"/>
    <w:rsid w:val="004536F3"/>
    <w:rsid w:val="00453715"/>
    <w:rsid w:val="0045397D"/>
    <w:rsid w:val="004540DD"/>
    <w:rsid w:val="00455225"/>
    <w:rsid w:val="004556E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4AE0"/>
    <w:rsid w:val="00515CD7"/>
    <w:rsid w:val="00515E73"/>
    <w:rsid w:val="0051724D"/>
    <w:rsid w:val="00517889"/>
    <w:rsid w:val="00517990"/>
    <w:rsid w:val="005205E5"/>
    <w:rsid w:val="00520FB6"/>
    <w:rsid w:val="0052214F"/>
    <w:rsid w:val="00523B56"/>
    <w:rsid w:val="00524462"/>
    <w:rsid w:val="005252DC"/>
    <w:rsid w:val="0052599A"/>
    <w:rsid w:val="00530906"/>
    <w:rsid w:val="00530EFB"/>
    <w:rsid w:val="0053186B"/>
    <w:rsid w:val="00531D97"/>
    <w:rsid w:val="0053222A"/>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5CC"/>
    <w:rsid w:val="00556A4D"/>
    <w:rsid w:val="0056095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D0263"/>
    <w:rsid w:val="005D02AF"/>
    <w:rsid w:val="005D0943"/>
    <w:rsid w:val="005D0E5E"/>
    <w:rsid w:val="005D193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406"/>
    <w:rsid w:val="005F5A91"/>
    <w:rsid w:val="005F5F17"/>
    <w:rsid w:val="005F69CB"/>
    <w:rsid w:val="005F73C8"/>
    <w:rsid w:val="005F7940"/>
    <w:rsid w:val="00601275"/>
    <w:rsid w:val="006026CF"/>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3FAE"/>
    <w:rsid w:val="006E4549"/>
    <w:rsid w:val="006E46AD"/>
    <w:rsid w:val="006E4717"/>
    <w:rsid w:val="006E63B2"/>
    <w:rsid w:val="006E6A82"/>
    <w:rsid w:val="006F0132"/>
    <w:rsid w:val="006F027D"/>
    <w:rsid w:val="006F179D"/>
    <w:rsid w:val="006F284F"/>
    <w:rsid w:val="006F2F8D"/>
    <w:rsid w:val="006F3C88"/>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80538"/>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4D12"/>
    <w:rsid w:val="00795BA5"/>
    <w:rsid w:val="0079627B"/>
    <w:rsid w:val="007A0EE2"/>
    <w:rsid w:val="007A1393"/>
    <w:rsid w:val="007A1510"/>
    <w:rsid w:val="007A1EEB"/>
    <w:rsid w:val="007A27DF"/>
    <w:rsid w:val="007A3B0D"/>
    <w:rsid w:val="007A3F61"/>
    <w:rsid w:val="007A4E99"/>
    <w:rsid w:val="007A50CB"/>
    <w:rsid w:val="007A5E37"/>
    <w:rsid w:val="007A5F2E"/>
    <w:rsid w:val="007A661B"/>
    <w:rsid w:val="007A69DC"/>
    <w:rsid w:val="007A7585"/>
    <w:rsid w:val="007B193B"/>
    <w:rsid w:val="007B2AC4"/>
    <w:rsid w:val="007B3278"/>
    <w:rsid w:val="007B36D5"/>
    <w:rsid w:val="007B4164"/>
    <w:rsid w:val="007B6424"/>
    <w:rsid w:val="007B6D8A"/>
    <w:rsid w:val="007B6EFF"/>
    <w:rsid w:val="007C0113"/>
    <w:rsid w:val="007C0E08"/>
    <w:rsid w:val="007C1B69"/>
    <w:rsid w:val="007C1FA1"/>
    <w:rsid w:val="007C2A92"/>
    <w:rsid w:val="007C322B"/>
    <w:rsid w:val="007C437D"/>
    <w:rsid w:val="007C4DC8"/>
    <w:rsid w:val="007C54AA"/>
    <w:rsid w:val="007C73F2"/>
    <w:rsid w:val="007D1452"/>
    <w:rsid w:val="007D25EB"/>
    <w:rsid w:val="007D2822"/>
    <w:rsid w:val="007D30C9"/>
    <w:rsid w:val="007D5710"/>
    <w:rsid w:val="007D647C"/>
    <w:rsid w:val="007E1FBC"/>
    <w:rsid w:val="007E2485"/>
    <w:rsid w:val="007E334A"/>
    <w:rsid w:val="007E4622"/>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A1F"/>
    <w:rsid w:val="00870EA3"/>
    <w:rsid w:val="00873609"/>
    <w:rsid w:val="00874541"/>
    <w:rsid w:val="00874AA1"/>
    <w:rsid w:val="00874DA4"/>
    <w:rsid w:val="00874DBF"/>
    <w:rsid w:val="0087567F"/>
    <w:rsid w:val="00876BCC"/>
    <w:rsid w:val="00877DCD"/>
    <w:rsid w:val="008810A4"/>
    <w:rsid w:val="008827F8"/>
    <w:rsid w:val="00883494"/>
    <w:rsid w:val="00883B13"/>
    <w:rsid w:val="00883C38"/>
    <w:rsid w:val="00883E6A"/>
    <w:rsid w:val="00884326"/>
    <w:rsid w:val="0088446E"/>
    <w:rsid w:val="008847A3"/>
    <w:rsid w:val="00884AA3"/>
    <w:rsid w:val="008850FD"/>
    <w:rsid w:val="00885420"/>
    <w:rsid w:val="00885C89"/>
    <w:rsid w:val="00885DE9"/>
    <w:rsid w:val="00886F9A"/>
    <w:rsid w:val="0088779C"/>
    <w:rsid w:val="00890AB2"/>
    <w:rsid w:val="00891754"/>
    <w:rsid w:val="008918A5"/>
    <w:rsid w:val="0089241D"/>
    <w:rsid w:val="00892A20"/>
    <w:rsid w:val="00892C2E"/>
    <w:rsid w:val="00893473"/>
    <w:rsid w:val="00893724"/>
    <w:rsid w:val="0089375C"/>
    <w:rsid w:val="00894E19"/>
    <w:rsid w:val="008957A7"/>
    <w:rsid w:val="008967E9"/>
    <w:rsid w:val="008970D9"/>
    <w:rsid w:val="008973E8"/>
    <w:rsid w:val="00897423"/>
    <w:rsid w:val="00897A28"/>
    <w:rsid w:val="00897C88"/>
    <w:rsid w:val="008A0288"/>
    <w:rsid w:val="008A2CE8"/>
    <w:rsid w:val="008A2EA3"/>
    <w:rsid w:val="008A3903"/>
    <w:rsid w:val="008A4FC2"/>
    <w:rsid w:val="008A5E93"/>
    <w:rsid w:val="008B01BA"/>
    <w:rsid w:val="008B0B59"/>
    <w:rsid w:val="008B26C9"/>
    <w:rsid w:val="008B3085"/>
    <w:rsid w:val="008B4110"/>
    <w:rsid w:val="008B49B1"/>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CF2"/>
    <w:rsid w:val="008D1D93"/>
    <w:rsid w:val="008D4729"/>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306BE"/>
    <w:rsid w:val="009307A1"/>
    <w:rsid w:val="00930AEC"/>
    <w:rsid w:val="00930EC3"/>
    <w:rsid w:val="0093201B"/>
    <w:rsid w:val="0093253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81F"/>
    <w:rsid w:val="00985DB1"/>
    <w:rsid w:val="00986BE9"/>
    <w:rsid w:val="00987025"/>
    <w:rsid w:val="0099031E"/>
    <w:rsid w:val="00990704"/>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B37"/>
    <w:rsid w:val="009C1E8B"/>
    <w:rsid w:val="009C2495"/>
    <w:rsid w:val="009C293D"/>
    <w:rsid w:val="009C29B0"/>
    <w:rsid w:val="009C52A4"/>
    <w:rsid w:val="009C652C"/>
    <w:rsid w:val="009C661F"/>
    <w:rsid w:val="009C7584"/>
    <w:rsid w:val="009C76BD"/>
    <w:rsid w:val="009C7C5D"/>
    <w:rsid w:val="009C7CA6"/>
    <w:rsid w:val="009D19EA"/>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992"/>
    <w:rsid w:val="00A50CC7"/>
    <w:rsid w:val="00A51532"/>
    <w:rsid w:val="00A51599"/>
    <w:rsid w:val="00A520FC"/>
    <w:rsid w:val="00A5334E"/>
    <w:rsid w:val="00A53865"/>
    <w:rsid w:val="00A53C00"/>
    <w:rsid w:val="00A547CA"/>
    <w:rsid w:val="00A55956"/>
    <w:rsid w:val="00A55D76"/>
    <w:rsid w:val="00A56000"/>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62"/>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56E"/>
    <w:rsid w:val="00AC5F0D"/>
    <w:rsid w:val="00AC61DB"/>
    <w:rsid w:val="00AC6687"/>
    <w:rsid w:val="00AD0D0D"/>
    <w:rsid w:val="00AD11C4"/>
    <w:rsid w:val="00AD16AA"/>
    <w:rsid w:val="00AD17CE"/>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27EA2"/>
    <w:rsid w:val="00B30467"/>
    <w:rsid w:val="00B30A7B"/>
    <w:rsid w:val="00B30EDA"/>
    <w:rsid w:val="00B31446"/>
    <w:rsid w:val="00B327BF"/>
    <w:rsid w:val="00B33896"/>
    <w:rsid w:val="00B3504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2369"/>
    <w:rsid w:val="00B626D3"/>
    <w:rsid w:val="00B63509"/>
    <w:rsid w:val="00B635D6"/>
    <w:rsid w:val="00B64242"/>
    <w:rsid w:val="00B65239"/>
    <w:rsid w:val="00B66227"/>
    <w:rsid w:val="00B70699"/>
    <w:rsid w:val="00B7075B"/>
    <w:rsid w:val="00B7078C"/>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2FEF"/>
    <w:rsid w:val="00C0360C"/>
    <w:rsid w:val="00C0367E"/>
    <w:rsid w:val="00C04735"/>
    <w:rsid w:val="00C059AF"/>
    <w:rsid w:val="00C062BD"/>
    <w:rsid w:val="00C06A0C"/>
    <w:rsid w:val="00C103DE"/>
    <w:rsid w:val="00C121BC"/>
    <w:rsid w:val="00C123E2"/>
    <w:rsid w:val="00C13A30"/>
    <w:rsid w:val="00C146C1"/>
    <w:rsid w:val="00C1475E"/>
    <w:rsid w:val="00C16B47"/>
    <w:rsid w:val="00C16CEF"/>
    <w:rsid w:val="00C17E0A"/>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ED6"/>
    <w:rsid w:val="00C82FF4"/>
    <w:rsid w:val="00C83015"/>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5459"/>
    <w:rsid w:val="00D26018"/>
    <w:rsid w:val="00D27CDE"/>
    <w:rsid w:val="00D30E16"/>
    <w:rsid w:val="00D313EE"/>
    <w:rsid w:val="00D314AD"/>
    <w:rsid w:val="00D31E7D"/>
    <w:rsid w:val="00D32530"/>
    <w:rsid w:val="00D33682"/>
    <w:rsid w:val="00D34623"/>
    <w:rsid w:val="00D34AC9"/>
    <w:rsid w:val="00D36B6B"/>
    <w:rsid w:val="00D3725C"/>
    <w:rsid w:val="00D37AEA"/>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D96"/>
    <w:rsid w:val="00D857F0"/>
    <w:rsid w:val="00D85BCE"/>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92C"/>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A00"/>
    <w:rsid w:val="00DC5123"/>
    <w:rsid w:val="00DC51D4"/>
    <w:rsid w:val="00DC6051"/>
    <w:rsid w:val="00DC615E"/>
    <w:rsid w:val="00DC6AA6"/>
    <w:rsid w:val="00DC7F33"/>
    <w:rsid w:val="00DD25A8"/>
    <w:rsid w:val="00DD3525"/>
    <w:rsid w:val="00DD46F5"/>
    <w:rsid w:val="00DD6CA6"/>
    <w:rsid w:val="00DD71CB"/>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140D"/>
    <w:rsid w:val="00E1375C"/>
    <w:rsid w:val="00E13898"/>
    <w:rsid w:val="00E140C9"/>
    <w:rsid w:val="00E14674"/>
    <w:rsid w:val="00E14CBB"/>
    <w:rsid w:val="00E17476"/>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579"/>
    <w:rsid w:val="00E81F00"/>
    <w:rsid w:val="00E81F6A"/>
    <w:rsid w:val="00E83B48"/>
    <w:rsid w:val="00E84957"/>
    <w:rsid w:val="00E84A32"/>
    <w:rsid w:val="00E862A4"/>
    <w:rsid w:val="00E86F31"/>
    <w:rsid w:val="00E876FB"/>
    <w:rsid w:val="00E87715"/>
    <w:rsid w:val="00E91075"/>
    <w:rsid w:val="00E920FF"/>
    <w:rsid w:val="00E94CBC"/>
    <w:rsid w:val="00E9540F"/>
    <w:rsid w:val="00E95C83"/>
    <w:rsid w:val="00E95C99"/>
    <w:rsid w:val="00E96CD5"/>
    <w:rsid w:val="00E96E21"/>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4F8"/>
    <w:rsid w:val="00F03A1F"/>
    <w:rsid w:val="00F04389"/>
    <w:rsid w:val="00F043FA"/>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0059"/>
    <w:rsid w:val="00F3177F"/>
    <w:rsid w:val="00F32233"/>
    <w:rsid w:val="00F326EC"/>
    <w:rsid w:val="00F33620"/>
    <w:rsid w:val="00F349DE"/>
    <w:rsid w:val="00F34E51"/>
    <w:rsid w:val="00F429BD"/>
    <w:rsid w:val="00F436C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57C48"/>
    <w:rsid w:val="00F6336F"/>
    <w:rsid w:val="00F6358C"/>
    <w:rsid w:val="00F64542"/>
    <w:rsid w:val="00F64C93"/>
    <w:rsid w:val="00F6535B"/>
    <w:rsid w:val="00F6547A"/>
    <w:rsid w:val="00F654BF"/>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6B7"/>
    <w:rsid w:val="00F97AA1"/>
    <w:rsid w:val="00F97D3F"/>
    <w:rsid w:val="00F97EFE"/>
    <w:rsid w:val="00FA04F1"/>
    <w:rsid w:val="00FA1829"/>
    <w:rsid w:val="00FA18CB"/>
    <w:rsid w:val="00FA37EA"/>
    <w:rsid w:val="00FA48C1"/>
    <w:rsid w:val="00FA6789"/>
    <w:rsid w:val="00FA765A"/>
    <w:rsid w:val="00FA79FF"/>
    <w:rsid w:val="00FB0298"/>
    <w:rsid w:val="00FB084A"/>
    <w:rsid w:val="00FB15C5"/>
    <w:rsid w:val="00FB1895"/>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7B5"/>
    <w:rsid w:val="00FE0C68"/>
    <w:rsid w:val="00FE0F35"/>
    <w:rsid w:val="00FE20A3"/>
    <w:rsid w:val="00FE28E2"/>
    <w:rsid w:val="00FE4E93"/>
    <w:rsid w:val="00FE50A1"/>
    <w:rsid w:val="00FE5F7D"/>
    <w:rsid w:val="00FE7D2C"/>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221031"/>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2B6112"/>
    <w:rsid w:val="00352645"/>
    <w:rsid w:val="00DA7C71"/>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A7C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49</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44</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45</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46</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47</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48</b:RefOrder>
  </b:Source>
</b:Sources>
</file>

<file path=customXml/itemProps1.xml><?xml version="1.0" encoding="utf-8"?>
<ds:datastoreItem xmlns:ds="http://schemas.openxmlformats.org/officeDocument/2006/customXml" ds:itemID="{247F4CFD-3EF5-4CBD-93CC-80F7058D5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11849</Words>
  <Characters>74649</Characters>
  <Application>Microsoft Office Word</Application>
  <DocSecurity>0</DocSecurity>
  <Lines>622</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2146</cp:revision>
  <cp:lastPrinted>2018-06-08T17:40:00Z</cp:lastPrinted>
  <dcterms:created xsi:type="dcterms:W3CDTF">2018-05-01T10:08:00Z</dcterms:created>
  <dcterms:modified xsi:type="dcterms:W3CDTF">2018-06-08T18:23:00Z</dcterms:modified>
</cp:coreProperties>
</file>