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Permission For Bill Review And Rooftop/Electrical Survey</w:t>
      </w:r>
    </w:p>
    <w:p>
      <w:pPr>
        <w:spacing w:after="160"/>
      </w:pPr>
      <w:r>
        <w:rPr>
          <w:color w:val="6B7280"/>
          <w:sz w:val="22"/>
        </w:rPr>
        <w:t>Preliminary review consent. Requires final legal review before formal use.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r>
        <w:t>Date: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Field</w:t>
            </w:r>
          </w:p>
        </w:tc>
        <w:tc>
          <w:tcPr>
            <w:tcW w:type="dxa" w:w="6480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Details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 name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Society address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Contact person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Designation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Phone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Email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</w:r>
          </w:p>
        </w:tc>
      </w:tr>
    </w:tbl>
    <w:p/>
    <w:p>
      <w:pPr>
        <w:pStyle w:val="Heading1"/>
      </w:pPr>
      <w:r>
        <w:t>Permission Granted</w:t>
      </w:r>
    </w:p>
    <w:p>
      <w:pPr>
        <w:pStyle w:val="ListNumber"/>
        <w:spacing w:after="60"/>
        <w:ind w:left="403" w:hanging="173"/>
      </w:pPr>
      <w:r>
        <w:t>Review electricity bills and related consumption/tariff information shared by the society.</w:t>
      </w:r>
    </w:p>
    <w:p>
      <w:pPr>
        <w:pStyle w:val="ListNumber"/>
        <w:spacing w:after="60"/>
        <w:ind w:left="403" w:hanging="173"/>
      </w:pPr>
      <w:r>
        <w:t>Review society registration, office-bearer, and signatory information shared by the society.</w:t>
      </w:r>
    </w:p>
    <w:p>
      <w:pPr>
        <w:pStyle w:val="ListNumber"/>
        <w:spacing w:after="60"/>
        <w:ind w:left="403" w:hanging="173"/>
      </w:pPr>
      <w:r>
        <w:t>Visit and inspect the rooftop, electrical room, meter area, cable route, and related common areas by prior appointment.</w:t>
      </w:r>
    </w:p>
    <w:p>
      <w:pPr>
        <w:pStyle w:val="ListNumber"/>
        <w:spacing w:after="60"/>
        <w:ind w:left="403" w:hanging="173"/>
      </w:pPr>
      <w:r>
        <w:t>Take site photographs and notes required for technical and commercial feasibility review.</w:t>
      </w:r>
    </w:p>
    <w:p>
      <w:pPr>
        <w:pStyle w:val="ListNumber"/>
        <w:spacing w:after="60"/>
        <w:ind w:left="403" w:hanging="173"/>
      </w:pPr>
      <w:r>
        <w:t>Prepare a preliminary proposal or draft documentation for committee review.</w:t>
      </w:r>
    </w:p>
    <w:p>
      <w:pPr>
        <w:pStyle w:val="Heading1"/>
      </w:pPr>
      <w:r>
        <w:t>Clarifications</w:t>
      </w:r>
    </w:p>
    <w:p>
      <w:pPr>
        <w:pStyle w:val="ListBullet"/>
        <w:spacing w:after="60"/>
        <w:ind w:left="360" w:hanging="173"/>
      </w:pPr>
      <w:r>
        <w:t>This permission is only for preliminary review and survey.</w:t>
      </w:r>
    </w:p>
    <w:p>
      <w:pPr>
        <w:pStyle w:val="ListBullet"/>
        <w:spacing w:after="60"/>
        <w:ind w:left="360" w:hanging="173"/>
      </w:pPr>
      <w:r>
        <w:t>This permission does not create an obligation for the society to sign a final agreement.</w:t>
      </w:r>
    </w:p>
    <w:p>
      <w:pPr>
        <w:pStyle w:val="ListBullet"/>
        <w:spacing w:after="60"/>
        <w:ind w:left="360" w:hanging="173"/>
      </w:pPr>
      <w:r>
        <w:t>Bright Roof will not begin installation work based only on this consent.</w:t>
      </w:r>
    </w:p>
    <w:p>
      <w:pPr>
        <w:pStyle w:val="ListBullet"/>
        <w:spacing w:after="60"/>
        <w:ind w:left="360" w:hanging="173"/>
      </w:pPr>
      <w:r>
        <w:t>Final terms will be governed by separately approved and signed documents.</w:t>
      </w:r>
    </w:p>
    <w:p>
      <w:pPr>
        <w:pStyle w:val="Heading1"/>
      </w:pPr>
      <w:r>
        <w:t>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Society representative</w:t>
            </w:r>
          </w:p>
        </w:tc>
        <w:tc>
          <w:tcPr>
            <w:tcW w:type="dxa" w:w="4464"/>
            <w:shd w:fill="E8EBEF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E1E4D"/>
                <w:sz w:val="19"/>
              </w:rPr>
              <w:t>Bright Roof representative</w:t>
            </w:r>
          </w:p>
        </w:tc>
      </w:tr>
      <w:tr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Name:</w:t>
              <w:br/>
              <w:t>Designation:</w:t>
              <w:br/>
              <w:t>Signature:</w:t>
              <w:br/>
              <w:t>Phone:</w:t>
              <w:br/>
              <w:t>Email:</w:t>
            </w:r>
          </w:p>
        </w:tc>
        <w:tc>
          <w:tcPr>
            <w:tcW w:type="dxa" w:w="5083"/>
            <w:vAlign w:val="center"/>
            <w:tcBorders>
              <w:top w:val="single" w:sz="4" w:space="0" w:color="E8EBEF"/>
              <w:left w:val="single" w:sz="4" w:space="0" w:color="E8EBEF"/>
              <w:bottom w:val="single" w:sz="4" w:space="0" w:color="E8EBEF"/>
              <w:right w:val="single" w:sz="4" w:space="0" w:color="E8EB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color w:val="2C3444"/>
                <w:sz w:val="18"/>
              </w:rPr>
              <w:t>Name:</w:t>
              <w:br/>
              <w:t>Signature:</w:t>
              <w:br/>
              <w:t>Phone:</w:t>
              <w:br/>
              <w:t>Email: support@brightroofpower.com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