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4160"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Mounting Structure &amp; Panel Installation Checklist: Ensuring Adequate Clearance and Spacing</w:t>
      </w:r>
    </w:p>
    <w:p w14:paraId="5965B06D"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1. Introduction</w:t>
      </w:r>
    </w:p>
    <w:p w14:paraId="2D2E3A6A"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Proper clearance and spacing are essential for efficient energy generation, airflow, maintenance access, and system longevity. This checklist ensures compliance with design standards for both rooftop and ground-mount solar power plants.</w:t>
      </w:r>
    </w:p>
    <w:p w14:paraId="6183AECD"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pict w14:anchorId="7BF6E023">
          <v:rect id="_x0000_i1049" style="width:468pt;height:1.2pt" o:hralign="center" o:hrstd="t" o:hr="t" fillcolor="#a0a0a0" stroked="f"/>
        </w:pict>
      </w:r>
    </w:p>
    <w:p w14:paraId="13D5D474"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2. Clearance and Spacing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5676"/>
        <w:gridCol w:w="987"/>
      </w:tblGrid>
      <w:tr w:rsidR="008E42B2" w:rsidRPr="008E42B2" w14:paraId="393D51CA" w14:textId="77777777" w:rsidTr="008E42B2">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4421C9"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D0E5FA"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36603"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Status (</w:t>
            </w:r>
            <w:r w:rsidRPr="008E42B2">
              <w:rPr>
                <w:rFonts w:ascii="Segoe UI Symbol" w:hAnsi="Segoe UI Symbol" w:cs="Segoe UI Symbol"/>
                <w:b/>
                <w:bCs/>
                <w:sz w:val="22"/>
                <w:szCs w:val="22"/>
                <w:lang w:val="en-IN"/>
              </w:rPr>
              <w:t>✔</w:t>
            </w:r>
            <w:r w:rsidRPr="008E42B2">
              <w:rPr>
                <w:rFonts w:ascii="Calibri" w:hAnsi="Calibri" w:cs="Calibri"/>
                <w:b/>
                <w:bCs/>
                <w:sz w:val="22"/>
                <w:szCs w:val="22"/>
                <w:lang w:val="en-IN"/>
              </w:rPr>
              <w:t>/</w:t>
            </w:r>
            <w:r w:rsidRPr="008E42B2">
              <w:rPr>
                <w:rFonts w:ascii="Segoe UI Symbol" w:hAnsi="Segoe UI Symbol" w:cs="Segoe UI Symbol"/>
                <w:b/>
                <w:bCs/>
                <w:sz w:val="22"/>
                <w:szCs w:val="22"/>
                <w:lang w:val="en-IN"/>
              </w:rPr>
              <w:t>✘</w:t>
            </w:r>
            <w:r w:rsidRPr="008E42B2">
              <w:rPr>
                <w:rFonts w:ascii="Calibri" w:hAnsi="Calibri" w:cs="Calibri"/>
                <w:b/>
                <w:bCs/>
                <w:sz w:val="22"/>
                <w:szCs w:val="22"/>
                <w:lang w:val="en-IN"/>
              </w:rPr>
              <w:t>)</w:t>
            </w:r>
          </w:p>
        </w:tc>
      </w:tr>
      <w:tr w:rsidR="008E42B2" w:rsidRPr="008E42B2" w14:paraId="071AB57D"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777DEA"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Minimum Ground/Rooftop Clearance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263116"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Verify adequate clearance between panel edges and the ground/roof to prevent water accumulation and damage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35B983" w14:textId="77777777" w:rsidR="008E42B2" w:rsidRPr="008E42B2" w:rsidRDefault="008E42B2" w:rsidP="008E42B2">
            <w:pPr>
              <w:rPr>
                <w:rFonts w:ascii="Calibri" w:hAnsi="Calibri" w:cs="Calibri"/>
                <w:sz w:val="22"/>
                <w:szCs w:val="22"/>
                <w:lang w:val="en-IN"/>
              </w:rPr>
            </w:pPr>
          </w:p>
        </w:tc>
      </w:tr>
      <w:tr w:rsidR="008E42B2" w:rsidRPr="008E42B2" w14:paraId="4B655DD6"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B12DF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Row-to-Row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C2C7F"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proper spacing between panel rows to minimize shading and allow for maintenance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83FBF2" w14:textId="77777777" w:rsidR="008E42B2" w:rsidRPr="008E42B2" w:rsidRDefault="008E42B2" w:rsidP="008E42B2">
            <w:pPr>
              <w:rPr>
                <w:rFonts w:ascii="Calibri" w:hAnsi="Calibri" w:cs="Calibri"/>
                <w:sz w:val="22"/>
                <w:szCs w:val="22"/>
                <w:lang w:val="en-IN"/>
              </w:rPr>
            </w:pPr>
          </w:p>
        </w:tc>
      </w:tr>
      <w:tr w:rsidR="008E42B2" w:rsidRPr="008E42B2" w14:paraId="6B15BF98"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CDBC6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Panel-to-Panel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07C5B"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Maintain uniform gaps between adjacent panels to prevent thermal expansion-related stress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6F5B7E" w14:textId="77777777" w:rsidR="008E42B2" w:rsidRPr="008E42B2" w:rsidRDefault="008E42B2" w:rsidP="008E42B2">
            <w:pPr>
              <w:rPr>
                <w:rFonts w:ascii="Calibri" w:hAnsi="Calibri" w:cs="Calibri"/>
                <w:sz w:val="22"/>
                <w:szCs w:val="22"/>
                <w:lang w:val="en-IN"/>
              </w:rPr>
            </w:pPr>
          </w:p>
        </w:tc>
      </w:tr>
      <w:tr w:rsidR="008E42B2" w:rsidRPr="008E42B2" w14:paraId="4BAEA286"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642DB8"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Structural Frame Clearance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3ABD4A"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Check sufficient clearance between panels and the mounting frame to avoid contact damage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CAABA" w14:textId="77777777" w:rsidR="008E42B2" w:rsidRPr="008E42B2" w:rsidRDefault="008E42B2" w:rsidP="008E42B2">
            <w:pPr>
              <w:rPr>
                <w:rFonts w:ascii="Calibri" w:hAnsi="Calibri" w:cs="Calibri"/>
                <w:sz w:val="22"/>
                <w:szCs w:val="22"/>
                <w:lang w:val="en-IN"/>
              </w:rPr>
            </w:pPr>
          </w:p>
        </w:tc>
      </w:tr>
      <w:tr w:rsidR="008E42B2" w:rsidRPr="008E42B2" w14:paraId="1B05750A"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9DB950"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Airflow Considerations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DAE23F"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proper ventilation beneath panels to reduce overheating risks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26367E" w14:textId="77777777" w:rsidR="008E42B2" w:rsidRPr="008E42B2" w:rsidRDefault="008E42B2" w:rsidP="008E42B2">
            <w:pPr>
              <w:rPr>
                <w:rFonts w:ascii="Calibri" w:hAnsi="Calibri" w:cs="Calibri"/>
                <w:sz w:val="22"/>
                <w:szCs w:val="22"/>
                <w:lang w:val="en-IN"/>
              </w:rPr>
            </w:pPr>
          </w:p>
        </w:tc>
      </w:tr>
      <w:tr w:rsidR="008E42B2" w:rsidRPr="008E42B2" w14:paraId="0E20DC22"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67BE73"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Obstacle Clearance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021600"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Verify no nearby obstructions (walls, trees, HVAC units, etc.) that could cause shading or safety issues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12B7C4" w14:textId="77777777" w:rsidR="008E42B2" w:rsidRPr="008E42B2" w:rsidRDefault="008E42B2" w:rsidP="008E42B2">
            <w:pPr>
              <w:rPr>
                <w:rFonts w:ascii="Calibri" w:hAnsi="Calibri" w:cs="Calibri"/>
                <w:sz w:val="22"/>
                <w:szCs w:val="22"/>
                <w:lang w:val="en-IN"/>
              </w:rPr>
            </w:pPr>
          </w:p>
        </w:tc>
      </w:tr>
      <w:tr w:rsidR="008E42B2" w:rsidRPr="008E42B2" w14:paraId="3A79CF17"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9B67B"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Drainage Clearance (for Rooftop Systems)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CA5405"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panels do not obstruct drainage systems and allow for water runoff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5F44B" w14:textId="77777777" w:rsidR="008E42B2" w:rsidRPr="008E42B2" w:rsidRDefault="008E42B2" w:rsidP="008E42B2">
            <w:pPr>
              <w:rPr>
                <w:rFonts w:ascii="Calibri" w:hAnsi="Calibri" w:cs="Calibri"/>
                <w:sz w:val="22"/>
                <w:szCs w:val="22"/>
                <w:lang w:val="en-IN"/>
              </w:rPr>
            </w:pPr>
          </w:p>
        </w:tc>
      </w:tr>
      <w:tr w:rsidR="008E42B2" w:rsidRPr="008E42B2" w14:paraId="461AE554"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0A8A48"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Expansion Allowance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7DFB3"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Confirm thermal expansion space to prevent mechanical stress on panels and structures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FD8D1A" w14:textId="77777777" w:rsidR="008E42B2" w:rsidRPr="008E42B2" w:rsidRDefault="008E42B2" w:rsidP="008E42B2">
            <w:pPr>
              <w:rPr>
                <w:rFonts w:ascii="Calibri" w:hAnsi="Calibri" w:cs="Calibri"/>
                <w:sz w:val="22"/>
                <w:szCs w:val="22"/>
                <w:lang w:val="en-IN"/>
              </w:rPr>
            </w:pPr>
          </w:p>
        </w:tc>
      </w:tr>
      <w:tr w:rsidR="008E42B2" w:rsidRPr="008E42B2" w14:paraId="2EE98904"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DC9AEA"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Walkway &amp; Maintenance Access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2FBCD9"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Maintain sufficient space for safe technician movement and panel cleaning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6CD9BB" w14:textId="77777777" w:rsidR="008E42B2" w:rsidRPr="008E42B2" w:rsidRDefault="008E42B2" w:rsidP="008E42B2">
            <w:pPr>
              <w:rPr>
                <w:rFonts w:ascii="Calibri" w:hAnsi="Calibri" w:cs="Calibri"/>
                <w:sz w:val="22"/>
                <w:szCs w:val="22"/>
                <w:lang w:val="en-IN"/>
              </w:rPr>
            </w:pPr>
          </w:p>
        </w:tc>
      </w:tr>
      <w:tr w:rsidR="008E42B2" w:rsidRPr="008E42B2" w14:paraId="61B13EDA"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3A2D2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Safety Distance from Roof Edges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E21A30"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panels are positioned at a safe distance from roof edges per local safety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137D0E" w14:textId="77777777" w:rsidR="008E42B2" w:rsidRPr="008E42B2" w:rsidRDefault="008E42B2" w:rsidP="008E42B2">
            <w:pPr>
              <w:rPr>
                <w:rFonts w:ascii="Calibri" w:hAnsi="Calibri" w:cs="Calibri"/>
                <w:sz w:val="22"/>
                <w:szCs w:val="22"/>
                <w:lang w:val="en-IN"/>
              </w:rPr>
            </w:pPr>
          </w:p>
        </w:tc>
      </w:tr>
      <w:tr w:rsidR="008E42B2" w:rsidRPr="008E42B2" w14:paraId="5E764B04"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C516F2"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 xml:space="preserve">Ground Mount Pole &amp; </w:t>
            </w:r>
            <w:r w:rsidRPr="008E42B2">
              <w:rPr>
                <w:rFonts w:ascii="Calibri" w:hAnsi="Calibri" w:cs="Calibri"/>
                <w:sz w:val="22"/>
                <w:szCs w:val="22"/>
                <w:lang w:val="en-IN"/>
              </w:rPr>
              <w:lastRenderedPageBreak/>
              <w:t>Foundation Clearance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0E3562"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lastRenderedPageBreak/>
              <w:t xml:space="preserve">Verify proper spacing between foundation poles and </w:t>
            </w:r>
            <w:r w:rsidRPr="008E42B2">
              <w:rPr>
                <w:rFonts w:ascii="Calibri" w:hAnsi="Calibri" w:cs="Calibri"/>
                <w:sz w:val="22"/>
                <w:szCs w:val="22"/>
                <w:lang w:val="en-IN"/>
              </w:rPr>
              <w:lastRenderedPageBreak/>
              <w:t>mounting structures for stability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22A08F" w14:textId="77777777" w:rsidR="008E42B2" w:rsidRPr="008E42B2" w:rsidRDefault="008E42B2" w:rsidP="008E42B2">
            <w:pPr>
              <w:rPr>
                <w:rFonts w:ascii="Calibri" w:hAnsi="Calibri" w:cs="Calibri"/>
                <w:sz w:val="22"/>
                <w:szCs w:val="22"/>
                <w:lang w:val="en-IN"/>
              </w:rPr>
            </w:pPr>
          </w:p>
        </w:tc>
      </w:tr>
      <w:tr w:rsidR="008E42B2" w:rsidRPr="008E42B2" w14:paraId="3FC122CA"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28B3B6"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Compliance with Fire Codes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835675"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sufficient clearance is maintained according to fire safety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98C4C2" w14:textId="77777777" w:rsidR="008E42B2" w:rsidRPr="008E42B2" w:rsidRDefault="008E42B2" w:rsidP="008E42B2">
            <w:pPr>
              <w:rPr>
                <w:rFonts w:ascii="Calibri" w:hAnsi="Calibri" w:cs="Calibri"/>
                <w:sz w:val="22"/>
                <w:szCs w:val="22"/>
                <w:lang w:val="en-IN"/>
              </w:rPr>
            </w:pPr>
          </w:p>
        </w:tc>
      </w:tr>
    </w:tbl>
    <w:p w14:paraId="6F6070D4"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pict w14:anchorId="49019686">
          <v:rect id="_x0000_i1050" style="width:468pt;height:1.2pt" o:hralign="center" o:hrstd="t" o:hr="t" fillcolor="#a0a0a0" stroked="f"/>
        </w:pict>
      </w:r>
    </w:p>
    <w:p w14:paraId="61D55FDD"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3. Site-Specific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5931"/>
        <w:gridCol w:w="1150"/>
      </w:tblGrid>
      <w:tr w:rsidR="008E42B2" w:rsidRPr="008E42B2" w14:paraId="0A4B65A9" w14:textId="77777777" w:rsidTr="008E42B2">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CB7C06"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1CAC0"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ABCFAF"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Status (</w:t>
            </w:r>
            <w:r w:rsidRPr="008E42B2">
              <w:rPr>
                <w:rFonts w:ascii="Segoe UI Symbol" w:hAnsi="Segoe UI Symbol" w:cs="Segoe UI Symbol"/>
                <w:b/>
                <w:bCs/>
                <w:sz w:val="22"/>
                <w:szCs w:val="22"/>
                <w:lang w:val="en-IN"/>
              </w:rPr>
              <w:t>✔</w:t>
            </w:r>
            <w:r w:rsidRPr="008E42B2">
              <w:rPr>
                <w:rFonts w:ascii="Calibri" w:hAnsi="Calibri" w:cs="Calibri"/>
                <w:b/>
                <w:bCs/>
                <w:sz w:val="22"/>
                <w:szCs w:val="22"/>
                <w:lang w:val="en-IN"/>
              </w:rPr>
              <w:t>/</w:t>
            </w:r>
            <w:r w:rsidRPr="008E42B2">
              <w:rPr>
                <w:rFonts w:ascii="Segoe UI Symbol" w:hAnsi="Segoe UI Symbol" w:cs="Segoe UI Symbol"/>
                <w:b/>
                <w:bCs/>
                <w:sz w:val="22"/>
                <w:szCs w:val="22"/>
                <w:lang w:val="en-IN"/>
              </w:rPr>
              <w:t>✘</w:t>
            </w:r>
            <w:r w:rsidRPr="008E42B2">
              <w:rPr>
                <w:rFonts w:ascii="Calibri" w:hAnsi="Calibri" w:cs="Calibri"/>
                <w:b/>
                <w:bCs/>
                <w:sz w:val="22"/>
                <w:szCs w:val="22"/>
                <w:lang w:val="en-IN"/>
              </w:rPr>
              <w:t>)</w:t>
            </w:r>
          </w:p>
        </w:tc>
      </w:tr>
      <w:tr w:rsidR="008E42B2" w:rsidRPr="008E42B2" w14:paraId="0F5C421D"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87CC4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Wind Load Considerations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B39482"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spacing and clearance account for wind load factors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5103A" w14:textId="77777777" w:rsidR="008E42B2" w:rsidRPr="008E42B2" w:rsidRDefault="008E42B2" w:rsidP="008E42B2">
            <w:pPr>
              <w:rPr>
                <w:rFonts w:ascii="Calibri" w:hAnsi="Calibri" w:cs="Calibri"/>
                <w:sz w:val="22"/>
                <w:szCs w:val="22"/>
                <w:lang w:val="en-IN"/>
              </w:rPr>
            </w:pPr>
          </w:p>
        </w:tc>
      </w:tr>
      <w:tr w:rsidR="008E42B2" w:rsidRPr="008E42B2" w14:paraId="6AF7CEC8"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60F91F"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Seismic Zone Requirements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42090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Verify compliance with seismic spacing and clearance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605709" w14:textId="77777777" w:rsidR="008E42B2" w:rsidRPr="008E42B2" w:rsidRDefault="008E42B2" w:rsidP="008E42B2">
            <w:pPr>
              <w:rPr>
                <w:rFonts w:ascii="Calibri" w:hAnsi="Calibri" w:cs="Calibri"/>
                <w:sz w:val="22"/>
                <w:szCs w:val="22"/>
                <w:lang w:val="en-IN"/>
              </w:rPr>
            </w:pPr>
          </w:p>
        </w:tc>
      </w:tr>
      <w:tr w:rsidR="008E42B2" w:rsidRPr="008E42B2" w14:paraId="43FED3EB"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C4B8AE"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Snow Load Considerations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EDC5F2"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Maintain additional clearance if site is prone to heavy snowfall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CFD3D7" w14:textId="77777777" w:rsidR="008E42B2" w:rsidRPr="008E42B2" w:rsidRDefault="008E42B2" w:rsidP="008E42B2">
            <w:pPr>
              <w:rPr>
                <w:rFonts w:ascii="Calibri" w:hAnsi="Calibri" w:cs="Calibri"/>
                <w:sz w:val="22"/>
                <w:szCs w:val="22"/>
                <w:lang w:val="en-IN"/>
              </w:rPr>
            </w:pPr>
          </w:p>
        </w:tc>
      </w:tr>
      <w:tr w:rsidR="008E42B2" w:rsidRPr="008E42B2" w14:paraId="3921871B"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14BF08"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Site-Specific Shading Analysis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F15586"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Conduct a shading study to optimize panel spacing and orientation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AB153" w14:textId="77777777" w:rsidR="008E42B2" w:rsidRPr="008E42B2" w:rsidRDefault="008E42B2" w:rsidP="008E42B2">
            <w:pPr>
              <w:rPr>
                <w:rFonts w:ascii="Calibri" w:hAnsi="Calibri" w:cs="Calibri"/>
                <w:sz w:val="22"/>
                <w:szCs w:val="22"/>
                <w:lang w:val="en-IN"/>
              </w:rPr>
            </w:pPr>
          </w:p>
        </w:tc>
      </w:tr>
      <w:tr w:rsidR="008E42B2" w:rsidRPr="008E42B2" w14:paraId="7A0E6BD6"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8FB5C"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Structural Load Capacity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DFEF7C"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Ensure the roof or ground structure supports panel placement without overloading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33393" w14:textId="77777777" w:rsidR="008E42B2" w:rsidRPr="008E42B2" w:rsidRDefault="008E42B2" w:rsidP="008E42B2">
            <w:pPr>
              <w:rPr>
                <w:rFonts w:ascii="Calibri" w:hAnsi="Calibri" w:cs="Calibri"/>
                <w:sz w:val="22"/>
                <w:szCs w:val="22"/>
                <w:lang w:val="en-IN"/>
              </w:rPr>
            </w:pPr>
          </w:p>
        </w:tc>
      </w:tr>
    </w:tbl>
    <w:p w14:paraId="164BDDFE"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pict w14:anchorId="5CF87D9A">
          <v:rect id="_x0000_i1051" style="width:468pt;height:1.2pt" o:hralign="center" o:hrstd="t" o:hr="t" fillcolor="#a0a0a0" stroked="f"/>
        </w:pict>
      </w:r>
    </w:p>
    <w:p w14:paraId="77900674"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4.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2"/>
        <w:gridCol w:w="5257"/>
        <w:gridCol w:w="1171"/>
      </w:tblGrid>
      <w:tr w:rsidR="008E42B2" w:rsidRPr="008E42B2" w14:paraId="59D9001A" w14:textId="77777777" w:rsidTr="008E42B2">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547E48"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D90F6"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2EEA23"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Status (</w:t>
            </w:r>
            <w:r w:rsidRPr="008E42B2">
              <w:rPr>
                <w:rFonts w:ascii="Segoe UI Symbol" w:hAnsi="Segoe UI Symbol" w:cs="Segoe UI Symbol"/>
                <w:b/>
                <w:bCs/>
                <w:sz w:val="22"/>
                <w:szCs w:val="22"/>
                <w:lang w:val="en-IN"/>
              </w:rPr>
              <w:t>✔</w:t>
            </w:r>
            <w:r w:rsidRPr="008E42B2">
              <w:rPr>
                <w:rFonts w:ascii="Calibri" w:hAnsi="Calibri" w:cs="Calibri"/>
                <w:b/>
                <w:bCs/>
                <w:sz w:val="22"/>
                <w:szCs w:val="22"/>
                <w:lang w:val="en-IN"/>
              </w:rPr>
              <w:t>/</w:t>
            </w:r>
            <w:r w:rsidRPr="008E42B2">
              <w:rPr>
                <w:rFonts w:ascii="Segoe UI Symbol" w:hAnsi="Segoe UI Symbol" w:cs="Segoe UI Symbol"/>
                <w:b/>
                <w:bCs/>
                <w:sz w:val="22"/>
                <w:szCs w:val="22"/>
                <w:lang w:val="en-IN"/>
              </w:rPr>
              <w:t>✘</w:t>
            </w:r>
            <w:r w:rsidRPr="008E42B2">
              <w:rPr>
                <w:rFonts w:ascii="Calibri" w:hAnsi="Calibri" w:cs="Calibri"/>
                <w:b/>
                <w:bCs/>
                <w:sz w:val="22"/>
                <w:szCs w:val="22"/>
                <w:lang w:val="en-IN"/>
              </w:rPr>
              <w:t>)</w:t>
            </w:r>
          </w:p>
        </w:tc>
      </w:tr>
      <w:tr w:rsidR="008E42B2" w:rsidRPr="008E42B2" w14:paraId="19392560"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5D8E8"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Installation Inspection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BF38F7"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Document all clearance and spacing verification results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F918CC" w14:textId="77777777" w:rsidR="008E42B2" w:rsidRPr="008E42B2" w:rsidRDefault="008E42B2" w:rsidP="008E42B2">
            <w:pPr>
              <w:rPr>
                <w:rFonts w:ascii="Calibri" w:hAnsi="Calibri" w:cs="Calibri"/>
                <w:sz w:val="22"/>
                <w:szCs w:val="22"/>
                <w:lang w:val="en-IN"/>
              </w:rPr>
            </w:pPr>
          </w:p>
        </w:tc>
      </w:tr>
      <w:tr w:rsidR="008E42B2" w:rsidRPr="008E42B2" w14:paraId="73416918"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5B907E"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As-Built Drawings Update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C30998"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Update drawings to reflect actual installation spacing and clearance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53BB33" w14:textId="77777777" w:rsidR="008E42B2" w:rsidRPr="008E42B2" w:rsidRDefault="008E42B2" w:rsidP="008E42B2">
            <w:pPr>
              <w:rPr>
                <w:rFonts w:ascii="Calibri" w:hAnsi="Calibri" w:cs="Calibri"/>
                <w:sz w:val="22"/>
                <w:szCs w:val="22"/>
                <w:lang w:val="en-IN"/>
              </w:rPr>
            </w:pPr>
          </w:p>
        </w:tc>
      </w:tr>
      <w:tr w:rsidR="008E42B2" w:rsidRPr="008E42B2" w14:paraId="2AF5E04D"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9A83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Engineering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663DFD"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Obtain approval from the structural/engineering team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64D2C1" w14:textId="77777777" w:rsidR="008E42B2" w:rsidRPr="008E42B2" w:rsidRDefault="008E42B2" w:rsidP="008E42B2">
            <w:pPr>
              <w:rPr>
                <w:rFonts w:ascii="Calibri" w:hAnsi="Calibri" w:cs="Calibri"/>
                <w:sz w:val="22"/>
                <w:szCs w:val="22"/>
                <w:lang w:val="en-IN"/>
              </w:rPr>
            </w:pPr>
          </w:p>
        </w:tc>
      </w:tr>
      <w:tr w:rsidR="008E42B2" w:rsidRPr="008E42B2" w14:paraId="148B7239" w14:textId="77777777" w:rsidTr="008E42B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AAA791"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 xml:space="preserve">Compliance with IS/IEC/NEC </w:t>
            </w:r>
            <w:r w:rsidRPr="008E42B2">
              <w:rPr>
                <w:rFonts w:ascii="Calibri" w:hAnsi="Calibri" w:cs="Calibri"/>
                <w:sz w:val="22"/>
                <w:szCs w:val="22"/>
                <w:lang w:val="en-IN"/>
              </w:rPr>
              <w:lastRenderedPageBreak/>
              <w:t>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EB24FD"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lastRenderedPageBreak/>
              <w:t xml:space="preserve">Ensure adherence to relevant international and national </w:t>
            </w:r>
            <w:r w:rsidRPr="008E42B2">
              <w:rPr>
                <w:rFonts w:ascii="Calibri" w:hAnsi="Calibri" w:cs="Calibri"/>
                <w:sz w:val="22"/>
                <w:szCs w:val="22"/>
                <w:lang w:val="en-IN"/>
              </w:rPr>
              <w:lastRenderedPageBreak/>
              <w:t>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F6EA68" w14:textId="77777777" w:rsidR="008E42B2" w:rsidRPr="008E42B2" w:rsidRDefault="008E42B2" w:rsidP="008E42B2">
            <w:pPr>
              <w:rPr>
                <w:rFonts w:ascii="Calibri" w:hAnsi="Calibri" w:cs="Calibri"/>
                <w:sz w:val="22"/>
                <w:szCs w:val="22"/>
                <w:lang w:val="en-IN"/>
              </w:rPr>
            </w:pPr>
          </w:p>
        </w:tc>
      </w:tr>
    </w:tbl>
    <w:p w14:paraId="44A9B166"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pict w14:anchorId="43F75E81">
          <v:rect id="_x0000_i1052" style="width:468pt;height:1.2pt" o:hralign="center" o:hrstd="t" o:hr="t" fillcolor="#a0a0a0" stroked="f"/>
        </w:pict>
      </w:r>
    </w:p>
    <w:p w14:paraId="3D0774D7" w14:textId="77777777" w:rsidR="008E42B2" w:rsidRPr="008E42B2" w:rsidRDefault="008E42B2" w:rsidP="008E42B2">
      <w:pPr>
        <w:rPr>
          <w:rFonts w:ascii="Calibri" w:hAnsi="Calibri" w:cs="Calibri"/>
          <w:b/>
          <w:bCs/>
          <w:sz w:val="22"/>
          <w:szCs w:val="22"/>
          <w:lang w:val="en-IN"/>
        </w:rPr>
      </w:pPr>
      <w:r w:rsidRPr="008E42B2">
        <w:rPr>
          <w:rFonts w:ascii="Calibri" w:hAnsi="Calibri" w:cs="Calibri"/>
          <w:b/>
          <w:bCs/>
          <w:sz w:val="22"/>
          <w:szCs w:val="22"/>
          <w:lang w:val="en-IN"/>
        </w:rPr>
        <w:t>5. Conclusion</w:t>
      </w:r>
    </w:p>
    <w:p w14:paraId="621A2D53" w14:textId="77777777" w:rsidR="008E42B2" w:rsidRPr="008E42B2" w:rsidRDefault="008E42B2" w:rsidP="008E42B2">
      <w:pPr>
        <w:rPr>
          <w:rFonts w:ascii="Calibri" w:hAnsi="Calibri" w:cs="Calibri"/>
          <w:sz w:val="22"/>
          <w:szCs w:val="22"/>
          <w:lang w:val="en-IN"/>
        </w:rPr>
      </w:pPr>
      <w:r w:rsidRPr="008E42B2">
        <w:rPr>
          <w:rFonts w:ascii="Calibri" w:hAnsi="Calibri" w:cs="Calibri"/>
          <w:sz w:val="22"/>
          <w:szCs w:val="22"/>
          <w:lang w:val="en-IN"/>
        </w:rPr>
        <w:t>This checklist ensures that adequate clearance and spacing are maintained for the safe and efficient operation of solar power plants. Regular inspections and proper documentation should be maintained to uphold system performance and compliance.</w:t>
      </w:r>
    </w:p>
    <w:p w14:paraId="1695858D" w14:textId="60155664" w:rsidR="004D3555" w:rsidRPr="008E42B2" w:rsidRDefault="004D3555" w:rsidP="003C0605">
      <w:pPr>
        <w:rPr>
          <w:rFonts w:ascii="Calibri" w:hAnsi="Calibri" w:cs="Calibri"/>
          <w:sz w:val="22"/>
          <w:szCs w:val="22"/>
        </w:rPr>
      </w:pPr>
    </w:p>
    <w:sectPr w:rsidR="004D3555" w:rsidRPr="008E42B2"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D2CF" w14:textId="77777777" w:rsidR="006C734A" w:rsidRDefault="006C734A" w:rsidP="00B3571C">
      <w:pPr>
        <w:spacing w:after="0"/>
      </w:pPr>
      <w:r>
        <w:separator/>
      </w:r>
    </w:p>
  </w:endnote>
  <w:endnote w:type="continuationSeparator" w:id="0">
    <w:p w14:paraId="1B1F025A" w14:textId="77777777" w:rsidR="006C734A" w:rsidRDefault="006C734A"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08F4" w14:textId="77777777" w:rsidR="006C734A" w:rsidRDefault="006C734A" w:rsidP="00B3571C">
      <w:pPr>
        <w:spacing w:after="0"/>
      </w:pPr>
      <w:r>
        <w:separator/>
      </w:r>
    </w:p>
  </w:footnote>
  <w:footnote w:type="continuationSeparator" w:id="0">
    <w:p w14:paraId="5C9B1CFA" w14:textId="77777777" w:rsidR="006C734A" w:rsidRDefault="006C734A"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14EDB"/>
    <w:rsid w:val="004505D5"/>
    <w:rsid w:val="00476E09"/>
    <w:rsid w:val="004D3555"/>
    <w:rsid w:val="005926EF"/>
    <w:rsid w:val="005A056E"/>
    <w:rsid w:val="005B6D48"/>
    <w:rsid w:val="005F3127"/>
    <w:rsid w:val="0061129A"/>
    <w:rsid w:val="00654138"/>
    <w:rsid w:val="006C734A"/>
    <w:rsid w:val="007803D7"/>
    <w:rsid w:val="00801630"/>
    <w:rsid w:val="008245C2"/>
    <w:rsid w:val="008E42B2"/>
    <w:rsid w:val="008E4D7E"/>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492725">
      <w:bodyDiv w:val="1"/>
      <w:marLeft w:val="0"/>
      <w:marRight w:val="0"/>
      <w:marTop w:val="0"/>
      <w:marBottom w:val="0"/>
      <w:divBdr>
        <w:top w:val="none" w:sz="0" w:space="0" w:color="auto"/>
        <w:left w:val="none" w:sz="0" w:space="0" w:color="auto"/>
        <w:bottom w:val="none" w:sz="0" w:space="0" w:color="auto"/>
        <w:right w:val="none" w:sz="0" w:space="0" w:color="auto"/>
      </w:divBdr>
      <w:divsChild>
        <w:div w:id="1823499131">
          <w:marLeft w:val="0"/>
          <w:marRight w:val="0"/>
          <w:marTop w:val="0"/>
          <w:marBottom w:val="160"/>
          <w:divBdr>
            <w:top w:val="none" w:sz="0" w:space="0" w:color="auto"/>
            <w:left w:val="none" w:sz="0" w:space="0" w:color="auto"/>
            <w:bottom w:val="none" w:sz="0" w:space="0" w:color="auto"/>
            <w:right w:val="none" w:sz="0" w:space="0" w:color="auto"/>
          </w:divBdr>
        </w:div>
        <w:div w:id="837693077">
          <w:marLeft w:val="0"/>
          <w:marRight w:val="0"/>
          <w:marTop w:val="0"/>
          <w:marBottom w:val="160"/>
          <w:divBdr>
            <w:top w:val="none" w:sz="0" w:space="0" w:color="auto"/>
            <w:left w:val="none" w:sz="0" w:space="0" w:color="auto"/>
            <w:bottom w:val="none" w:sz="0" w:space="0" w:color="auto"/>
            <w:right w:val="none" w:sz="0" w:space="0" w:color="auto"/>
          </w:divBdr>
        </w:div>
        <w:div w:id="43649558">
          <w:marLeft w:val="0"/>
          <w:marRight w:val="0"/>
          <w:marTop w:val="0"/>
          <w:marBottom w:val="160"/>
          <w:divBdr>
            <w:top w:val="none" w:sz="0" w:space="0" w:color="auto"/>
            <w:left w:val="none" w:sz="0" w:space="0" w:color="auto"/>
            <w:bottom w:val="none" w:sz="0" w:space="0" w:color="auto"/>
            <w:right w:val="none" w:sz="0" w:space="0" w:color="auto"/>
          </w:divBdr>
        </w:div>
        <w:div w:id="1975677838">
          <w:marLeft w:val="0"/>
          <w:marRight w:val="0"/>
          <w:marTop w:val="0"/>
          <w:marBottom w:val="160"/>
          <w:divBdr>
            <w:top w:val="none" w:sz="0" w:space="0" w:color="auto"/>
            <w:left w:val="none" w:sz="0" w:space="0" w:color="auto"/>
            <w:bottom w:val="none" w:sz="0" w:space="0" w:color="auto"/>
            <w:right w:val="none" w:sz="0" w:space="0" w:color="auto"/>
          </w:divBdr>
        </w:div>
      </w:divsChild>
    </w:div>
    <w:div w:id="1723138071">
      <w:bodyDiv w:val="1"/>
      <w:marLeft w:val="0"/>
      <w:marRight w:val="0"/>
      <w:marTop w:val="0"/>
      <w:marBottom w:val="0"/>
      <w:divBdr>
        <w:top w:val="none" w:sz="0" w:space="0" w:color="auto"/>
        <w:left w:val="none" w:sz="0" w:space="0" w:color="auto"/>
        <w:bottom w:val="none" w:sz="0" w:space="0" w:color="auto"/>
        <w:right w:val="none" w:sz="0" w:space="0" w:color="auto"/>
      </w:divBdr>
      <w:divsChild>
        <w:div w:id="1099176181">
          <w:marLeft w:val="0"/>
          <w:marRight w:val="0"/>
          <w:marTop w:val="0"/>
          <w:marBottom w:val="160"/>
          <w:divBdr>
            <w:top w:val="none" w:sz="0" w:space="0" w:color="auto"/>
            <w:left w:val="none" w:sz="0" w:space="0" w:color="auto"/>
            <w:bottom w:val="none" w:sz="0" w:space="0" w:color="auto"/>
            <w:right w:val="none" w:sz="0" w:space="0" w:color="auto"/>
          </w:divBdr>
        </w:div>
        <w:div w:id="1126041380">
          <w:marLeft w:val="0"/>
          <w:marRight w:val="0"/>
          <w:marTop w:val="0"/>
          <w:marBottom w:val="160"/>
          <w:divBdr>
            <w:top w:val="none" w:sz="0" w:space="0" w:color="auto"/>
            <w:left w:val="none" w:sz="0" w:space="0" w:color="auto"/>
            <w:bottom w:val="none" w:sz="0" w:space="0" w:color="auto"/>
            <w:right w:val="none" w:sz="0" w:space="0" w:color="auto"/>
          </w:divBdr>
        </w:div>
        <w:div w:id="904342500">
          <w:marLeft w:val="0"/>
          <w:marRight w:val="0"/>
          <w:marTop w:val="0"/>
          <w:marBottom w:val="160"/>
          <w:divBdr>
            <w:top w:val="none" w:sz="0" w:space="0" w:color="auto"/>
            <w:left w:val="none" w:sz="0" w:space="0" w:color="auto"/>
            <w:bottom w:val="none" w:sz="0" w:space="0" w:color="auto"/>
            <w:right w:val="none" w:sz="0" w:space="0" w:color="auto"/>
          </w:divBdr>
        </w:div>
        <w:div w:id="1323699687">
          <w:marLeft w:val="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9</cp:revision>
  <dcterms:created xsi:type="dcterms:W3CDTF">1970-01-01T00:00:00Z</dcterms:created>
  <dcterms:modified xsi:type="dcterms:W3CDTF">2025-04-09T11:30:00Z</dcterms:modified>
</cp:coreProperties>
</file>