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7838"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DC System &amp; Electrical Installation Checklist: String Layout as per Approved Design</w:t>
      </w:r>
    </w:p>
    <w:p w14:paraId="4672F979"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1. Introduction</w:t>
      </w:r>
    </w:p>
    <w:p w14:paraId="43D97DD5"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Ensuring proper string layout in solar power plants is crucial for optimizing performance, minimizing losses, and ensuring safety compliance. This checklist provides a structured approach to verify that the string layout follows the approved design.</w:t>
      </w:r>
    </w:p>
    <w:p w14:paraId="09BD3D48"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pict w14:anchorId="0CC005B8">
          <v:rect id="_x0000_i1049" style="width:468pt;height:1.2pt" o:hralign="center" o:hrstd="t" o:hr="t" fillcolor="#a0a0a0" stroked="f"/>
        </w:pict>
      </w:r>
    </w:p>
    <w:p w14:paraId="3BE4B206"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2. String Layout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5335"/>
        <w:gridCol w:w="1111"/>
      </w:tblGrid>
      <w:tr w:rsidR="003B1AD9" w:rsidRPr="003B1AD9" w14:paraId="49CB670B" w14:textId="77777777" w:rsidTr="003B1AD9">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8E52DE"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0DDB74"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8AB97"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Status (</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p>
        </w:tc>
      </w:tr>
      <w:tr w:rsidR="003B1AD9" w:rsidRPr="003B1AD9" w14:paraId="08EAB195"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3CEAC3"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Compliance with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07058C"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that strings are arranged exactly as per the approved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6C8302" w14:textId="77777777" w:rsidR="003B1AD9" w:rsidRPr="003B1AD9" w:rsidRDefault="003B1AD9" w:rsidP="003B1AD9">
            <w:pPr>
              <w:rPr>
                <w:rFonts w:ascii="Calibri" w:hAnsi="Calibri" w:cs="Calibri"/>
                <w:sz w:val="22"/>
                <w:szCs w:val="22"/>
                <w:lang w:val="en-IN"/>
              </w:rPr>
            </w:pPr>
          </w:p>
        </w:tc>
      </w:tr>
      <w:tr w:rsidR="003B1AD9" w:rsidRPr="003B1AD9" w14:paraId="4857CE0A"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AB4A0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Correct Number of Modules per String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444236"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that the number of modules per string matches the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AD16FD" w14:textId="77777777" w:rsidR="003B1AD9" w:rsidRPr="003B1AD9" w:rsidRDefault="003B1AD9" w:rsidP="003B1AD9">
            <w:pPr>
              <w:rPr>
                <w:rFonts w:ascii="Calibri" w:hAnsi="Calibri" w:cs="Calibri"/>
                <w:sz w:val="22"/>
                <w:szCs w:val="22"/>
                <w:lang w:val="en-IN"/>
              </w:rPr>
            </w:pPr>
          </w:p>
        </w:tc>
      </w:tr>
      <w:tr w:rsidR="003B1AD9" w:rsidRPr="003B1AD9" w14:paraId="55FA94D5"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81F36"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Proper Series &amp; Parallel Configuration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2242B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Confirm the correct arrangement of modules in series and parallel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6565AE" w14:textId="77777777" w:rsidR="003B1AD9" w:rsidRPr="003B1AD9" w:rsidRDefault="003B1AD9" w:rsidP="003B1AD9">
            <w:pPr>
              <w:rPr>
                <w:rFonts w:ascii="Calibri" w:hAnsi="Calibri" w:cs="Calibri"/>
                <w:sz w:val="22"/>
                <w:szCs w:val="22"/>
                <w:lang w:val="en-IN"/>
              </w:rPr>
            </w:pPr>
          </w:p>
        </w:tc>
      </w:tr>
      <w:tr w:rsidR="003B1AD9" w:rsidRPr="003B1AD9" w14:paraId="785F17EC"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C9A4E"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Voltage &amp; Current Matching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85D88"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that string voltage and current values align with inverter specifications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98F0EB" w14:textId="77777777" w:rsidR="003B1AD9" w:rsidRPr="003B1AD9" w:rsidRDefault="003B1AD9" w:rsidP="003B1AD9">
            <w:pPr>
              <w:rPr>
                <w:rFonts w:ascii="Calibri" w:hAnsi="Calibri" w:cs="Calibri"/>
                <w:sz w:val="22"/>
                <w:szCs w:val="22"/>
                <w:lang w:val="en-IN"/>
              </w:rPr>
            </w:pPr>
          </w:p>
        </w:tc>
      </w:tr>
      <w:tr w:rsidR="003B1AD9" w:rsidRPr="003B1AD9" w14:paraId="352F033B"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25AD8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String Length Optimization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7FB498"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cable routing minimizes voltage drop and transmission losses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FF1E0" w14:textId="77777777" w:rsidR="003B1AD9" w:rsidRPr="003B1AD9" w:rsidRDefault="003B1AD9" w:rsidP="003B1AD9">
            <w:pPr>
              <w:rPr>
                <w:rFonts w:ascii="Calibri" w:hAnsi="Calibri" w:cs="Calibri"/>
                <w:sz w:val="22"/>
                <w:szCs w:val="22"/>
                <w:lang w:val="en-IN"/>
              </w:rPr>
            </w:pPr>
          </w:p>
        </w:tc>
      </w:tr>
      <w:tr w:rsidR="003B1AD9" w:rsidRPr="003B1AD9" w14:paraId="0A46BFD9"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BB4A4"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Equal String 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6DD8FC"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that strings are evenly distributed across multiple MPPTs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2A1A7C" w14:textId="77777777" w:rsidR="003B1AD9" w:rsidRPr="003B1AD9" w:rsidRDefault="003B1AD9" w:rsidP="003B1AD9">
            <w:pPr>
              <w:rPr>
                <w:rFonts w:ascii="Calibri" w:hAnsi="Calibri" w:cs="Calibri"/>
                <w:sz w:val="22"/>
                <w:szCs w:val="22"/>
                <w:lang w:val="en-IN"/>
              </w:rPr>
            </w:pPr>
          </w:p>
        </w:tc>
      </w:tr>
      <w:tr w:rsidR="003B1AD9" w:rsidRPr="003B1AD9" w14:paraId="737A3B5E"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3A8F2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String Labeling &amp;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34C52"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proper labeling of each string according to the single-line diagram (SLD)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3CE9D" w14:textId="77777777" w:rsidR="003B1AD9" w:rsidRPr="003B1AD9" w:rsidRDefault="003B1AD9" w:rsidP="003B1AD9">
            <w:pPr>
              <w:rPr>
                <w:rFonts w:ascii="Calibri" w:hAnsi="Calibri" w:cs="Calibri"/>
                <w:sz w:val="22"/>
                <w:szCs w:val="22"/>
                <w:lang w:val="en-IN"/>
              </w:rPr>
            </w:pPr>
          </w:p>
        </w:tc>
      </w:tr>
      <w:tr w:rsidR="003B1AD9" w:rsidRPr="003B1AD9" w14:paraId="496E897E"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44794A"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Cable Management &amp; Routing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EDD456"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that cables are routed safely through conduits, cable trays, or trenches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F7D9E3" w14:textId="77777777" w:rsidR="003B1AD9" w:rsidRPr="003B1AD9" w:rsidRDefault="003B1AD9" w:rsidP="003B1AD9">
            <w:pPr>
              <w:rPr>
                <w:rFonts w:ascii="Calibri" w:hAnsi="Calibri" w:cs="Calibri"/>
                <w:sz w:val="22"/>
                <w:szCs w:val="22"/>
                <w:lang w:val="en-IN"/>
              </w:rPr>
            </w:pPr>
          </w:p>
        </w:tc>
      </w:tr>
      <w:tr w:rsidR="003B1AD9" w:rsidRPr="003B1AD9" w14:paraId="0C03A37B"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9D912C"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MC4 Connector Compatibility &amp; Crimping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D71C2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that MC4 connectors are properly matched and securely crimped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5EDAFC" w14:textId="77777777" w:rsidR="003B1AD9" w:rsidRPr="003B1AD9" w:rsidRDefault="003B1AD9" w:rsidP="003B1AD9">
            <w:pPr>
              <w:rPr>
                <w:rFonts w:ascii="Calibri" w:hAnsi="Calibri" w:cs="Calibri"/>
                <w:sz w:val="22"/>
                <w:szCs w:val="22"/>
                <w:lang w:val="en-IN"/>
              </w:rPr>
            </w:pPr>
          </w:p>
        </w:tc>
      </w:tr>
      <w:tr w:rsidR="003B1AD9" w:rsidRPr="003B1AD9" w14:paraId="623CBB80"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A3666E"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Shading Avoidance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9D2BA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Confirm no unexpected shading due to nearby obstacles or panel misalignment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A12608" w14:textId="77777777" w:rsidR="003B1AD9" w:rsidRPr="003B1AD9" w:rsidRDefault="003B1AD9" w:rsidP="003B1AD9">
            <w:pPr>
              <w:rPr>
                <w:rFonts w:ascii="Calibri" w:hAnsi="Calibri" w:cs="Calibri"/>
                <w:sz w:val="22"/>
                <w:szCs w:val="22"/>
                <w:lang w:val="en-IN"/>
              </w:rPr>
            </w:pPr>
          </w:p>
        </w:tc>
      </w:tr>
      <w:tr w:rsidR="003B1AD9" w:rsidRPr="003B1AD9" w14:paraId="2366ECC3"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F1F8FD"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 xml:space="preserve">Installation of String Protection </w:t>
            </w:r>
            <w:r w:rsidRPr="003B1AD9">
              <w:rPr>
                <w:rFonts w:ascii="Calibri" w:hAnsi="Calibri" w:cs="Calibri"/>
                <w:sz w:val="22"/>
                <w:szCs w:val="22"/>
                <w:lang w:val="en-IN"/>
              </w:rPr>
              <w:lastRenderedPageBreak/>
              <w:t>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9D36F"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lastRenderedPageBreak/>
              <w:t xml:space="preserve">Verify the presence of string fuses, surge protection, and </w:t>
            </w:r>
            <w:r w:rsidRPr="003B1AD9">
              <w:rPr>
                <w:rFonts w:ascii="Calibri" w:hAnsi="Calibri" w:cs="Calibri"/>
                <w:sz w:val="22"/>
                <w:szCs w:val="22"/>
                <w:lang w:val="en-IN"/>
              </w:rPr>
              <w:lastRenderedPageBreak/>
              <w:t>other safety 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6114C7" w14:textId="77777777" w:rsidR="003B1AD9" w:rsidRPr="003B1AD9" w:rsidRDefault="003B1AD9" w:rsidP="003B1AD9">
            <w:pPr>
              <w:rPr>
                <w:rFonts w:ascii="Calibri" w:hAnsi="Calibri" w:cs="Calibri"/>
                <w:sz w:val="22"/>
                <w:szCs w:val="22"/>
                <w:lang w:val="en-IN"/>
              </w:rPr>
            </w:pPr>
          </w:p>
        </w:tc>
      </w:tr>
      <w:tr w:rsidR="003B1AD9" w:rsidRPr="003B1AD9" w14:paraId="0CF62CDB"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5BFD8"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Compliance with Local Electrical Codes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ED947E"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adherence to IS, IEC, and NEC electrical safety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66323" w14:textId="77777777" w:rsidR="003B1AD9" w:rsidRPr="003B1AD9" w:rsidRDefault="003B1AD9" w:rsidP="003B1AD9">
            <w:pPr>
              <w:rPr>
                <w:rFonts w:ascii="Calibri" w:hAnsi="Calibri" w:cs="Calibri"/>
                <w:sz w:val="22"/>
                <w:szCs w:val="22"/>
                <w:lang w:val="en-IN"/>
              </w:rPr>
            </w:pPr>
          </w:p>
        </w:tc>
      </w:tr>
    </w:tbl>
    <w:p w14:paraId="5B2379B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pict w14:anchorId="3DA80E67">
          <v:rect id="_x0000_i1050" style="width:468pt;height:1.2pt" o:hralign="center" o:hrstd="t" o:hr="t" fillcolor="#a0a0a0" stroked="f"/>
        </w:pict>
      </w:r>
    </w:p>
    <w:p w14:paraId="7B00549D"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3. Site-Specific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5441"/>
        <w:gridCol w:w="1168"/>
      </w:tblGrid>
      <w:tr w:rsidR="003B1AD9" w:rsidRPr="003B1AD9" w14:paraId="043BD366" w14:textId="77777777" w:rsidTr="003B1AD9">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AF8A7"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214FA"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4BB3C1"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Status (</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p>
        </w:tc>
      </w:tr>
      <w:tr w:rsidR="003B1AD9" w:rsidRPr="003B1AD9" w14:paraId="572527A2"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29B332"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Ground Mount String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CC2F0D"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correct spacing and positioning of ground-mounted strings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35CDCE" w14:textId="77777777" w:rsidR="003B1AD9" w:rsidRPr="003B1AD9" w:rsidRDefault="003B1AD9" w:rsidP="003B1AD9">
            <w:pPr>
              <w:rPr>
                <w:rFonts w:ascii="Calibri" w:hAnsi="Calibri" w:cs="Calibri"/>
                <w:sz w:val="22"/>
                <w:szCs w:val="22"/>
                <w:lang w:val="en-IN"/>
              </w:rPr>
            </w:pPr>
          </w:p>
        </w:tc>
      </w:tr>
      <w:tr w:rsidR="003B1AD9" w:rsidRPr="003B1AD9" w14:paraId="089DBCA5"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6E5CD9"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Rooftop System Layout 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ECD95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alignment with available rooftop space and existing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5B60CE" w14:textId="77777777" w:rsidR="003B1AD9" w:rsidRPr="003B1AD9" w:rsidRDefault="003B1AD9" w:rsidP="003B1AD9">
            <w:pPr>
              <w:rPr>
                <w:rFonts w:ascii="Calibri" w:hAnsi="Calibri" w:cs="Calibri"/>
                <w:sz w:val="22"/>
                <w:szCs w:val="22"/>
                <w:lang w:val="en-IN"/>
              </w:rPr>
            </w:pPr>
          </w:p>
        </w:tc>
      </w:tr>
      <w:tr w:rsidR="003B1AD9" w:rsidRPr="003B1AD9" w14:paraId="266BB043"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AB885"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Climate &amp; Environmental Factors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659119"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Check for impacts of temperature variations on voltage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7C2A33" w14:textId="77777777" w:rsidR="003B1AD9" w:rsidRPr="003B1AD9" w:rsidRDefault="003B1AD9" w:rsidP="003B1AD9">
            <w:pPr>
              <w:rPr>
                <w:rFonts w:ascii="Calibri" w:hAnsi="Calibri" w:cs="Calibri"/>
                <w:sz w:val="22"/>
                <w:szCs w:val="22"/>
                <w:lang w:val="en-IN"/>
              </w:rPr>
            </w:pPr>
          </w:p>
        </w:tc>
      </w:tr>
      <w:tr w:rsidR="003B1AD9" w:rsidRPr="003B1AD9" w14:paraId="0C9F6446"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55AF2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Wind Load &amp; Structural Safety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2C4A55"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Verify cable routing minimizes exposure to wind and mechanical stress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2C9010" w14:textId="77777777" w:rsidR="003B1AD9" w:rsidRPr="003B1AD9" w:rsidRDefault="003B1AD9" w:rsidP="003B1AD9">
            <w:pPr>
              <w:rPr>
                <w:rFonts w:ascii="Calibri" w:hAnsi="Calibri" w:cs="Calibri"/>
                <w:sz w:val="22"/>
                <w:szCs w:val="22"/>
                <w:lang w:val="en-IN"/>
              </w:rPr>
            </w:pPr>
          </w:p>
        </w:tc>
      </w:tr>
    </w:tbl>
    <w:p w14:paraId="59D67638"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pict w14:anchorId="733D65D9">
          <v:rect id="_x0000_i1051" style="width:468pt;height:1.2pt" o:hralign="center" o:hrstd="t" o:hr="t" fillcolor="#a0a0a0" stroked="f"/>
        </w:pict>
      </w:r>
    </w:p>
    <w:p w14:paraId="1382234E"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5453"/>
        <w:gridCol w:w="1132"/>
      </w:tblGrid>
      <w:tr w:rsidR="003B1AD9" w:rsidRPr="003B1AD9" w14:paraId="61F43D20" w14:textId="77777777" w:rsidTr="003B1AD9">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911C77"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FDAC64"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CB43CA"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Status (</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r w:rsidRPr="003B1AD9">
              <w:rPr>
                <w:rFonts w:ascii="Segoe UI Symbol" w:hAnsi="Segoe UI Symbol" w:cs="Segoe UI Symbol"/>
                <w:b/>
                <w:bCs/>
                <w:sz w:val="22"/>
                <w:szCs w:val="22"/>
                <w:lang w:val="en-IN"/>
              </w:rPr>
              <w:t>✘</w:t>
            </w:r>
            <w:r w:rsidRPr="003B1AD9">
              <w:rPr>
                <w:rFonts w:ascii="Calibri" w:hAnsi="Calibri" w:cs="Calibri"/>
                <w:b/>
                <w:bCs/>
                <w:sz w:val="22"/>
                <w:szCs w:val="22"/>
                <w:lang w:val="en-IN"/>
              </w:rPr>
              <w:t>)</w:t>
            </w:r>
          </w:p>
        </w:tc>
      </w:tr>
      <w:tr w:rsidR="003B1AD9" w:rsidRPr="003B1AD9" w14:paraId="755B92ED"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9DCEC"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As-Built String Layout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FD43F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Document actual string layout and note any deviations from the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245849" w14:textId="77777777" w:rsidR="003B1AD9" w:rsidRPr="003B1AD9" w:rsidRDefault="003B1AD9" w:rsidP="003B1AD9">
            <w:pPr>
              <w:rPr>
                <w:rFonts w:ascii="Calibri" w:hAnsi="Calibri" w:cs="Calibri"/>
                <w:sz w:val="22"/>
                <w:szCs w:val="22"/>
                <w:lang w:val="en-IN"/>
              </w:rPr>
            </w:pPr>
          </w:p>
        </w:tc>
      </w:tr>
      <w:tr w:rsidR="003B1AD9" w:rsidRPr="003B1AD9" w14:paraId="7F82E11F"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086F5"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Electrical Testing &amp; Verification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E63E64"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Record string voltage, current, insulation resistance, and continuity tests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F476EB" w14:textId="77777777" w:rsidR="003B1AD9" w:rsidRPr="003B1AD9" w:rsidRDefault="003B1AD9" w:rsidP="003B1AD9">
            <w:pPr>
              <w:rPr>
                <w:rFonts w:ascii="Calibri" w:hAnsi="Calibri" w:cs="Calibri"/>
                <w:sz w:val="22"/>
                <w:szCs w:val="22"/>
                <w:lang w:val="en-IN"/>
              </w:rPr>
            </w:pPr>
          </w:p>
        </w:tc>
      </w:tr>
      <w:tr w:rsidR="003B1AD9" w:rsidRPr="003B1AD9" w14:paraId="78A6FE31"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3549A"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Engineering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178FB"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Obtain approval from the design and quality assurance teams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AF146" w14:textId="77777777" w:rsidR="003B1AD9" w:rsidRPr="003B1AD9" w:rsidRDefault="003B1AD9" w:rsidP="003B1AD9">
            <w:pPr>
              <w:rPr>
                <w:rFonts w:ascii="Calibri" w:hAnsi="Calibri" w:cs="Calibri"/>
                <w:sz w:val="22"/>
                <w:szCs w:val="22"/>
                <w:lang w:val="en-IN"/>
              </w:rPr>
            </w:pPr>
          </w:p>
        </w:tc>
      </w:tr>
      <w:tr w:rsidR="003B1AD9" w:rsidRPr="003B1AD9" w14:paraId="5EEF83DA" w14:textId="77777777" w:rsidTr="003B1AD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728FFE"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Compliance with Electrical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0AD637"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Ensure adherence to IS/IEC/NEC standards for system safety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8FF1A" w14:textId="77777777" w:rsidR="003B1AD9" w:rsidRPr="003B1AD9" w:rsidRDefault="003B1AD9" w:rsidP="003B1AD9">
            <w:pPr>
              <w:rPr>
                <w:rFonts w:ascii="Calibri" w:hAnsi="Calibri" w:cs="Calibri"/>
                <w:sz w:val="22"/>
                <w:szCs w:val="22"/>
                <w:lang w:val="en-IN"/>
              </w:rPr>
            </w:pPr>
          </w:p>
        </w:tc>
      </w:tr>
    </w:tbl>
    <w:p w14:paraId="25A22241"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lastRenderedPageBreak/>
        <w:pict w14:anchorId="15792D45">
          <v:rect id="_x0000_i1052" style="width:468pt;height:1.2pt" o:hralign="center" o:hrstd="t" o:hr="t" fillcolor="#a0a0a0" stroked="f"/>
        </w:pict>
      </w:r>
    </w:p>
    <w:p w14:paraId="5808EC35" w14:textId="77777777" w:rsidR="003B1AD9" w:rsidRPr="003B1AD9" w:rsidRDefault="003B1AD9" w:rsidP="003B1AD9">
      <w:pPr>
        <w:rPr>
          <w:rFonts w:ascii="Calibri" w:hAnsi="Calibri" w:cs="Calibri"/>
          <w:b/>
          <w:bCs/>
          <w:sz w:val="22"/>
          <w:szCs w:val="22"/>
          <w:lang w:val="en-IN"/>
        </w:rPr>
      </w:pPr>
      <w:r w:rsidRPr="003B1AD9">
        <w:rPr>
          <w:rFonts w:ascii="Calibri" w:hAnsi="Calibri" w:cs="Calibri"/>
          <w:b/>
          <w:bCs/>
          <w:sz w:val="22"/>
          <w:szCs w:val="22"/>
          <w:lang w:val="en-IN"/>
        </w:rPr>
        <w:t>5. Conclusion</w:t>
      </w:r>
    </w:p>
    <w:p w14:paraId="695A89DD" w14:textId="77777777" w:rsidR="003B1AD9" w:rsidRPr="003B1AD9" w:rsidRDefault="003B1AD9" w:rsidP="003B1AD9">
      <w:pPr>
        <w:rPr>
          <w:rFonts w:ascii="Calibri" w:hAnsi="Calibri" w:cs="Calibri"/>
          <w:sz w:val="22"/>
          <w:szCs w:val="22"/>
          <w:lang w:val="en-IN"/>
        </w:rPr>
      </w:pPr>
      <w:r w:rsidRPr="003B1AD9">
        <w:rPr>
          <w:rFonts w:ascii="Calibri" w:hAnsi="Calibri" w:cs="Calibri"/>
          <w:sz w:val="22"/>
          <w:szCs w:val="22"/>
          <w:lang w:val="en-IN"/>
        </w:rPr>
        <w:t>This checklist ensures that the string layout is installed and verified according to the approved design for safe and efficient solar plant operation. Proper documentation and inspections should be completed before commissioning.</w:t>
      </w:r>
    </w:p>
    <w:p w14:paraId="1695858D" w14:textId="60155664" w:rsidR="004D3555" w:rsidRPr="003B1AD9" w:rsidRDefault="004D3555" w:rsidP="003C0605">
      <w:pPr>
        <w:rPr>
          <w:rFonts w:ascii="Calibri" w:hAnsi="Calibri" w:cs="Calibri"/>
          <w:sz w:val="22"/>
          <w:szCs w:val="22"/>
        </w:rPr>
      </w:pPr>
    </w:p>
    <w:sectPr w:rsidR="004D3555" w:rsidRPr="003B1AD9"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02F2" w14:textId="77777777" w:rsidR="00B62835" w:rsidRDefault="00B62835" w:rsidP="00B3571C">
      <w:pPr>
        <w:spacing w:after="0"/>
      </w:pPr>
      <w:r>
        <w:separator/>
      </w:r>
    </w:p>
  </w:endnote>
  <w:endnote w:type="continuationSeparator" w:id="0">
    <w:p w14:paraId="5E533D71" w14:textId="77777777" w:rsidR="00B62835" w:rsidRDefault="00B62835"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FFDB" w14:textId="77777777" w:rsidR="00B62835" w:rsidRDefault="00B62835" w:rsidP="00B3571C">
      <w:pPr>
        <w:spacing w:after="0"/>
      </w:pPr>
      <w:r>
        <w:separator/>
      </w:r>
    </w:p>
  </w:footnote>
  <w:footnote w:type="continuationSeparator" w:id="0">
    <w:p w14:paraId="6E02A58C" w14:textId="77777777" w:rsidR="00B62835" w:rsidRDefault="00B62835"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Title]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B1AD9"/>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E0377"/>
    <w:rsid w:val="00AF0806"/>
    <w:rsid w:val="00B3571C"/>
    <w:rsid w:val="00B62835"/>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41058">
      <w:bodyDiv w:val="1"/>
      <w:marLeft w:val="0"/>
      <w:marRight w:val="0"/>
      <w:marTop w:val="0"/>
      <w:marBottom w:val="0"/>
      <w:divBdr>
        <w:top w:val="none" w:sz="0" w:space="0" w:color="auto"/>
        <w:left w:val="none" w:sz="0" w:space="0" w:color="auto"/>
        <w:bottom w:val="none" w:sz="0" w:space="0" w:color="auto"/>
        <w:right w:val="none" w:sz="0" w:space="0" w:color="auto"/>
      </w:divBdr>
      <w:divsChild>
        <w:div w:id="1157571124">
          <w:marLeft w:val="0"/>
          <w:marRight w:val="0"/>
          <w:marTop w:val="0"/>
          <w:marBottom w:val="160"/>
          <w:divBdr>
            <w:top w:val="none" w:sz="0" w:space="0" w:color="auto"/>
            <w:left w:val="none" w:sz="0" w:space="0" w:color="auto"/>
            <w:bottom w:val="none" w:sz="0" w:space="0" w:color="auto"/>
            <w:right w:val="none" w:sz="0" w:space="0" w:color="auto"/>
          </w:divBdr>
        </w:div>
        <w:div w:id="1767847377">
          <w:marLeft w:val="0"/>
          <w:marRight w:val="0"/>
          <w:marTop w:val="0"/>
          <w:marBottom w:val="160"/>
          <w:divBdr>
            <w:top w:val="none" w:sz="0" w:space="0" w:color="auto"/>
            <w:left w:val="none" w:sz="0" w:space="0" w:color="auto"/>
            <w:bottom w:val="none" w:sz="0" w:space="0" w:color="auto"/>
            <w:right w:val="none" w:sz="0" w:space="0" w:color="auto"/>
          </w:divBdr>
        </w:div>
        <w:div w:id="1203402053">
          <w:marLeft w:val="0"/>
          <w:marRight w:val="0"/>
          <w:marTop w:val="0"/>
          <w:marBottom w:val="160"/>
          <w:divBdr>
            <w:top w:val="none" w:sz="0" w:space="0" w:color="auto"/>
            <w:left w:val="none" w:sz="0" w:space="0" w:color="auto"/>
            <w:bottom w:val="none" w:sz="0" w:space="0" w:color="auto"/>
            <w:right w:val="none" w:sz="0" w:space="0" w:color="auto"/>
          </w:divBdr>
        </w:div>
        <w:div w:id="2049716852">
          <w:marLeft w:val="0"/>
          <w:marRight w:val="0"/>
          <w:marTop w:val="0"/>
          <w:marBottom w:val="160"/>
          <w:divBdr>
            <w:top w:val="none" w:sz="0" w:space="0" w:color="auto"/>
            <w:left w:val="none" w:sz="0" w:space="0" w:color="auto"/>
            <w:bottom w:val="none" w:sz="0" w:space="0" w:color="auto"/>
            <w:right w:val="none" w:sz="0" w:space="0" w:color="auto"/>
          </w:divBdr>
        </w:div>
      </w:divsChild>
    </w:div>
    <w:div w:id="913970850">
      <w:bodyDiv w:val="1"/>
      <w:marLeft w:val="0"/>
      <w:marRight w:val="0"/>
      <w:marTop w:val="0"/>
      <w:marBottom w:val="0"/>
      <w:divBdr>
        <w:top w:val="none" w:sz="0" w:space="0" w:color="auto"/>
        <w:left w:val="none" w:sz="0" w:space="0" w:color="auto"/>
        <w:bottom w:val="none" w:sz="0" w:space="0" w:color="auto"/>
        <w:right w:val="none" w:sz="0" w:space="0" w:color="auto"/>
      </w:divBdr>
      <w:divsChild>
        <w:div w:id="1042289097">
          <w:marLeft w:val="0"/>
          <w:marRight w:val="0"/>
          <w:marTop w:val="0"/>
          <w:marBottom w:val="160"/>
          <w:divBdr>
            <w:top w:val="none" w:sz="0" w:space="0" w:color="auto"/>
            <w:left w:val="none" w:sz="0" w:space="0" w:color="auto"/>
            <w:bottom w:val="none" w:sz="0" w:space="0" w:color="auto"/>
            <w:right w:val="none" w:sz="0" w:space="0" w:color="auto"/>
          </w:divBdr>
        </w:div>
        <w:div w:id="1785417910">
          <w:marLeft w:val="0"/>
          <w:marRight w:val="0"/>
          <w:marTop w:val="0"/>
          <w:marBottom w:val="160"/>
          <w:divBdr>
            <w:top w:val="none" w:sz="0" w:space="0" w:color="auto"/>
            <w:left w:val="none" w:sz="0" w:space="0" w:color="auto"/>
            <w:bottom w:val="none" w:sz="0" w:space="0" w:color="auto"/>
            <w:right w:val="none" w:sz="0" w:space="0" w:color="auto"/>
          </w:divBdr>
        </w:div>
        <w:div w:id="1762599416">
          <w:marLeft w:val="0"/>
          <w:marRight w:val="0"/>
          <w:marTop w:val="0"/>
          <w:marBottom w:val="160"/>
          <w:divBdr>
            <w:top w:val="none" w:sz="0" w:space="0" w:color="auto"/>
            <w:left w:val="none" w:sz="0" w:space="0" w:color="auto"/>
            <w:bottom w:val="none" w:sz="0" w:space="0" w:color="auto"/>
            <w:right w:val="none" w:sz="0" w:space="0" w:color="auto"/>
          </w:divBdr>
        </w:div>
        <w:div w:id="1090658891">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2025-04-09T11:34:00Z</dcterms:modified>
</cp:coreProperties>
</file>