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86E65" w14:textId="77777777" w:rsidR="00383688" w:rsidRDefault="00383688" w:rsidP="00383688">
      <w:pPr>
        <w:pStyle w:val="FirstParagraph"/>
      </w:pPr>
      <w:r>
        <w:rPr>
          <w:b/>
          <w:bCs/>
        </w:rPr>
        <w:t>DC Cable Sizing Calculation (Voltage Drop, Ampacity)</w:t>
      </w:r>
    </w:p>
    <w:p w14:paraId="07CFD337" w14:textId="77777777" w:rsidR="00383688" w:rsidRDefault="00383688" w:rsidP="00383688">
      <w:pPr>
        <w:pStyle w:val="Heading1"/>
      </w:pPr>
      <w:bookmarkStart w:id="0" w:name="introduction"/>
      <w:r>
        <w:rPr>
          <w:b/>
          <w:bCs/>
        </w:rPr>
        <w:t>1. Introduction</w:t>
      </w:r>
    </w:p>
    <w:p w14:paraId="4AE69323" w14:textId="77777777" w:rsidR="00383688" w:rsidRDefault="00383688" w:rsidP="00383688">
      <w:pPr>
        <w:pStyle w:val="FirstParagraph"/>
      </w:pPr>
      <w:r>
        <w:t>Proper DC cable sizing is essential in solar power plants to minimize voltage drop, ensure electrical efficiency, and prevent overheating. This document outlines the key formulas and steps for determining the correct cable size based on voltage drop and ampacity.</w:t>
      </w:r>
    </w:p>
    <w:p w14:paraId="0AA77B5D" w14:textId="77777777" w:rsidR="00383688" w:rsidRDefault="00383688" w:rsidP="00383688">
      <w:r>
        <w:pict w14:anchorId="609E0154">
          <v:rect id="_x0000_i1025" style="width:0;height:1.5pt" o:hralign="center" o:hrstd="t" o:hr="t"/>
        </w:pict>
      </w:r>
    </w:p>
    <w:p w14:paraId="56344380" w14:textId="77777777" w:rsidR="00383688" w:rsidRDefault="00383688" w:rsidP="00383688">
      <w:pPr>
        <w:pStyle w:val="Heading1"/>
      </w:pPr>
      <w:bookmarkStart w:id="1" w:name="parameters-required"/>
      <w:bookmarkEnd w:id="0"/>
      <w:r>
        <w:rPr>
          <w:b/>
          <w:bCs/>
        </w:rPr>
        <w:t>2. Parameters Required</w:t>
      </w:r>
    </w:p>
    <w:tbl>
      <w:tblPr>
        <w:tblStyle w:val="Table"/>
        <w:tblW w:w="0" w:type="auto"/>
        <w:tblLook w:val="0020" w:firstRow="1" w:lastRow="0" w:firstColumn="0" w:lastColumn="0" w:noHBand="0" w:noVBand="0"/>
      </w:tblPr>
      <w:tblGrid>
        <w:gridCol w:w="2882"/>
        <w:gridCol w:w="963"/>
        <w:gridCol w:w="1476"/>
        <w:gridCol w:w="3995"/>
      </w:tblGrid>
      <w:tr w:rsidR="00383688" w14:paraId="4E10B455" w14:textId="77777777" w:rsidTr="00751639">
        <w:trPr>
          <w:cnfStyle w:val="100000000000" w:firstRow="1" w:lastRow="0" w:firstColumn="0" w:lastColumn="0" w:oddVBand="0" w:evenVBand="0" w:oddHBand="0" w:evenHBand="0" w:firstRowFirstColumn="0" w:firstRowLastColumn="0" w:lastRowFirstColumn="0" w:lastRowLastColumn="0"/>
          <w:tblHeader/>
        </w:trPr>
        <w:tc>
          <w:tcPr>
            <w:tcW w:w="0" w:type="auto"/>
          </w:tcPr>
          <w:p w14:paraId="2E0E5F7E" w14:textId="77777777" w:rsidR="00383688" w:rsidRDefault="00383688" w:rsidP="00751639">
            <w:pPr>
              <w:pStyle w:val="Compact"/>
            </w:pPr>
            <w:r>
              <w:t>Parameter</w:t>
            </w:r>
          </w:p>
        </w:tc>
        <w:tc>
          <w:tcPr>
            <w:tcW w:w="0" w:type="auto"/>
          </w:tcPr>
          <w:p w14:paraId="78721E04" w14:textId="77777777" w:rsidR="00383688" w:rsidRDefault="00383688" w:rsidP="00751639">
            <w:pPr>
              <w:pStyle w:val="Compact"/>
            </w:pPr>
            <w:r>
              <w:t>Symbol</w:t>
            </w:r>
          </w:p>
        </w:tc>
        <w:tc>
          <w:tcPr>
            <w:tcW w:w="0" w:type="auto"/>
          </w:tcPr>
          <w:p w14:paraId="4CF676F7" w14:textId="77777777" w:rsidR="00383688" w:rsidRDefault="00383688" w:rsidP="00751639">
            <w:pPr>
              <w:pStyle w:val="Compact"/>
            </w:pPr>
            <w:r>
              <w:t>Unit</w:t>
            </w:r>
          </w:p>
        </w:tc>
        <w:tc>
          <w:tcPr>
            <w:tcW w:w="0" w:type="auto"/>
          </w:tcPr>
          <w:p w14:paraId="263EB0C8" w14:textId="77777777" w:rsidR="00383688" w:rsidRDefault="00383688" w:rsidP="00751639">
            <w:pPr>
              <w:pStyle w:val="Compact"/>
            </w:pPr>
            <w:r>
              <w:t>Description</w:t>
            </w:r>
          </w:p>
        </w:tc>
      </w:tr>
      <w:tr w:rsidR="00383688" w14:paraId="6F87E342" w14:textId="77777777" w:rsidTr="00751639">
        <w:tc>
          <w:tcPr>
            <w:tcW w:w="0" w:type="auto"/>
          </w:tcPr>
          <w:p w14:paraId="71E30C40" w14:textId="77777777" w:rsidR="00383688" w:rsidRDefault="00383688" w:rsidP="00751639">
            <w:pPr>
              <w:pStyle w:val="Compact"/>
            </w:pPr>
            <w:r>
              <w:t>Current</w:t>
            </w:r>
          </w:p>
        </w:tc>
        <w:tc>
          <w:tcPr>
            <w:tcW w:w="0" w:type="auto"/>
          </w:tcPr>
          <w:p w14:paraId="2E59D841" w14:textId="77777777" w:rsidR="00383688" w:rsidRDefault="00383688" w:rsidP="00751639">
            <w:pPr>
              <w:pStyle w:val="Compact"/>
            </w:pPr>
            <w:r>
              <w:t>I</w:t>
            </w:r>
          </w:p>
        </w:tc>
        <w:tc>
          <w:tcPr>
            <w:tcW w:w="0" w:type="auto"/>
          </w:tcPr>
          <w:p w14:paraId="47CA09C2" w14:textId="77777777" w:rsidR="00383688" w:rsidRDefault="00383688" w:rsidP="00751639">
            <w:pPr>
              <w:pStyle w:val="Compact"/>
            </w:pPr>
            <w:r>
              <w:t>A (Amperes)</w:t>
            </w:r>
          </w:p>
        </w:tc>
        <w:tc>
          <w:tcPr>
            <w:tcW w:w="0" w:type="auto"/>
          </w:tcPr>
          <w:p w14:paraId="2CE530A5" w14:textId="77777777" w:rsidR="00383688" w:rsidRDefault="00383688" w:rsidP="00751639">
            <w:pPr>
              <w:pStyle w:val="Compact"/>
            </w:pPr>
            <w:r>
              <w:t>Load current flowing through the cable</w:t>
            </w:r>
          </w:p>
        </w:tc>
      </w:tr>
      <w:tr w:rsidR="00383688" w14:paraId="1DA0E7C5" w14:textId="77777777" w:rsidTr="00751639">
        <w:tc>
          <w:tcPr>
            <w:tcW w:w="0" w:type="auto"/>
          </w:tcPr>
          <w:p w14:paraId="4B265975" w14:textId="77777777" w:rsidR="00383688" w:rsidRDefault="00383688" w:rsidP="00751639">
            <w:pPr>
              <w:pStyle w:val="Compact"/>
            </w:pPr>
            <w:r>
              <w:t>Voltage</w:t>
            </w:r>
          </w:p>
        </w:tc>
        <w:tc>
          <w:tcPr>
            <w:tcW w:w="0" w:type="auto"/>
          </w:tcPr>
          <w:p w14:paraId="1942A85C" w14:textId="77777777" w:rsidR="00383688" w:rsidRDefault="00383688" w:rsidP="00751639">
            <w:pPr>
              <w:pStyle w:val="Compact"/>
            </w:pPr>
            <w:r>
              <w:t>V</w:t>
            </w:r>
          </w:p>
        </w:tc>
        <w:tc>
          <w:tcPr>
            <w:tcW w:w="0" w:type="auto"/>
          </w:tcPr>
          <w:p w14:paraId="2D419682" w14:textId="77777777" w:rsidR="00383688" w:rsidRDefault="00383688" w:rsidP="00751639">
            <w:pPr>
              <w:pStyle w:val="Compact"/>
            </w:pPr>
            <w:r>
              <w:t>V (Volts)</w:t>
            </w:r>
          </w:p>
        </w:tc>
        <w:tc>
          <w:tcPr>
            <w:tcW w:w="0" w:type="auto"/>
          </w:tcPr>
          <w:p w14:paraId="4837BED6" w14:textId="77777777" w:rsidR="00383688" w:rsidRDefault="00383688" w:rsidP="00751639">
            <w:pPr>
              <w:pStyle w:val="Compact"/>
            </w:pPr>
            <w:r>
              <w:t>System voltage</w:t>
            </w:r>
          </w:p>
        </w:tc>
      </w:tr>
      <w:tr w:rsidR="00383688" w14:paraId="78B6CB33" w14:textId="77777777" w:rsidTr="00751639">
        <w:tc>
          <w:tcPr>
            <w:tcW w:w="0" w:type="auto"/>
          </w:tcPr>
          <w:p w14:paraId="40E823BE" w14:textId="77777777" w:rsidR="00383688" w:rsidRDefault="00383688" w:rsidP="00751639">
            <w:pPr>
              <w:pStyle w:val="Compact"/>
            </w:pPr>
            <w:r>
              <w:t>Resistance per unit length</w:t>
            </w:r>
          </w:p>
        </w:tc>
        <w:tc>
          <w:tcPr>
            <w:tcW w:w="0" w:type="auto"/>
          </w:tcPr>
          <w:p w14:paraId="24B00C30" w14:textId="77777777" w:rsidR="00383688" w:rsidRDefault="00383688" w:rsidP="00751639">
            <w:pPr>
              <w:pStyle w:val="Compact"/>
            </w:pPr>
            <w:r>
              <w:t>R</w:t>
            </w:r>
          </w:p>
        </w:tc>
        <w:tc>
          <w:tcPr>
            <w:tcW w:w="0" w:type="auto"/>
          </w:tcPr>
          <w:p w14:paraId="10D050F3" w14:textId="77777777" w:rsidR="00383688" w:rsidRDefault="00383688" w:rsidP="00751639">
            <w:pPr>
              <w:pStyle w:val="Compact"/>
            </w:pPr>
            <w:r>
              <w:t>Ω/m</w:t>
            </w:r>
          </w:p>
        </w:tc>
        <w:tc>
          <w:tcPr>
            <w:tcW w:w="0" w:type="auto"/>
          </w:tcPr>
          <w:p w14:paraId="22BE4702" w14:textId="77777777" w:rsidR="00383688" w:rsidRDefault="00383688" w:rsidP="00751639">
            <w:pPr>
              <w:pStyle w:val="Compact"/>
            </w:pPr>
            <w:r>
              <w:t>Resistance of the conductor per meter</w:t>
            </w:r>
          </w:p>
        </w:tc>
      </w:tr>
      <w:tr w:rsidR="00383688" w14:paraId="33C0E4A0" w14:textId="77777777" w:rsidTr="00751639">
        <w:tc>
          <w:tcPr>
            <w:tcW w:w="0" w:type="auto"/>
          </w:tcPr>
          <w:p w14:paraId="179E5B91" w14:textId="77777777" w:rsidR="00383688" w:rsidRDefault="00383688" w:rsidP="00751639">
            <w:pPr>
              <w:pStyle w:val="Compact"/>
            </w:pPr>
            <w:r>
              <w:t>Conductor Length</w:t>
            </w:r>
          </w:p>
        </w:tc>
        <w:tc>
          <w:tcPr>
            <w:tcW w:w="0" w:type="auto"/>
          </w:tcPr>
          <w:p w14:paraId="312B7CDA" w14:textId="77777777" w:rsidR="00383688" w:rsidRDefault="00383688" w:rsidP="00751639">
            <w:pPr>
              <w:pStyle w:val="Compact"/>
            </w:pPr>
            <w:r>
              <w:t>L</w:t>
            </w:r>
          </w:p>
        </w:tc>
        <w:tc>
          <w:tcPr>
            <w:tcW w:w="0" w:type="auto"/>
          </w:tcPr>
          <w:p w14:paraId="6C61935B" w14:textId="77777777" w:rsidR="00383688" w:rsidRDefault="00383688" w:rsidP="00751639">
            <w:pPr>
              <w:pStyle w:val="Compact"/>
            </w:pPr>
            <w:r>
              <w:t>m</w:t>
            </w:r>
          </w:p>
        </w:tc>
        <w:tc>
          <w:tcPr>
            <w:tcW w:w="0" w:type="auto"/>
          </w:tcPr>
          <w:p w14:paraId="765EF3EE" w14:textId="77777777" w:rsidR="00383688" w:rsidRDefault="00383688" w:rsidP="00751639">
            <w:pPr>
              <w:pStyle w:val="Compact"/>
            </w:pPr>
            <w:r>
              <w:t>Total length of the conductor</w:t>
            </w:r>
          </w:p>
        </w:tc>
      </w:tr>
      <w:tr w:rsidR="00383688" w14:paraId="351FE530" w14:textId="77777777" w:rsidTr="00751639">
        <w:tc>
          <w:tcPr>
            <w:tcW w:w="0" w:type="auto"/>
          </w:tcPr>
          <w:p w14:paraId="0A0FAF03" w14:textId="77777777" w:rsidR="00383688" w:rsidRDefault="00383688" w:rsidP="00751639">
            <w:pPr>
              <w:pStyle w:val="Compact"/>
            </w:pPr>
            <w:r>
              <w:t>Voltage Drop</w:t>
            </w:r>
          </w:p>
        </w:tc>
        <w:tc>
          <w:tcPr>
            <w:tcW w:w="0" w:type="auto"/>
          </w:tcPr>
          <w:p w14:paraId="16B9B440" w14:textId="77777777" w:rsidR="00383688" w:rsidRDefault="00383688" w:rsidP="00751639">
            <w:pPr>
              <w:pStyle w:val="Compact"/>
            </w:pPr>
            <w:r>
              <w:t>VD</w:t>
            </w:r>
          </w:p>
        </w:tc>
        <w:tc>
          <w:tcPr>
            <w:tcW w:w="0" w:type="auto"/>
          </w:tcPr>
          <w:p w14:paraId="6D44AA87" w14:textId="77777777" w:rsidR="00383688" w:rsidRDefault="00383688" w:rsidP="00751639">
            <w:pPr>
              <w:pStyle w:val="Compact"/>
            </w:pPr>
            <w:r>
              <w:t>V</w:t>
            </w:r>
          </w:p>
        </w:tc>
        <w:tc>
          <w:tcPr>
            <w:tcW w:w="0" w:type="auto"/>
          </w:tcPr>
          <w:p w14:paraId="7E4EEE7B" w14:textId="77777777" w:rsidR="00383688" w:rsidRDefault="00383688" w:rsidP="00751639">
            <w:pPr>
              <w:pStyle w:val="Compact"/>
            </w:pPr>
            <w:r>
              <w:t xml:space="preserve">Allowable voltage </w:t>
            </w:r>
            <w:proofErr w:type="gramStart"/>
            <w:r>
              <w:t>drop</w:t>
            </w:r>
            <w:proofErr w:type="gramEnd"/>
          </w:p>
        </w:tc>
      </w:tr>
      <w:tr w:rsidR="00383688" w14:paraId="557D7227" w14:textId="77777777" w:rsidTr="00751639">
        <w:tc>
          <w:tcPr>
            <w:tcW w:w="0" w:type="auto"/>
          </w:tcPr>
          <w:p w14:paraId="23A829B2" w14:textId="77777777" w:rsidR="00383688" w:rsidRDefault="00383688" w:rsidP="00751639">
            <w:pPr>
              <w:pStyle w:val="Compact"/>
            </w:pPr>
            <w:r>
              <w:t>Cable Cross-Sectional Area</w:t>
            </w:r>
          </w:p>
        </w:tc>
        <w:tc>
          <w:tcPr>
            <w:tcW w:w="0" w:type="auto"/>
          </w:tcPr>
          <w:p w14:paraId="0554618B" w14:textId="77777777" w:rsidR="00383688" w:rsidRDefault="00383688" w:rsidP="00751639">
            <w:pPr>
              <w:pStyle w:val="Compact"/>
            </w:pPr>
            <w:r>
              <w:t>A</w:t>
            </w:r>
          </w:p>
        </w:tc>
        <w:tc>
          <w:tcPr>
            <w:tcW w:w="0" w:type="auto"/>
          </w:tcPr>
          <w:p w14:paraId="112EB6BD" w14:textId="77777777" w:rsidR="00383688" w:rsidRDefault="00383688" w:rsidP="00751639">
            <w:pPr>
              <w:pStyle w:val="Compact"/>
            </w:pPr>
            <w:r>
              <w:t>mm²</w:t>
            </w:r>
          </w:p>
        </w:tc>
        <w:tc>
          <w:tcPr>
            <w:tcW w:w="0" w:type="auto"/>
          </w:tcPr>
          <w:p w14:paraId="48252EB3" w14:textId="77777777" w:rsidR="00383688" w:rsidRDefault="00383688" w:rsidP="00751639">
            <w:pPr>
              <w:pStyle w:val="Compact"/>
            </w:pPr>
            <w:r>
              <w:t>Size of the cable</w:t>
            </w:r>
          </w:p>
        </w:tc>
      </w:tr>
      <w:tr w:rsidR="00383688" w14:paraId="596CE10E" w14:textId="77777777" w:rsidTr="00751639">
        <w:tc>
          <w:tcPr>
            <w:tcW w:w="0" w:type="auto"/>
          </w:tcPr>
          <w:p w14:paraId="489115F0" w14:textId="77777777" w:rsidR="00383688" w:rsidRDefault="00383688" w:rsidP="00751639">
            <w:pPr>
              <w:pStyle w:val="Compact"/>
            </w:pPr>
            <w:r>
              <w:t>Allowable Ampacity</w:t>
            </w:r>
          </w:p>
        </w:tc>
        <w:tc>
          <w:tcPr>
            <w:tcW w:w="0" w:type="auto"/>
          </w:tcPr>
          <w:p w14:paraId="010374E1" w14:textId="77777777" w:rsidR="00383688" w:rsidRDefault="00383688" w:rsidP="00751639">
            <w:pPr>
              <w:pStyle w:val="Compact"/>
            </w:pPr>
            <w:proofErr w:type="spellStart"/>
            <w:r>
              <w:t>I_max</w:t>
            </w:r>
            <w:proofErr w:type="spellEnd"/>
          </w:p>
        </w:tc>
        <w:tc>
          <w:tcPr>
            <w:tcW w:w="0" w:type="auto"/>
          </w:tcPr>
          <w:p w14:paraId="7CA7834C" w14:textId="77777777" w:rsidR="00383688" w:rsidRDefault="00383688" w:rsidP="00751639">
            <w:pPr>
              <w:pStyle w:val="Compact"/>
            </w:pPr>
            <w:r>
              <w:t>A</w:t>
            </w:r>
          </w:p>
        </w:tc>
        <w:tc>
          <w:tcPr>
            <w:tcW w:w="0" w:type="auto"/>
          </w:tcPr>
          <w:p w14:paraId="4164F737" w14:textId="77777777" w:rsidR="00383688" w:rsidRDefault="00383688" w:rsidP="00751639">
            <w:pPr>
              <w:pStyle w:val="Compact"/>
            </w:pPr>
            <w:r>
              <w:t>Maximum current capacity of the cable</w:t>
            </w:r>
          </w:p>
        </w:tc>
      </w:tr>
    </w:tbl>
    <w:p w14:paraId="4102BB64" w14:textId="77777777" w:rsidR="00383688" w:rsidRDefault="00383688" w:rsidP="00383688">
      <w:r>
        <w:pict w14:anchorId="28A5EE40">
          <v:rect id="_x0000_i1026" style="width:0;height:1.5pt" o:hralign="center" o:hrstd="t" o:hr="t"/>
        </w:pict>
      </w:r>
    </w:p>
    <w:p w14:paraId="20DBB4FC" w14:textId="77777777" w:rsidR="00383688" w:rsidRDefault="00383688" w:rsidP="00383688">
      <w:pPr>
        <w:pStyle w:val="Heading1"/>
      </w:pPr>
      <w:bookmarkStart w:id="2" w:name="voltage-drop-calculation"/>
      <w:bookmarkEnd w:id="1"/>
      <w:r>
        <w:rPr>
          <w:b/>
          <w:bCs/>
        </w:rPr>
        <w:t>3. Voltage Drop Calculation</w:t>
      </w:r>
    </w:p>
    <w:p w14:paraId="27BAF03B" w14:textId="77777777" w:rsidR="00383688" w:rsidRDefault="00383688" w:rsidP="00383688">
      <w:pPr>
        <w:pStyle w:val="FirstParagraph"/>
      </w:pPr>
      <w:r>
        <w:t xml:space="preserve">The voltage drop (VD) in a DC circuit is calculated using: </w:t>
      </w:r>
      <m:oMath>
        <m:r>
          <w:rPr>
            <w:rFonts w:ascii="Cambria Math" w:hAnsi="Cambria Math"/>
          </w:rPr>
          <m:t>VD</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L</m:t>
        </m:r>
      </m:oMath>
      <w:r>
        <w:t xml:space="preserve"> where:</w:t>
      </w:r>
    </w:p>
    <w:p w14:paraId="499EC241" w14:textId="77777777" w:rsidR="00383688" w:rsidRDefault="00383688" w:rsidP="00383688">
      <w:pPr>
        <w:pStyle w:val="Compact"/>
        <w:numPr>
          <w:ilvl w:val="0"/>
          <w:numId w:val="1"/>
        </w:numPr>
      </w:pPr>
      <w:r>
        <w:rPr>
          <w:b/>
          <w:bCs/>
        </w:rPr>
        <w:t>I</w:t>
      </w:r>
      <w:r>
        <w:t xml:space="preserve"> = Current (A)</w:t>
      </w:r>
    </w:p>
    <w:p w14:paraId="6A8F01A4" w14:textId="77777777" w:rsidR="00383688" w:rsidRDefault="00383688" w:rsidP="00383688">
      <w:pPr>
        <w:pStyle w:val="Compact"/>
        <w:numPr>
          <w:ilvl w:val="0"/>
          <w:numId w:val="1"/>
        </w:numPr>
      </w:pPr>
      <w:r>
        <w:rPr>
          <w:b/>
          <w:bCs/>
        </w:rPr>
        <w:t>R</w:t>
      </w:r>
      <w:r>
        <w:t xml:space="preserve"> = Resistance of cable (Ω/m)</w:t>
      </w:r>
    </w:p>
    <w:p w14:paraId="0B3EDC1B" w14:textId="77777777" w:rsidR="00383688" w:rsidRDefault="00383688" w:rsidP="00383688">
      <w:pPr>
        <w:pStyle w:val="Compact"/>
        <w:numPr>
          <w:ilvl w:val="0"/>
          <w:numId w:val="1"/>
        </w:numPr>
      </w:pPr>
      <w:r>
        <w:rPr>
          <w:b/>
          <w:bCs/>
        </w:rPr>
        <w:t>L</w:t>
      </w:r>
      <w:r>
        <w:t xml:space="preserve"> = One-way length of the cable (m)</w:t>
      </w:r>
    </w:p>
    <w:p w14:paraId="058E9E07" w14:textId="77777777" w:rsidR="00383688" w:rsidRDefault="00383688" w:rsidP="00383688">
      <w:pPr>
        <w:pStyle w:val="Compact"/>
        <w:numPr>
          <w:ilvl w:val="0"/>
          <w:numId w:val="1"/>
        </w:numPr>
      </w:pPr>
      <w:r>
        <w:rPr>
          <w:b/>
          <w:bCs/>
        </w:rPr>
        <w:t>2</w:t>
      </w:r>
      <w:r>
        <w:t xml:space="preserve"> = Accounts for both positive and negative conductors</w:t>
      </w:r>
    </w:p>
    <w:p w14:paraId="4B511815" w14:textId="77777777" w:rsidR="00383688" w:rsidRDefault="00383688" w:rsidP="00383688">
      <w:pPr>
        <w:pStyle w:val="FirstParagraph"/>
      </w:pPr>
      <w:r>
        <w:rPr>
          <w:b/>
          <w:bCs/>
        </w:rPr>
        <w:t>Percentage Voltage Drop Calculation:</w:t>
      </w:r>
      <w:r>
        <w:t xml:space="preserve"> </w:t>
      </w:r>
      <m:oMath>
        <m:r>
          <m:rPr>
            <m:sty m:val="p"/>
          </m:rPr>
          <w:rPr>
            <w:rFonts w:ascii="Cambria Math" w:hAnsi="Cambria Math"/>
          </w:rPr>
          <m:t>%</m:t>
        </m:r>
        <m:r>
          <w:rPr>
            <w:rFonts w:ascii="Cambria Math" w:hAnsi="Cambria Math"/>
          </w:rPr>
          <m:t>VD</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VD</m:t>
                </m:r>
              </m:num>
              <m:den>
                <m:r>
                  <w:rPr>
                    <w:rFonts w:ascii="Cambria Math" w:hAnsi="Cambria Math"/>
                  </w:rPr>
                  <m:t>V</m:t>
                </m:r>
              </m:den>
            </m:f>
          </m:e>
        </m:d>
        <m:r>
          <m:rPr>
            <m:sty m:val="p"/>
          </m:rPr>
          <w:rPr>
            <w:rFonts w:ascii="Cambria Math" w:hAnsi="Cambria Math"/>
          </w:rPr>
          <m:t>×</m:t>
        </m:r>
        <m:r>
          <w:rPr>
            <w:rFonts w:ascii="Cambria Math" w:hAnsi="Cambria Math"/>
          </w:rPr>
          <m:t>100</m:t>
        </m:r>
      </m:oMath>
    </w:p>
    <w:p w14:paraId="0115B78C" w14:textId="77777777" w:rsidR="00383688" w:rsidRDefault="00383688" w:rsidP="00383688">
      <w:pPr>
        <w:pStyle w:val="BodyText"/>
      </w:pPr>
      <w:r>
        <w:rPr>
          <w:b/>
          <w:bCs/>
        </w:rPr>
        <w:t>Acceptable Limits:</w:t>
      </w:r>
    </w:p>
    <w:p w14:paraId="392F2823" w14:textId="77777777" w:rsidR="00383688" w:rsidRDefault="00383688" w:rsidP="00383688">
      <w:pPr>
        <w:pStyle w:val="Compact"/>
        <w:numPr>
          <w:ilvl w:val="0"/>
          <w:numId w:val="1"/>
        </w:numPr>
      </w:pPr>
      <w:r>
        <w:t>For solar PV DC circuits, the voltage drop should be ≤ 2% for efficiency.</w:t>
      </w:r>
    </w:p>
    <w:p w14:paraId="61239BFC" w14:textId="77777777" w:rsidR="00383688" w:rsidRDefault="00383688" w:rsidP="00383688">
      <w:r>
        <w:pict w14:anchorId="00B1D4F6">
          <v:rect id="_x0000_i1027" style="width:0;height:1.5pt" o:hralign="center" o:hrstd="t" o:hr="t"/>
        </w:pict>
      </w:r>
    </w:p>
    <w:p w14:paraId="2E23EC9D" w14:textId="77777777" w:rsidR="00383688" w:rsidRDefault="00383688" w:rsidP="00383688">
      <w:pPr>
        <w:pStyle w:val="Heading1"/>
      </w:pPr>
      <w:bookmarkStart w:id="3" w:name="cable-ampacity-calculation"/>
      <w:bookmarkEnd w:id="2"/>
      <w:r>
        <w:rPr>
          <w:b/>
          <w:bCs/>
        </w:rPr>
        <w:t>4. Cable Ampacity Calculation</w:t>
      </w:r>
    </w:p>
    <w:p w14:paraId="33390340" w14:textId="77777777" w:rsidR="00383688" w:rsidRDefault="00383688" w:rsidP="00383688">
      <w:pPr>
        <w:pStyle w:val="FirstParagraph"/>
      </w:pPr>
      <w:r>
        <w:t xml:space="preserve">The current carrying capacity (ampacity) of the cable is determined by: </w:t>
      </w:r>
      <m:oMath>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max</m:t>
            </m:r>
          </m:sub>
        </m:sSub>
      </m:oMath>
      <w:r>
        <w:t xml:space="preserve"> where:</w:t>
      </w:r>
    </w:p>
    <w:p w14:paraId="2D3E7B47" w14:textId="77777777" w:rsidR="00383688" w:rsidRDefault="00383688" w:rsidP="00383688">
      <w:pPr>
        <w:pStyle w:val="Compact"/>
        <w:numPr>
          <w:ilvl w:val="0"/>
          <w:numId w:val="1"/>
        </w:numPr>
      </w:pPr>
      <w:r>
        <w:rPr>
          <w:b/>
          <w:bCs/>
        </w:rPr>
        <w:lastRenderedPageBreak/>
        <w:t>I</w:t>
      </w:r>
      <w:r>
        <w:t xml:space="preserve"> = Load current (A)</w:t>
      </w:r>
    </w:p>
    <w:p w14:paraId="510C2224" w14:textId="77777777" w:rsidR="00383688" w:rsidRDefault="00383688" w:rsidP="00383688">
      <w:pPr>
        <w:pStyle w:val="Compact"/>
        <w:numPr>
          <w:ilvl w:val="0"/>
          <w:numId w:val="1"/>
        </w:numPr>
      </w:pPr>
      <w:proofErr w:type="spellStart"/>
      <w:r>
        <w:rPr>
          <w:b/>
          <w:bCs/>
        </w:rPr>
        <w:t>I_max</w:t>
      </w:r>
      <w:proofErr w:type="spellEnd"/>
      <w:r>
        <w:t xml:space="preserve"> = Maximum allowable ampacity of the selected cable (A)</w:t>
      </w:r>
    </w:p>
    <w:p w14:paraId="5986A6A1" w14:textId="77777777" w:rsidR="00383688" w:rsidRDefault="00383688" w:rsidP="00383688">
      <w:pPr>
        <w:pStyle w:val="FirstParagraph"/>
      </w:pPr>
      <w:r>
        <w:t>Ampacity depends on:</w:t>
      </w:r>
    </w:p>
    <w:p w14:paraId="1DB34961" w14:textId="77777777" w:rsidR="00383688" w:rsidRDefault="00383688" w:rsidP="00383688">
      <w:pPr>
        <w:pStyle w:val="Compact"/>
        <w:numPr>
          <w:ilvl w:val="0"/>
          <w:numId w:val="1"/>
        </w:numPr>
      </w:pPr>
      <w:r>
        <w:t>Cable material (Copper/Aluminum)</w:t>
      </w:r>
    </w:p>
    <w:p w14:paraId="0212CE62" w14:textId="77777777" w:rsidR="00383688" w:rsidRDefault="00383688" w:rsidP="00383688">
      <w:pPr>
        <w:pStyle w:val="Compact"/>
        <w:numPr>
          <w:ilvl w:val="0"/>
          <w:numId w:val="1"/>
        </w:numPr>
      </w:pPr>
      <w:r>
        <w:t>Insulation type (PVC, XLPE, etc.)</w:t>
      </w:r>
    </w:p>
    <w:p w14:paraId="2684254C" w14:textId="77777777" w:rsidR="00383688" w:rsidRDefault="00383688" w:rsidP="00383688">
      <w:pPr>
        <w:pStyle w:val="Compact"/>
        <w:numPr>
          <w:ilvl w:val="0"/>
          <w:numId w:val="1"/>
        </w:numPr>
      </w:pPr>
      <w:r>
        <w:t>Installation conditions (Ambient temperature, Conduit, etc.)</w:t>
      </w:r>
    </w:p>
    <w:p w14:paraId="3697A815" w14:textId="77777777" w:rsidR="00383688" w:rsidRDefault="00383688" w:rsidP="00383688">
      <w:pPr>
        <w:pStyle w:val="FirstParagraph"/>
      </w:pPr>
      <w:r>
        <w:t>Ampacity values are generally obtained from standard tables (e.g., NEC, IEC, IS).</w:t>
      </w:r>
    </w:p>
    <w:p w14:paraId="73180571" w14:textId="77777777" w:rsidR="00383688" w:rsidRDefault="00383688" w:rsidP="00383688">
      <w:r>
        <w:pict w14:anchorId="41438E53">
          <v:rect id="_x0000_i1028" style="width:0;height:1.5pt" o:hralign="center" o:hrstd="t" o:hr="t"/>
        </w:pict>
      </w:r>
    </w:p>
    <w:p w14:paraId="7B95BBC1" w14:textId="77777777" w:rsidR="00383688" w:rsidRDefault="00383688" w:rsidP="00383688">
      <w:pPr>
        <w:pStyle w:val="Heading1"/>
      </w:pPr>
      <w:bookmarkStart w:id="4" w:name="cable-selection-process"/>
      <w:bookmarkEnd w:id="3"/>
      <w:r>
        <w:rPr>
          <w:b/>
          <w:bCs/>
        </w:rPr>
        <w:t>5. Cable Selection Process</w:t>
      </w:r>
    </w:p>
    <w:p w14:paraId="3A50D71F" w14:textId="77777777" w:rsidR="00383688" w:rsidRDefault="00383688" w:rsidP="00383688">
      <w:pPr>
        <w:pStyle w:val="Compact"/>
        <w:numPr>
          <w:ilvl w:val="0"/>
          <w:numId w:val="4"/>
        </w:numPr>
      </w:pPr>
      <w:r>
        <w:rPr>
          <w:b/>
          <w:bCs/>
        </w:rPr>
        <w:t>Calculate Voltage Drop:</w:t>
      </w:r>
      <w:r>
        <w:t xml:space="preserve"> Ensure it is within acceptable limits.</w:t>
      </w:r>
    </w:p>
    <w:p w14:paraId="4A598B6A" w14:textId="77777777" w:rsidR="00383688" w:rsidRDefault="00383688" w:rsidP="00383688">
      <w:pPr>
        <w:pStyle w:val="Compact"/>
        <w:numPr>
          <w:ilvl w:val="0"/>
          <w:numId w:val="4"/>
        </w:numPr>
      </w:pPr>
      <w:r>
        <w:rPr>
          <w:b/>
          <w:bCs/>
        </w:rPr>
        <w:t>Check Ampacity:</w:t>
      </w:r>
      <w:r>
        <w:t xml:space="preserve"> Ensure the selected cable can handle the load current.</w:t>
      </w:r>
    </w:p>
    <w:p w14:paraId="68464276" w14:textId="77777777" w:rsidR="00383688" w:rsidRDefault="00383688" w:rsidP="00383688">
      <w:pPr>
        <w:pStyle w:val="Compact"/>
        <w:numPr>
          <w:ilvl w:val="0"/>
          <w:numId w:val="4"/>
        </w:numPr>
      </w:pPr>
      <w:r>
        <w:rPr>
          <w:b/>
          <w:bCs/>
        </w:rPr>
        <w:t>Consider Environmental Factors:</w:t>
      </w:r>
      <w:r>
        <w:t xml:space="preserve"> Such as derating due to temperature and installation conditions.</w:t>
      </w:r>
    </w:p>
    <w:p w14:paraId="6A70AAB7" w14:textId="77777777" w:rsidR="00383688" w:rsidRDefault="00383688" w:rsidP="00383688">
      <w:pPr>
        <w:pStyle w:val="Compact"/>
        <w:numPr>
          <w:ilvl w:val="0"/>
          <w:numId w:val="4"/>
        </w:numPr>
      </w:pPr>
      <w:r>
        <w:rPr>
          <w:b/>
          <w:bCs/>
        </w:rPr>
        <w:t>Confirm Standard Compliance:</w:t>
      </w:r>
      <w:r>
        <w:t xml:space="preserve"> Use IS/IEC/NEC standards for cable selection.</w:t>
      </w:r>
    </w:p>
    <w:p w14:paraId="7F52265D" w14:textId="77777777" w:rsidR="00383688" w:rsidRDefault="00383688" w:rsidP="00383688">
      <w:r>
        <w:pict w14:anchorId="57B7DF64">
          <v:rect id="_x0000_i1029" style="width:0;height:1.5pt" o:hralign="center" o:hrstd="t" o:hr="t"/>
        </w:pict>
      </w:r>
    </w:p>
    <w:p w14:paraId="0D96AF9B" w14:textId="77777777" w:rsidR="00383688" w:rsidRDefault="00383688" w:rsidP="00383688">
      <w:pPr>
        <w:pStyle w:val="Heading1"/>
      </w:pPr>
      <w:bookmarkStart w:id="5" w:name="example-calculation"/>
      <w:bookmarkEnd w:id="4"/>
      <w:r>
        <w:rPr>
          <w:b/>
          <w:bCs/>
        </w:rPr>
        <w:t>6. Example Calculation</w:t>
      </w:r>
    </w:p>
    <w:p w14:paraId="68DB7D7C" w14:textId="77777777" w:rsidR="00383688" w:rsidRDefault="00383688" w:rsidP="00383688">
      <w:pPr>
        <w:pStyle w:val="Heading3"/>
      </w:pPr>
      <w:bookmarkStart w:id="6" w:name="given-data"/>
      <w:r>
        <w:rPr>
          <w:b/>
          <w:bCs/>
        </w:rPr>
        <w:t>Given Data:</w:t>
      </w:r>
    </w:p>
    <w:p w14:paraId="4769F662" w14:textId="77777777" w:rsidR="00383688" w:rsidRDefault="00383688" w:rsidP="00383688">
      <w:pPr>
        <w:pStyle w:val="Compact"/>
        <w:numPr>
          <w:ilvl w:val="0"/>
          <w:numId w:val="1"/>
        </w:numPr>
      </w:pPr>
      <w:r>
        <w:t>System Voltage (V) = 1000V</w:t>
      </w:r>
    </w:p>
    <w:p w14:paraId="471DDC80" w14:textId="77777777" w:rsidR="00383688" w:rsidRDefault="00383688" w:rsidP="00383688">
      <w:pPr>
        <w:pStyle w:val="Compact"/>
        <w:numPr>
          <w:ilvl w:val="0"/>
          <w:numId w:val="1"/>
        </w:numPr>
      </w:pPr>
      <w:r>
        <w:t>Load Current (I) = 50A</w:t>
      </w:r>
    </w:p>
    <w:p w14:paraId="5FA0FE9A" w14:textId="77777777" w:rsidR="00383688" w:rsidRDefault="00383688" w:rsidP="00383688">
      <w:pPr>
        <w:pStyle w:val="Compact"/>
        <w:numPr>
          <w:ilvl w:val="0"/>
          <w:numId w:val="1"/>
        </w:numPr>
      </w:pPr>
      <w:r>
        <w:t>Cable Resistance (R) = 0.00041 Ω/m (for 25 mm² Cu)</w:t>
      </w:r>
    </w:p>
    <w:p w14:paraId="3E544D8F" w14:textId="77777777" w:rsidR="00383688" w:rsidRDefault="00383688" w:rsidP="00383688">
      <w:pPr>
        <w:pStyle w:val="Compact"/>
        <w:numPr>
          <w:ilvl w:val="0"/>
          <w:numId w:val="1"/>
        </w:numPr>
      </w:pPr>
      <w:r>
        <w:t>Length of Cable (L) = 50m (one way)</w:t>
      </w:r>
    </w:p>
    <w:p w14:paraId="43304B34" w14:textId="77777777" w:rsidR="00383688" w:rsidRDefault="00383688" w:rsidP="00383688">
      <w:pPr>
        <w:pStyle w:val="Heading3"/>
      </w:pPr>
      <w:bookmarkStart w:id="7" w:name="step-1-voltage-drop-calculation"/>
      <w:bookmarkEnd w:id="6"/>
      <w:r>
        <w:rPr>
          <w:b/>
          <w:bCs/>
        </w:rPr>
        <w:t>Step 1: Voltage Drop Calculation</w:t>
      </w:r>
    </w:p>
    <w:p w14:paraId="2EC1E514" w14:textId="77777777" w:rsidR="00383688" w:rsidRDefault="00383688" w:rsidP="00383688">
      <w:pPr>
        <w:pStyle w:val="FirstParagraph"/>
      </w:pPr>
      <m:oMath>
        <m:r>
          <w:rPr>
            <w:rFonts w:ascii="Cambria Math" w:hAnsi="Cambria Math"/>
          </w:rPr>
          <m:t>VD</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0.00041</m:t>
        </m:r>
        <m:r>
          <m:rPr>
            <m:sty m:val="p"/>
          </m:rPr>
          <w:rPr>
            <w:rFonts w:ascii="Cambria Math" w:hAnsi="Cambria Math"/>
          </w:rPr>
          <m:t>×</m:t>
        </m:r>
        <m:r>
          <w:rPr>
            <w:rFonts w:ascii="Cambria Math" w:hAnsi="Cambria Math"/>
          </w:rPr>
          <m:t>50</m:t>
        </m:r>
      </m:oMath>
      <w:r>
        <w:t xml:space="preserve"> </w:t>
      </w:r>
      <m:oMath>
        <m:r>
          <w:rPr>
            <w:rFonts w:ascii="Cambria Math" w:hAnsi="Cambria Math"/>
          </w:rPr>
          <m:t>VD</m:t>
        </m:r>
        <m:r>
          <m:rPr>
            <m:sty m:val="p"/>
          </m:rPr>
          <w:rPr>
            <w:rFonts w:ascii="Cambria Math" w:hAnsi="Cambria Math"/>
          </w:rPr>
          <m:t>=</m:t>
        </m:r>
        <m:r>
          <w:rPr>
            <w:rFonts w:ascii="Cambria Math" w:hAnsi="Cambria Math"/>
          </w:rPr>
          <m:t>2.05V</m:t>
        </m:r>
      </m:oMath>
    </w:p>
    <w:p w14:paraId="5F7E0C47" w14:textId="77777777" w:rsidR="00383688" w:rsidRDefault="00383688" w:rsidP="00383688">
      <w:pPr>
        <w:pStyle w:val="Heading3"/>
      </w:pPr>
      <w:bookmarkStart w:id="8" w:name="step-2-percentage-voltage-drop"/>
      <w:bookmarkEnd w:id="7"/>
      <w:r>
        <w:rPr>
          <w:b/>
          <w:bCs/>
        </w:rPr>
        <w:t>Step 2: Percentage Voltage Drop</w:t>
      </w:r>
    </w:p>
    <w:p w14:paraId="01A9DBBC" w14:textId="77777777" w:rsidR="00383688" w:rsidRDefault="00383688" w:rsidP="00383688">
      <w:pPr>
        <w:pStyle w:val="FirstParagraph"/>
      </w:pPr>
      <m:oMath>
        <m:r>
          <m:rPr>
            <m:sty m:val="p"/>
          </m:rPr>
          <w:rPr>
            <w:rFonts w:ascii="Cambria Math" w:hAnsi="Cambria Math"/>
          </w:rPr>
          <m:t>%</m:t>
        </m:r>
        <m:r>
          <w:rPr>
            <w:rFonts w:ascii="Cambria Math" w:hAnsi="Cambria Math"/>
          </w:rPr>
          <m:t>VD</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2.05</m:t>
                </m:r>
              </m:num>
              <m:den>
                <m:r>
                  <w:rPr>
                    <w:rFonts w:ascii="Cambria Math" w:hAnsi="Cambria Math"/>
                  </w:rPr>
                  <m:t>1000</m:t>
                </m:r>
              </m:den>
            </m:f>
          </m:e>
        </m:d>
        <m:r>
          <m:rPr>
            <m:sty m:val="p"/>
          </m:rPr>
          <w:rPr>
            <w:rFonts w:ascii="Cambria Math" w:hAnsi="Cambria Math"/>
          </w:rPr>
          <m:t>×</m:t>
        </m:r>
        <m:r>
          <w:rPr>
            <w:rFonts w:ascii="Cambria Math" w:hAnsi="Cambria Math"/>
          </w:rPr>
          <m:t>100</m:t>
        </m:r>
      </m:oMath>
      <w:r>
        <w:t xml:space="preserve"> </w:t>
      </w:r>
      <m:oMath>
        <m:r>
          <m:rPr>
            <m:sty m:val="p"/>
          </m:rPr>
          <w:rPr>
            <w:rFonts w:ascii="Cambria Math" w:hAnsi="Cambria Math"/>
          </w:rPr>
          <m:t>%</m:t>
        </m:r>
        <m:r>
          <w:rPr>
            <w:rFonts w:ascii="Cambria Math" w:hAnsi="Cambria Math"/>
          </w:rPr>
          <m:t>VD</m:t>
        </m:r>
        <m:r>
          <m:rPr>
            <m:sty m:val="p"/>
          </m:rPr>
          <w:rPr>
            <w:rFonts w:ascii="Cambria Math" w:hAnsi="Cambria Math"/>
          </w:rPr>
          <m:t>=</m:t>
        </m:r>
        <m:r>
          <w:rPr>
            <w:rFonts w:ascii="Cambria Math" w:hAnsi="Cambria Math"/>
          </w:rPr>
          <m:t>0.205</m:t>
        </m:r>
        <m:r>
          <m:rPr>
            <m:sty m:val="p"/>
          </m:rPr>
          <w:rPr>
            <w:rFonts w:ascii="Cambria Math" w:hAnsi="Cambria Math"/>
          </w:rPr>
          <m:t>%</m:t>
        </m:r>
      </m:oMath>
      <w:r>
        <w:t xml:space="preserve"> (within limits)</w:t>
      </w:r>
    </w:p>
    <w:p w14:paraId="6C5F69E6" w14:textId="77777777" w:rsidR="00383688" w:rsidRDefault="00383688" w:rsidP="00383688">
      <w:pPr>
        <w:pStyle w:val="Heading3"/>
      </w:pPr>
      <w:bookmarkStart w:id="9" w:name="step-3-ampacity-check"/>
      <w:bookmarkEnd w:id="8"/>
      <w:r>
        <w:rPr>
          <w:b/>
          <w:bCs/>
        </w:rPr>
        <w:t>Step 3: Ampacity Check</w:t>
      </w:r>
    </w:p>
    <w:p w14:paraId="236E9C03" w14:textId="77777777" w:rsidR="00383688" w:rsidRDefault="00383688" w:rsidP="00383688">
      <w:pPr>
        <w:pStyle w:val="FirstParagraph"/>
      </w:pPr>
      <w:r>
        <w:t xml:space="preserve">For a 25 mm² Cu conductor, max ampacity = </w:t>
      </w:r>
      <w:r>
        <w:rPr>
          <w:b/>
          <w:bCs/>
        </w:rPr>
        <w:t>135A</w:t>
      </w:r>
      <w:r>
        <w:t xml:space="preserve"> (as per NEC/IEC tables). Since </w:t>
      </w:r>
      <w:r>
        <w:rPr>
          <w:b/>
          <w:bCs/>
        </w:rPr>
        <w:t xml:space="preserve">I (50A) &lt; </w:t>
      </w:r>
      <w:proofErr w:type="spellStart"/>
      <w:r>
        <w:rPr>
          <w:b/>
          <w:bCs/>
        </w:rPr>
        <w:t>I_max</w:t>
      </w:r>
      <w:proofErr w:type="spellEnd"/>
      <w:r>
        <w:rPr>
          <w:b/>
          <w:bCs/>
        </w:rPr>
        <w:t xml:space="preserve"> (135A)</w:t>
      </w:r>
      <w:r>
        <w:t>, the cable is suitable.</w:t>
      </w:r>
    </w:p>
    <w:p w14:paraId="6563DD0E" w14:textId="77777777" w:rsidR="00383688" w:rsidRDefault="00383688" w:rsidP="00383688">
      <w:r>
        <w:pict w14:anchorId="4401F172">
          <v:rect id="_x0000_i1030" style="width:0;height:1.5pt" o:hralign="center" o:hrstd="t" o:hr="t"/>
        </w:pict>
      </w:r>
    </w:p>
    <w:p w14:paraId="4324443E" w14:textId="77777777" w:rsidR="00383688" w:rsidRDefault="00383688" w:rsidP="00383688">
      <w:pPr>
        <w:pStyle w:val="Heading1"/>
      </w:pPr>
      <w:bookmarkStart w:id="10" w:name="conclusion"/>
      <w:bookmarkEnd w:id="5"/>
      <w:bookmarkEnd w:id="9"/>
      <w:r>
        <w:rPr>
          <w:b/>
          <w:bCs/>
        </w:rPr>
        <w:lastRenderedPageBreak/>
        <w:t>7. Conclusion</w:t>
      </w:r>
    </w:p>
    <w:p w14:paraId="615AD66A" w14:textId="77777777" w:rsidR="00383688" w:rsidRDefault="00383688" w:rsidP="00383688">
      <w:pPr>
        <w:pStyle w:val="FirstParagraph"/>
      </w:pPr>
      <w:r>
        <w:t>Proper cable sizing ensures efficiency and safety in DC systems. This document provides a structured approach to determining cable size based on voltage drop and ampacity. Always verify selections against applicable electrical codes (NEC, IEC, IS) and site-specific conditions.</w:t>
      </w:r>
      <w:bookmarkEnd w:id="10"/>
    </w:p>
    <w:p w14:paraId="1695858D" w14:textId="60155664" w:rsidR="004D3555" w:rsidRPr="003C0605" w:rsidRDefault="004D3555" w:rsidP="003C0605"/>
    <w:sectPr w:rsidR="004D3555" w:rsidRPr="003C0605" w:rsidSect="005F3127">
      <w:headerReference w:type="default" r:id="rId7"/>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9192B" w14:textId="77777777" w:rsidR="00854299" w:rsidRDefault="00854299" w:rsidP="00B3571C">
      <w:pPr>
        <w:spacing w:after="0"/>
      </w:pPr>
      <w:r>
        <w:separator/>
      </w:r>
    </w:p>
  </w:endnote>
  <w:endnote w:type="continuationSeparator" w:id="0">
    <w:p w14:paraId="1D8C9C9B" w14:textId="77777777" w:rsidR="00854299" w:rsidRDefault="00854299" w:rsidP="00B357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B559A" w14:textId="77777777" w:rsidR="00B3571C" w:rsidRDefault="00B3571C">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372EA52D" w14:textId="77777777" w:rsidR="00B3571C" w:rsidRDefault="00B357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283E5" w14:textId="77777777" w:rsidR="00854299" w:rsidRDefault="00854299" w:rsidP="00B3571C">
      <w:pPr>
        <w:spacing w:after="0"/>
      </w:pPr>
      <w:r>
        <w:separator/>
      </w:r>
    </w:p>
  </w:footnote>
  <w:footnote w:type="continuationSeparator" w:id="0">
    <w:p w14:paraId="5ACD30D0" w14:textId="77777777" w:rsidR="00854299" w:rsidRDefault="00854299" w:rsidP="00B3571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CC86" w14:textId="0F705E8C" w:rsidR="00B3571C" w:rsidRDefault="0000553F" w:rsidP="00476E09">
    <w:pPr>
      <w:pStyle w:val="Header"/>
      <w:tabs>
        <w:tab w:val="clear" w:pos="4513"/>
        <w:tab w:val="clear" w:pos="9026"/>
        <w:tab w:val="left" w:pos="4452"/>
        <w:tab w:val="left" w:pos="8016"/>
      </w:tabs>
      <w:rPr>
        <w:lang w:val="en-IN"/>
      </w:rPr>
    </w:pPr>
    <w:r>
      <w:rPr>
        <w:noProof/>
        <w:lang w:val="en-IN"/>
      </w:rPr>
      <w:drawing>
        <wp:inline distT="0" distB="0" distL="0" distR="0" wp14:anchorId="29847F50" wp14:editId="5AA7A8CA">
          <wp:extent cx="1105644" cy="335280"/>
          <wp:effectExtent l="0" t="0" r="0" b="0"/>
          <wp:docPr id="82831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12587" name="Picture 828312587"/>
                  <pic:cNvPicPr/>
                </pic:nvPicPr>
                <pic:blipFill>
                  <a:blip r:embed="rId1">
                    <a:extLst>
                      <a:ext uri="{28A0092B-C50C-407E-A947-70E740481C1C}">
                        <a14:useLocalDpi xmlns:a14="http://schemas.microsoft.com/office/drawing/2010/main" val="0"/>
                      </a:ext>
                    </a:extLst>
                  </a:blip>
                  <a:stretch>
                    <a:fillRect/>
                  </a:stretch>
                </pic:blipFill>
                <pic:spPr>
                  <a:xfrm>
                    <a:off x="0" y="0"/>
                    <a:ext cx="1115278" cy="338201"/>
                  </a:xfrm>
                  <a:prstGeom prst="rect">
                    <a:avLst/>
                  </a:prstGeom>
                </pic:spPr>
              </pic:pic>
            </a:graphicData>
          </a:graphic>
        </wp:inline>
      </w:drawing>
    </w:r>
    <w:r w:rsidR="00476E09">
      <w:rPr>
        <w:lang w:val="en-IN"/>
      </w:rPr>
      <w:t xml:space="preserve">                                       [Document </w:t>
    </w:r>
    <w:proofErr w:type="gramStart"/>
    <w:r w:rsidR="00476E09">
      <w:rPr>
        <w:lang w:val="en-IN"/>
      </w:rPr>
      <w:t xml:space="preserve">Title]   </w:t>
    </w:r>
    <w:proofErr w:type="gramEnd"/>
    <w:r w:rsidR="00476E09">
      <w:rPr>
        <w:lang w:val="en-IN"/>
      </w:rPr>
      <w:t xml:space="preserve">                  </w:t>
    </w:r>
    <w:hyperlink r:id="rId2" w:history="1">
      <w:r w:rsidR="00476E09" w:rsidRPr="000B6B04">
        <w:rPr>
          <w:rStyle w:val="Hyperlink"/>
          <w:lang w:val="en-IN"/>
        </w:rPr>
        <w:t>contact@flasysdesign.com</w:t>
      </w:r>
    </w:hyperlink>
  </w:p>
  <w:p w14:paraId="5B3A0268" w14:textId="77777777" w:rsidR="00476E09" w:rsidRPr="00B3571C" w:rsidRDefault="00476E09" w:rsidP="00476E09">
    <w:pPr>
      <w:pStyle w:val="Header"/>
      <w:tabs>
        <w:tab w:val="clear" w:pos="4513"/>
        <w:tab w:val="clear" w:pos="9026"/>
        <w:tab w:val="left" w:pos="4452"/>
        <w:tab w:val="left" w:pos="8016"/>
      </w:tabs>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846B7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201"/>
    <w:multiLevelType w:val="multilevel"/>
    <w:tmpl w:val="1D42BF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695960683">
    <w:abstractNumId w:val="0"/>
  </w:num>
  <w:num w:numId="2" w16cid:durableId="211308088">
    <w:abstractNumId w:val="0"/>
  </w:num>
  <w:num w:numId="3" w16cid:durableId="1027175301">
    <w:abstractNumId w:val="0"/>
  </w:num>
  <w:num w:numId="4" w16cid:durableId="11726442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0553F"/>
    <w:rsid w:val="000436E4"/>
    <w:rsid w:val="000A6B7E"/>
    <w:rsid w:val="002069BA"/>
    <w:rsid w:val="002811B4"/>
    <w:rsid w:val="00383688"/>
    <w:rsid w:val="003C0605"/>
    <w:rsid w:val="003C778A"/>
    <w:rsid w:val="004505D5"/>
    <w:rsid w:val="00476E09"/>
    <w:rsid w:val="004D3555"/>
    <w:rsid w:val="005926EF"/>
    <w:rsid w:val="005A056E"/>
    <w:rsid w:val="005B6D48"/>
    <w:rsid w:val="005F3127"/>
    <w:rsid w:val="0061129A"/>
    <w:rsid w:val="00654138"/>
    <w:rsid w:val="007803D7"/>
    <w:rsid w:val="00801630"/>
    <w:rsid w:val="008245C2"/>
    <w:rsid w:val="00854299"/>
    <w:rsid w:val="008E4D7E"/>
    <w:rsid w:val="00907A90"/>
    <w:rsid w:val="009257D8"/>
    <w:rsid w:val="009E0377"/>
    <w:rsid w:val="00B03E04"/>
    <w:rsid w:val="00B3571C"/>
    <w:rsid w:val="00BD4EC2"/>
    <w:rsid w:val="00BF5158"/>
    <w:rsid w:val="00C41EE7"/>
    <w:rsid w:val="00C46DD1"/>
    <w:rsid w:val="00C53D2B"/>
    <w:rsid w:val="00C666BF"/>
    <w:rsid w:val="00D80582"/>
    <w:rsid w:val="00DB7E3A"/>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EF7EF"/>
  <w15:docId w15:val="{D40FD2AD-2ACD-49E6-85CF-8FA9B9FE5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paragraph" w:styleId="Header">
    <w:name w:val="header"/>
    <w:basedOn w:val="Normal"/>
    <w:link w:val="HeaderChar"/>
    <w:uiPriority w:val="99"/>
    <w:rsid w:val="00B3571C"/>
    <w:pPr>
      <w:tabs>
        <w:tab w:val="center" w:pos="4513"/>
        <w:tab w:val="right" w:pos="9026"/>
      </w:tabs>
      <w:spacing w:after="0"/>
    </w:pPr>
  </w:style>
  <w:style w:type="character" w:customStyle="1" w:styleId="HeaderChar">
    <w:name w:val="Header Char"/>
    <w:basedOn w:val="DefaultParagraphFont"/>
    <w:link w:val="Header"/>
    <w:uiPriority w:val="99"/>
    <w:rsid w:val="00B3571C"/>
  </w:style>
  <w:style w:type="paragraph" w:styleId="Footer">
    <w:name w:val="footer"/>
    <w:basedOn w:val="Normal"/>
    <w:link w:val="FooterChar"/>
    <w:rsid w:val="00B3571C"/>
    <w:pPr>
      <w:tabs>
        <w:tab w:val="center" w:pos="4513"/>
        <w:tab w:val="right" w:pos="9026"/>
      </w:tabs>
      <w:spacing w:after="0"/>
    </w:pPr>
  </w:style>
  <w:style w:type="character" w:customStyle="1" w:styleId="FooterChar">
    <w:name w:val="Footer Char"/>
    <w:basedOn w:val="DefaultParagraphFont"/>
    <w:link w:val="Footer"/>
    <w:rsid w:val="00B3571C"/>
  </w:style>
  <w:style w:type="character" w:styleId="PlaceholderText">
    <w:name w:val="Placeholder Text"/>
    <w:basedOn w:val="DefaultParagraphFont"/>
    <w:uiPriority w:val="99"/>
    <w:rsid w:val="00B3571C"/>
    <w:rPr>
      <w:color w:val="808080"/>
    </w:rPr>
  </w:style>
  <w:style w:type="character" w:styleId="UnresolvedMention">
    <w:name w:val="Unresolved Mention"/>
    <w:basedOn w:val="DefaultParagraphFont"/>
    <w:uiPriority w:val="99"/>
    <w:semiHidden/>
    <w:unhideWhenUsed/>
    <w:rsid w:val="00476E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contact@flasysdesign.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3</Pages>
  <Words>405</Words>
  <Characters>2313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Ankesh Mishra</cp:lastModifiedBy>
  <cp:revision>8</cp:revision>
  <dcterms:created xsi:type="dcterms:W3CDTF">1970-01-01T00:00:00Z</dcterms:created>
  <dcterms:modified xsi:type="dcterms:W3CDTF">2025-04-09T10:22:00Z</dcterms:modified>
</cp:coreProperties>
</file>