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E2DE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Программирование глубоких нейронных сетей на Python</w:t>
      </w:r>
    </w:p>
    <w:p w14:paraId="0ABBA74A" w14:textId="3ACE648A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Введение в тематику искусственных нейронных сетей</w:t>
      </w:r>
    </w:p>
    <w:p w14:paraId="5C0D7F6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Цель: изучить факторы, которые необходимы для применения глубоких нейронных сетей, и определить круг задач, решаемых глубокими нейронными сетями</w:t>
      </w:r>
    </w:p>
    <w:p w14:paraId="0CDD4AC4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План:</w:t>
      </w:r>
    </w:p>
    <w:p w14:paraId="208A0B76" w14:textId="77777777" w:rsidR="00EC7B3D" w:rsidRPr="004F388E" w:rsidRDefault="00EC7B3D" w:rsidP="00C92663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Понятие «глубокие нейронные сети» и их преимущества</w:t>
      </w:r>
    </w:p>
    <w:p w14:paraId="6AE66191" w14:textId="77777777" w:rsidR="00EC7B3D" w:rsidRPr="004F388E" w:rsidRDefault="00EC7B3D" w:rsidP="00C92663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Задачи, решаемые глубокими нейронными сетями</w:t>
      </w:r>
    </w:p>
    <w:p w14:paraId="2339DE41" w14:textId="77777777" w:rsidR="00EC7B3D" w:rsidRPr="004F388E" w:rsidRDefault="00EC7B3D" w:rsidP="00C92663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Факторы, которые привели к возможности практической реализации глубоких нейронных сетей</w:t>
      </w:r>
    </w:p>
    <w:p w14:paraId="7E1030B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Понятие «глубокие нейронные сети» и их преимущества</w:t>
      </w:r>
    </w:p>
    <w:p w14:paraId="4E29B2CC" w14:textId="74C2CE8F" w:rsidR="00EC7B3D" w:rsidRPr="004F388E" w:rsidRDefault="00EC7B3D" w:rsidP="00CF3CF7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0FEF1E" wp14:editId="2E32FA8D">
            <wp:extent cx="4284345" cy="214185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1F8A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1. Связь понятий «Искусственный интеллект», «Машинное» и «Глубокое обучение»</w:t>
      </w:r>
    </w:p>
    <w:p w14:paraId="626FCC65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Сфера ИИ (искусственный интеллект) – это автоматизация задач, ранее решаемых лишь человеческим интеллектом. Это огромный спектр разнородных задач включает в себя очень разнообразные методы:</w:t>
      </w:r>
    </w:p>
    <w:p w14:paraId="760121AB" w14:textId="77777777" w:rsidR="00EC7B3D" w:rsidRPr="004F388E" w:rsidRDefault="00EC7B3D" w:rsidP="004F388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машинное обучение;</w:t>
      </w:r>
    </w:p>
    <w:p w14:paraId="24759B4D" w14:textId="77777777" w:rsidR="00EC7B3D" w:rsidRPr="004F388E" w:rsidRDefault="00EC7B3D" w:rsidP="004F388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глубокое обучение;</w:t>
      </w:r>
    </w:p>
    <w:p w14:paraId="4ED3AE51" w14:textId="77777777" w:rsidR="00EC7B3D" w:rsidRPr="004F388E" w:rsidRDefault="00EC7B3D" w:rsidP="004F388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генетические алгоритмы;</w:t>
      </w:r>
    </w:p>
    <w:p w14:paraId="29D32EFF" w14:textId="77777777" w:rsidR="00EC7B3D" w:rsidRPr="004F388E" w:rsidRDefault="00EC7B3D" w:rsidP="004F388E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множество подходов, не связанных на прямую с обучением.</w:t>
      </w:r>
    </w:p>
    <w:p w14:paraId="25BEB0C0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Система машинного обучения, как следует из названия, </w:t>
      </w:r>
      <w:r w:rsidRPr="004F38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обучается</w:t>
      </w:r>
      <w:r w:rsidRPr="004F388E">
        <w:rPr>
          <w:rFonts w:ascii="Times New Roman" w:hAnsi="Times New Roman" w:cs="Times New Roman"/>
          <w:sz w:val="28"/>
          <w:szCs w:val="28"/>
        </w:rPr>
        <w:t>,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но</w:t>
      </w:r>
      <w:r w:rsidRPr="004F388E">
        <w:rPr>
          <w:rFonts w:ascii="Times New Roman" w:hAnsi="Times New Roman" w:cs="Times New Roman"/>
          <w:sz w:val="28"/>
          <w:szCs w:val="28"/>
        </w:rPr>
        <w:t> </w:t>
      </w:r>
      <w:r w:rsidRPr="004F38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</w:t>
      </w:r>
      <w:r w:rsidRPr="004F388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4F38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программируется</w:t>
      </w:r>
      <w:r w:rsidRPr="004F388E">
        <w:rPr>
          <w:rFonts w:ascii="Times New Roman" w:hAnsi="Times New Roman" w:cs="Times New Roman"/>
          <w:sz w:val="28"/>
          <w:szCs w:val="28"/>
        </w:rPr>
        <w:t xml:space="preserve"> в явном виде. На вход она принимает многочисленные и часто разнородные примеры, имеющие отношение к решаемой задаче, а она ищет во входных примерах некую статистическую структуру. В свою очередь, данная структура позволяет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алгоритму определить правила для автоматического решения поставленной задачи.</w:t>
      </w:r>
    </w:p>
    <w:p w14:paraId="1F8F6D80" w14:textId="5C74B2BC" w:rsidR="00EC7B3D" w:rsidRPr="004F388E" w:rsidRDefault="00EC7B3D" w:rsidP="00C9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50B85" wp14:editId="7FE3AD1A">
            <wp:extent cx="4284345" cy="1515745"/>
            <wp:effectExtent l="0" t="0" r="190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805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 2. Разница между классическими алгоритмами и машинным обучением</w:t>
      </w:r>
    </w:p>
    <w:p w14:paraId="3011912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Модель машинного обучения преобразовывает данные на входе в значимые результаты, «обучаясь» на данных ей примерах входных данных и результатов. Поэтому главная задача машинного и глубокого обучения – значимое преобразование исходных данных или, говоря другими словами, обучение представлению исходных данных, максимально приближающему нас к ожидаемому результату.</w:t>
      </w:r>
    </w:p>
    <w:p w14:paraId="2CFB754B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Глубокое обучение</w:t>
      </w:r>
      <w:r w:rsidRPr="004F388E">
        <w:rPr>
          <w:rFonts w:ascii="Times New Roman" w:hAnsi="Times New Roman" w:cs="Times New Roman"/>
          <w:sz w:val="28"/>
          <w:szCs w:val="28"/>
        </w:rPr>
        <w:t> – это особый раздел машинного обучения: другой подход к поиску представления данных. Он делает упор на анализ последовательных слоев (или уровней) все более значимых представлений. Под глубиной в глубоком обучении подразумевается не более глубокое понимание, которое достигается этим подходом. Идея заключается в многослойном представлении модели. Количество слоев, из которых состоит модель данных, называют глубиной модели. Иными подходящими названиями для этой части машинного обучения могли бы быть: многослойное обучение и иерархическое обучение.</w:t>
      </w:r>
    </w:p>
    <w:p w14:paraId="45CF8115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глубоком обучении многослойные представления изучаются (чаще всего) с применением моделей, называемых нейронными сетями. Их структура представлена в виде слоев, наложенных друг на друга. Понятие нейронной сети заимствовано из нейробиологии. Хотя источником некоторых основополагающих идей глубокого обучения частично являются науки о мозге, модель глубокого обучения не являются моделью мозга человека. Нет фактов, доказывающих, что мозг работает по принципам, подобным механизмам, которые используются в современных моделях глубокого обучения.</w:t>
      </w:r>
    </w:p>
    <w:p w14:paraId="4497DD5E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Как могут выглядеть представления, полученные алгоритмом глубокого обучения? Их можно представить так, как показано на рисунке 3.</w:t>
      </w:r>
    </w:p>
    <w:p w14:paraId="111437B8" w14:textId="56C7A744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A7BAF2" wp14:editId="20EA478D">
            <wp:extent cx="5940425" cy="3282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35C8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 3. Глубокая нейронная сеть для классификации цифр</w:t>
      </w:r>
    </w:p>
    <w:p w14:paraId="4FDE0C60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 каждым новым слоем глубокая нейронная сеть уходит все дальше от начального изображения (представленного матрицей размером  пикселей, состоящей из цифр от 0 до 255). Сеть абстрагируется все больше и больше, пока на последнем (выходном) слое не выдаст цифру, которую мы видим на изображении.</w:t>
      </w:r>
    </w:p>
    <w:p w14:paraId="148DAD19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Задачи, решаемые глубокими нейронными сетями</w:t>
      </w:r>
    </w:p>
    <w:p w14:paraId="1A3652F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Глубокое обучение достигло множества прорывов в сложных для машинного обучения областях:</w:t>
      </w:r>
    </w:p>
    <w:p w14:paraId="311A11D2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классификация изображений на уровне человека;</w:t>
      </w:r>
    </w:p>
    <w:p w14:paraId="502A6653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распознавание речи на уровне человека;</w:t>
      </w:r>
    </w:p>
    <w:p w14:paraId="05A47179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распознавание рукописного текста на уровне человека;</w:t>
      </w:r>
    </w:p>
    <w:p w14:paraId="10A1D0FA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повышение качества машинного перевода с одного языка на другой;</w:t>
      </w:r>
    </w:p>
    <w:p w14:paraId="2ADACC21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улучшение качества чтения текста вслух машиной;</w:t>
      </w:r>
    </w:p>
    <w:p w14:paraId="26D5E881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создание цифровых помощников: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Алиса, Google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Amazon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;</w:t>
      </w:r>
    </w:p>
    <w:p w14:paraId="77456085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управление автомобилем на уровне, сравнимом с человеком;</w:t>
      </w:r>
    </w:p>
    <w:p w14:paraId="3B94CF58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повышение точности целевой рекламы Google,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Baidu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Bing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;</w:t>
      </w:r>
    </w:p>
    <w:p w14:paraId="56E334B7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повышение релевантности поиска в Интернете;</w:t>
      </w:r>
    </w:p>
    <w:p w14:paraId="656A30D6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>машины могут отвечать на вопросы, заданные вслух;</w:t>
      </w:r>
    </w:p>
    <w:p w14:paraId="35E07236" w14:textId="77777777" w:rsidR="00EC7B3D" w:rsidRPr="004F388E" w:rsidRDefault="00EC7B3D" w:rsidP="004F388E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алгоритм обыграл человека в «Го».</w:t>
      </w:r>
    </w:p>
    <w:p w14:paraId="7E8A4DBE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Глубокие нейронные сети автоматизировали одну из сложных задач машинного обучения – выбор признаков, значимых для решения задачи, из множества доступных. Глубокие нейронные сети автоматически извлекают важные признаки в процессе обучения. Но за эту возможность приходится «расплачиваться» очень большими вычислительными ресурсами. Справедливости ради стоит отметить, что это касается лишь обучения нейронной сети. Обученная нейронная сеть работает быстро и требует очень мало ресурсов (способна работать даже на мобильном устройстве). К тому же нейронная сеть дает еще одно преимущество перед другими алгоритмами машинного обучения – она может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дообучаться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на отдельных примерах без полного переобучения на всех данных.</w:t>
      </w:r>
    </w:p>
    <w:p w14:paraId="1AD560D8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Методика глубокого обучения имеет две важные характеристики:</w:t>
      </w:r>
    </w:p>
    <w:p w14:paraId="06F10AD3" w14:textId="77777777" w:rsidR="00EC7B3D" w:rsidRPr="004F388E" w:rsidRDefault="00EC7B3D" w:rsidP="004F388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Поэтапно, послойно конструирует все более сложные представления.</w:t>
      </w:r>
    </w:p>
    <w:p w14:paraId="6838F7A6" w14:textId="77777777" w:rsidR="00EC7B3D" w:rsidRPr="004F388E" w:rsidRDefault="00EC7B3D" w:rsidP="004F388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Исследует промежуточные представления совместно, за счет чего каждый слой обновляется в соответствии с информацией, полученной от представлений других слоев.</w:t>
      </w:r>
    </w:p>
    <w:p w14:paraId="6C818194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Факторы, которые привели к возможности практической реализации глубоких нейронных сетей</w:t>
      </w:r>
    </w:p>
    <w:p w14:paraId="3F5508A5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Нужно отметить, что машинное обучение и нейронные сети пережили несколько исторических этапов, когда их популярность то возрастала, то убывала (в связи с невозможностью решить некий класс задач).</w:t>
      </w:r>
    </w:p>
    <w:p w14:paraId="3C3981C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Различные подходы к машинному обучению и нейронным сетям можно распределить в хронологическом порядке следующим образом:</w:t>
      </w:r>
    </w:p>
    <w:p w14:paraId="05346EFC" w14:textId="77777777" w:rsidR="00EC7B3D" w:rsidRPr="004F388E" w:rsidRDefault="00EC7B3D" w:rsidP="004F388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вероятностное моделирование (позволило, к примеру, решить задачу определения спама);</w:t>
      </w:r>
    </w:p>
    <w:p w14:paraId="47927C28" w14:textId="77777777" w:rsidR="00EC7B3D" w:rsidRPr="004F388E" w:rsidRDefault="00EC7B3D" w:rsidP="004F388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полносвязные нейронные сети (сеть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LeNet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смогла распознать рукописные цифры);</w:t>
      </w:r>
    </w:p>
    <w:p w14:paraId="59B1F6BA" w14:textId="77777777" w:rsidR="00EC7B3D" w:rsidRPr="004F388E" w:rsidRDefault="00EC7B3D" w:rsidP="004F388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ядерные методы (в частности метод опорных векторов);</w:t>
      </w:r>
    </w:p>
    <w:p w14:paraId="1B532280" w14:textId="77777777" w:rsidR="00EC7B3D" w:rsidRPr="004F388E" w:rsidRDefault="00EC7B3D" w:rsidP="004F388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деревья решений и основанные на них случайные леса и градиентный бустинг (долгое время оставляли нейронные сети на втором месте);</w:t>
      </w:r>
    </w:p>
    <w:p w14:paraId="5F5F55AD" w14:textId="77777777" w:rsidR="00EC7B3D" w:rsidRPr="004F388E" w:rsidRDefault="00EC7B3D" w:rsidP="004F388E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современные глубокие нейронные сети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, BERT (вышли в задачах классификации изображений и текстовой информации на уровень человека).</w:t>
      </w:r>
    </w:p>
    <w:p w14:paraId="6766AB2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Две ключевые идеи глубокого обучения для решения задач распознавания образов были хорошо известны уже в 1989 году – это сверхточные нейронные сети и алгоритм обратного распространения ошибки. Алгоритм долгой краткосрочной памяти (Long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Memory, LSTM), который составляет основу глубокого обучения для прогнозирования временных рядов и анализа текстовых последовательностей, был предложен в 1997 году и с тех пор претерпел мало изменений. Тогда почему глубокое обучение стало применяться лишь с 2012 года? Что изменилось за эти два десятилетия?</w:t>
      </w:r>
    </w:p>
    <w:p w14:paraId="68C016A8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целом машинное обучение держится на трех «китах»:</w:t>
      </w:r>
    </w:p>
    <w:p w14:paraId="2C322D09" w14:textId="77777777" w:rsidR="00EC7B3D" w:rsidRPr="004F388E" w:rsidRDefault="00EC7B3D" w:rsidP="004F388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оборудование;</w:t>
      </w:r>
    </w:p>
    <w:p w14:paraId="1BF66B5E" w14:textId="77777777" w:rsidR="00EC7B3D" w:rsidRPr="004F388E" w:rsidRDefault="00EC7B3D" w:rsidP="004F388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наборы данных и тесты;</w:t>
      </w:r>
    </w:p>
    <w:p w14:paraId="5781B85C" w14:textId="77777777" w:rsidR="00EC7B3D" w:rsidRPr="004F388E" w:rsidRDefault="00EC7B3D" w:rsidP="004F388E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алгоритмические достижения.</w:t>
      </w:r>
    </w:p>
    <w:p w14:paraId="268A78A4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</w:p>
    <w:p w14:paraId="2942EF8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2007 году компания NVIDIA выпустила CUDA – программный интерфейс для производимых ими GPU. Теперь несколько GPU могут заменить мощные кластеры на обычных процессорах в ряде задач, которые допускают возможность массового распараллеливания расчетов. Глубокие нейронные сети выполняют (в основном) умножение множества маленьких матриц, поэтому допускают высокую степень распараллеливания. В 2016 году на своей ежегодной конференции Google I/O компания Google презентовала свой проект тензорного процессора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Tensor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Processing Unit, TPU). Данный процессор с новой архитектурой предназначается для использования в глубоких нейронных сетях. Он в 10 раз производительнее 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энергоэффективнее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самые лучшие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 xml:space="preserve"> модели GPU.</w:t>
      </w:r>
    </w:p>
    <w:p w14:paraId="07EC514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Наборы данных и тесты</w:t>
      </w:r>
    </w:p>
    <w:p w14:paraId="0FF804D1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Данные – это своего рода «уголь», «сырье», питающее интеллектуальные машины и глубокое обучение в частности. А экспоненциальный рост емкости устройств хранения информации, наблюдавшийся в последние 20 лет (согласно закону Мура), и перемены в игровом мире вызвали бурный рост интернет-данных, благодаря чему удалось накопить и распространить огромные объемы данных для машинного обучения (нужно отметить, что глубокие нейронные сети требуют сотни тысяч, а иногда и миллионы, обучающих примеров). Сейчас крупные компании работают с наборами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изображений, видео и текстовых материалов, которые невозможно было бы собрать без Интернета.</w:t>
      </w:r>
    </w:p>
    <w:p w14:paraId="38DD737C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22A4204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Кроме оборудования и данных, до конца 2000-х нейронным сетям не хватало эффективного способа обучения по-настоящему глубоких нейронных сетей. Нейронные сети оставались не очень глубокими – имели один или два слоя представления, из-за этого они уступали более совершенным поверхностным методам, таким как метод опорных векторов и случайные леса. Основная проблема заключалась в распространении градиента через глубокие пакеты слоев. Сигнал обратной связи, который используют для обучения нейронных сетей, затухает по мере увеличения количества слоев.</w:t>
      </w:r>
    </w:p>
    <w:p w14:paraId="0D783C63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Все изменилось в 2009–2010 годах, когда появились простые, но важные алгоритмические усовершенствования, позволившие улучшить распространение градиента:</w:t>
      </w:r>
    </w:p>
    <w:p w14:paraId="58B15298" w14:textId="77777777" w:rsidR="00EC7B3D" w:rsidRPr="004F388E" w:rsidRDefault="00EC7B3D" w:rsidP="004F388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усовершенствованные функции активации;</w:t>
      </w:r>
    </w:p>
    <w:p w14:paraId="25BA66A4" w14:textId="77777777" w:rsidR="00EC7B3D" w:rsidRPr="004F388E" w:rsidRDefault="00EC7B3D" w:rsidP="004F388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более оптимальные схемы инициализации весов, начиная с предварительного послойного обучения, от которого быстро отказались;</w:t>
      </w:r>
    </w:p>
    <w:p w14:paraId="7B0057BF" w14:textId="77777777" w:rsidR="00EC7B3D" w:rsidRPr="004F388E" w:rsidRDefault="00EC7B3D" w:rsidP="004F388E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лучшие схемы оптимизации, такие как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Adam.</w:t>
      </w:r>
    </w:p>
    <w:p w14:paraId="5733471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Эти улучшения позволили строить модели с 10 слоями и более. Начался расцвет глубокого обучения. Наконец, в 2014, 2015 и 2016 годах были открыты еще более совершенные способы распространения градиента:</w:t>
      </w:r>
    </w:p>
    <w:p w14:paraId="653B8F14" w14:textId="77777777" w:rsidR="00EC7B3D" w:rsidRPr="004F388E" w:rsidRDefault="00EC7B3D" w:rsidP="004F388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пакетная нормализация;</w:t>
      </w:r>
    </w:p>
    <w:p w14:paraId="38ECDBEA" w14:textId="77777777" w:rsidR="00EC7B3D" w:rsidRPr="004F388E" w:rsidRDefault="00EC7B3D" w:rsidP="004F388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обходные связи;</w:t>
      </w:r>
    </w:p>
    <w:p w14:paraId="71BD7E31" w14:textId="77777777" w:rsidR="00EC7B3D" w:rsidRPr="004F388E" w:rsidRDefault="00EC7B3D" w:rsidP="004F388E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отделимые свертки.</w:t>
      </w:r>
    </w:p>
    <w:p w14:paraId="0D9F040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настоящее время можно обучать с нуля модели с тысячами слоев в глубину.</w:t>
      </w:r>
    </w:p>
    <w:p w14:paraId="747B6BA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7CAB0" w14:textId="77C5A5ED" w:rsidR="00EC7B3D" w:rsidRPr="004F388E" w:rsidRDefault="00EC7B3D" w:rsidP="004F388E">
      <w:pPr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 в тематику искусственных нейронных сетей</w:t>
      </w:r>
    </w:p>
    <w:p w14:paraId="31677E4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Цель: изучить модель искусственного нейрона, подробно рассмотреть его составляющие, получить общее представление о типах нейронных сетей</w:t>
      </w:r>
    </w:p>
    <w:p w14:paraId="6A6365EB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План:</w:t>
      </w:r>
    </w:p>
    <w:p w14:paraId="0249E535" w14:textId="77777777" w:rsidR="00EC7B3D" w:rsidRPr="004F388E" w:rsidRDefault="00EC7B3D" w:rsidP="004F388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Модель искусственного нейрона</w:t>
      </w:r>
    </w:p>
    <w:p w14:paraId="67EAC6E4" w14:textId="77777777" w:rsidR="00EC7B3D" w:rsidRPr="004F388E" w:rsidRDefault="00EC7B3D" w:rsidP="004F388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Функции активации и смещение</w:t>
      </w:r>
    </w:p>
    <w:p w14:paraId="34DD1237" w14:textId="77777777" w:rsidR="00EC7B3D" w:rsidRPr="004F388E" w:rsidRDefault="00EC7B3D" w:rsidP="004F388E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Классификация нейронных сетей в разрезе распространения сигнала и глубины нейронной сети</w:t>
      </w:r>
    </w:p>
    <w:p w14:paraId="20109C5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Модель искусственного нейрона</w:t>
      </w:r>
    </w:p>
    <w:p w14:paraId="384AF067" w14:textId="45FF703E" w:rsidR="00EC7B3D" w:rsidRPr="004F388E" w:rsidRDefault="00EC7B3D" w:rsidP="00C9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DFE5B" wp14:editId="6EDF77C6">
            <wp:extent cx="4264639" cy="2255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10" cy="22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72BD" w14:textId="77777777" w:rsidR="00EC7B3D" w:rsidRPr="004F388E" w:rsidRDefault="00EC7B3D" w:rsidP="00C9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1. Модель искусственного нейрона Мак-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Питса</w:t>
      </w:r>
      <w:proofErr w:type="spellEnd"/>
    </w:p>
    <w:p w14:paraId="3C3F95E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математическом выражении все очень просто:</w:t>
      </w:r>
    </w:p>
    <w:p w14:paraId="6E667F34" w14:textId="77777777" w:rsidR="00EC7B3D" w:rsidRPr="004F388E" w:rsidRDefault="00EC7B3D" w:rsidP="004F388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Входы – это некий вектор  входных значений.  Являются аналогом дендритов в реальном нейроне.</w:t>
      </w:r>
    </w:p>
    <w:p w14:paraId="6D2AE83F" w14:textId="77777777" w:rsidR="00EC7B3D" w:rsidRPr="004F388E" w:rsidRDefault="00EC7B3D" w:rsidP="004F388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Веса – это вектор обучаемых параметров нейронной сети , которые обозначают значимость каждого входного признака для итогового результата (по сути, аналог синапсов реального нейрона). 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>, если какой-то вес , то признак  является абсолютно незначимым для нейронной сети. И наоборот, чем больше значение , тем сильнее влияет признак  на результат, выданный нейронной сетью. Длина вектора весов совпадает с длиной вектора входных параметров.</w:t>
      </w:r>
    </w:p>
    <w:p w14:paraId="40C7D231" w14:textId="52AF1BE7" w:rsidR="00EC7B3D" w:rsidRPr="00006292" w:rsidRDefault="00EC7B3D" w:rsidP="004F388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Сумматор – функция, которая просто суммирует произведения признаков на их веса. Можно сказать, что это ядро нейрона, которое аккумулирует заряд</w:t>
      </w:r>
      <w:r w:rsidR="00006292">
        <w:rPr>
          <w:rFonts w:ascii="Times New Roman" w:hAnsi="Times New Roman" w:cs="Times New Roman"/>
          <w:sz w:val="28"/>
          <w:szCs w:val="28"/>
        </w:rPr>
        <w:t>.</w:t>
      </w:r>
    </w:p>
    <w:p w14:paraId="4CD77C04" w14:textId="77777777" w:rsidR="00EC7B3D" w:rsidRPr="004F388E" w:rsidRDefault="00EC7B3D" w:rsidP="004F388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 xml:space="preserve">Функция активации – функция, которая принимает на вход результат сумматора и выполняет некое преобразование, чтобы превратить сумму взвешенных входов в адекватный выход, который можно интерпретировать с точки зрения решения поставленной задачи. Так как в случае малой величины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сумматорной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функции функция активации может вернуть 0, то есть «ничего», то она является неким аналогом того механизма в реальном нейроне, которые отвечает за возбуждения нейрона (его «активацию»).</w:t>
      </w:r>
    </w:p>
    <w:p w14:paraId="01BD739C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Функции активации</w:t>
      </w:r>
    </w:p>
    <w:p w14:paraId="5C08C617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Итак, предположим, что нам нужно выполнить классификацию объектов на две группы: съедобные грибы и несъедобные. Взвешенная сумма входов может быть любым числом в диапазоне от минус бесконечности до плюс бесконечности, что никак не приближает нас к решению поставленной задачи. Значит необходимо как-то преобразовать это число так, чтобы оно обязательно попадало в строго заданный нами диапазон, и уже в рамках этого диапазона мы могли принимать решение. Для этого были разработаны функции активации.</w:t>
      </w:r>
    </w:p>
    <w:p w14:paraId="57A456D1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i/>
          <w:iCs/>
          <w:sz w:val="28"/>
          <w:szCs w:val="28"/>
        </w:rPr>
        <w:t>Функция единичного скачка </w:t>
      </w:r>
      <w:r w:rsidRPr="004F388E">
        <w:rPr>
          <w:rFonts w:ascii="Times New Roman" w:hAnsi="Times New Roman" w:cs="Times New Roman"/>
          <w:sz w:val="28"/>
          <w:szCs w:val="28"/>
        </w:rPr>
        <w:t>(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она же функция Хэвисайда</w:t>
      </w:r>
      <w:r w:rsidRPr="004F388E">
        <w:rPr>
          <w:rFonts w:ascii="Times New Roman" w:hAnsi="Times New Roman" w:cs="Times New Roman"/>
          <w:sz w:val="28"/>
          <w:szCs w:val="28"/>
        </w:rPr>
        <w:t>)</w:t>
      </w:r>
    </w:p>
    <w:p w14:paraId="56A3876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  – взвешенная сумма входных параметров.</w:t>
      </w:r>
    </w:p>
    <w:p w14:paraId="5A8FA2A9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Данная функция принимает на вход взвешенную сумму входных параметров, и если они меньше 0, то возвращает 0, иначе – 1.</w:t>
      </w:r>
    </w:p>
    <w:p w14:paraId="53601877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что если мы видим, что корректное разделение классов будет происходить не по нулю, а по любому другому значению?</w:t>
      </w:r>
    </w:p>
    <w:p w14:paraId="28977CB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Тут пригодится понятие «порог» (от англ. 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bias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) – это значение, которое будет смещать место скачка от 0 в нужное нам место числовой оси</w:t>
      </w:r>
    </w:p>
    <w:p w14:paraId="5698A9D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  – заданный порог,  – взвешенная сумма входных параметров.</w:t>
      </w:r>
    </w:p>
    <w:p w14:paraId="39B84E69" w14:textId="19C9DEF2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Функция единичного скачка</w:t>
      </w:r>
    </w:p>
    <w:p w14:paraId="6EA4D98C" w14:textId="7C5AC73C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3DEEB" wp14:editId="5D4B4EAE">
            <wp:extent cx="2829560" cy="176238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13" cy="17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D408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>Рис. 2. Функция Хэвисайда (функция единичного скачка)</w:t>
      </w:r>
    </w:p>
    <w:p w14:paraId="7CE520A0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такое строгое разделение на 0 и 1 является слишком грубым и в реальности не используется, так как часто возникают ситуации, когда о принадлежности к классу можно сказать лишь с некой долей вероятности. Поэтому нужна функция, которая позволит выдавать не 0 и 1, а число в этом диапазоне. И чем ближе число к 0, тем больше вероятность, что это, к примеру, несъедобный гриб, а чем ближе к 1, тем больше вероятность, что гриб съедобен. И такая функция была придумана. Рассмотрим ее далее.</w:t>
      </w:r>
    </w:p>
    <w:p w14:paraId="7D21A5A3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i/>
          <w:iCs/>
          <w:sz w:val="28"/>
          <w:szCs w:val="28"/>
        </w:rPr>
        <w:t>Сигмоидальная функция (она же логистическая функция)</w:t>
      </w:r>
    </w:p>
    <w:p w14:paraId="0EDC66D0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  – взвешенная сумма входных параметров.</w:t>
      </w:r>
    </w:p>
    <w:p w14:paraId="3860F22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Кроме того, что она возвращает необходимое нам распределение значений от 0 до 1, данная функция обладает еще одним интересным свойством – она «прижимает» распределения получаемых значений к 0 и к 1, а в центре около 0,5 старается оставить как можно меньше значений. Это происходит за счет очень резкого возрастания функции на участке вокруг 0,5 и плавных переходов около 0 и 1. Таким образом мы получаем минимальное количество значений, которые попадают в зону неопределенности около 0,5.</w:t>
      </w:r>
    </w:p>
    <w:p w14:paraId="7A35E18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Логическая функция</w:t>
      </w:r>
    </w:p>
    <w:p w14:paraId="00192C4B" w14:textId="49933643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BD2DB" wp14:editId="2B472142">
            <wp:extent cx="3836035" cy="253261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99" cy="25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FAA8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3. Сигмоидальная функция (логистическая функция)</w:t>
      </w:r>
    </w:p>
    <w:p w14:paraId="7FD0EED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i/>
          <w:iCs/>
          <w:sz w:val="28"/>
          <w:szCs w:val="28"/>
        </w:rPr>
        <w:t>Функция гиперболического тангенса</w:t>
      </w:r>
    </w:p>
    <w:p w14:paraId="42EED177" w14:textId="356736A9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Данная функция ведет себя похожим образом с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сигмоидой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обладает всеми ее свойствами, но возвращает значения в диапазоне от -1 до 1. Иногда это может быть удобно.</w:t>
      </w:r>
    </w:p>
    <w:p w14:paraId="5EE6A356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Гиперболический тангенс</w:t>
      </w:r>
    </w:p>
    <w:p w14:paraId="511503AA" w14:textId="40E41F3E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51491" wp14:editId="661A4BFD">
            <wp:extent cx="3660775" cy="2351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27" cy="23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8067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4. Функция гиперболического тангенса</w:t>
      </w:r>
    </w:p>
    <w:p w14:paraId="155CBB9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i/>
          <w:iCs/>
          <w:sz w:val="28"/>
          <w:szCs w:val="28"/>
        </w:rPr>
        <w:t>ReLU (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rectified</w:t>
      </w:r>
      <w:proofErr w:type="spellEnd"/>
      <w:r w:rsidRPr="004F38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linear</w:t>
      </w:r>
      <w:proofErr w:type="spellEnd"/>
      <w:r w:rsidRPr="004F38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units</w:t>
      </w:r>
      <w:proofErr w:type="spellEnd"/>
      <w:r w:rsidRPr="004F388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1969230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Эта функция активации возвращает значение , если х положительно, и 0 в противном случае.</w:t>
      </w:r>
    </w:p>
    <w:p w14:paraId="28730398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Является хорошим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аппроксиматором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любая функция может быть аппроксимирована комбинацией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ReLU.</w:t>
      </w:r>
    </w:p>
    <w:p w14:paraId="5F5DB4FC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Преимуществом также является то, что эта функция создает разреженность при активации нейронов. То есть, в отличие от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сигмоиды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гиперболического тангенса, будут активироваться не все нейроны, что уменьшит вычислительную трудоемкость. Это свойство вытекает из того факта, что все отрицательные значения обращаются в ноль. Использование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ReLU</w:t>
      </w:r>
      <w:r w:rsidRPr="004F388E">
        <w:rPr>
          <w:rFonts w:ascii="Times New Roman" w:hAnsi="Times New Roman" w:cs="Times New Roman"/>
          <w:sz w:val="28"/>
          <w:szCs w:val="28"/>
        </w:rPr>
        <w:t xml:space="preserve"> значимо повышает скорость сходимости градиентного спуска по сравнению с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сигмоидой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гиперболическим тангенсом.</w:t>
      </w:r>
    </w:p>
    <w:p w14:paraId="28F50E6D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есть и недостатки. Все из-за того же обнуления всех отрицательных значений градиент на этой части также равен 0. Поэтому веса не будут корректироваться во время градиентного спуска. А значит нейроны, пребывающие в таком состоянии, не будут реагировать на ошибки и обучаться. Данное явление также называют проблемой умирающего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ReLU.</w:t>
      </w:r>
    </w:p>
    <w:p w14:paraId="5C372E22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Существуют модификации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ReLU</w:t>
      </w:r>
      <w:r w:rsidRPr="004F388E">
        <w:rPr>
          <w:rFonts w:ascii="Times New Roman" w:hAnsi="Times New Roman" w:cs="Times New Roman"/>
          <w:sz w:val="28"/>
          <w:szCs w:val="28"/>
        </w:rPr>
        <w:t>, которые частично решают эту проблему: 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Leaky</w:t>
      </w:r>
      <w:proofErr w:type="spellEnd"/>
      <w:r w:rsidRPr="004F388E">
        <w:rPr>
          <w:rFonts w:ascii="Times New Roman" w:hAnsi="Times New Roman" w:cs="Times New Roman"/>
          <w:i/>
          <w:iCs/>
          <w:sz w:val="28"/>
          <w:szCs w:val="28"/>
        </w:rPr>
        <w:t xml:space="preserve"> ReLU</w:t>
      </w:r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Parametric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ReLU</w:t>
      </w:r>
      <w:r w:rsidRPr="004F388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Randomized</w:t>
      </w:r>
      <w:proofErr w:type="spellEnd"/>
      <w:r w:rsidRPr="004F388E">
        <w:rPr>
          <w:rFonts w:ascii="Times New Roman" w:hAnsi="Times New Roman" w:cs="Times New Roman"/>
          <w:i/>
          <w:iCs/>
          <w:sz w:val="28"/>
          <w:szCs w:val="28"/>
        </w:rPr>
        <w:t xml:space="preserve"> ReLU</w:t>
      </w:r>
      <w:r w:rsidRPr="004F388E">
        <w:rPr>
          <w:rFonts w:ascii="Times New Roman" w:hAnsi="Times New Roman" w:cs="Times New Roman"/>
          <w:sz w:val="28"/>
          <w:szCs w:val="28"/>
        </w:rPr>
        <w:t>.</w:t>
      </w:r>
    </w:p>
    <w:p w14:paraId="4BF1B394" w14:textId="77777777" w:rsidR="00EC7B3D" w:rsidRPr="004F388E" w:rsidRDefault="00EC7B3D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Классификация нейронных сетей в разрезе распространения сигнала и глубины нейронной сети</w:t>
      </w:r>
    </w:p>
    <w:p w14:paraId="12831DD1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 типу распространения сигнала нейронные сети можно разделить на:</w:t>
      </w:r>
    </w:p>
    <w:p w14:paraId="4B1BA7BA" w14:textId="77777777" w:rsidR="00EC7B3D" w:rsidRPr="004F388E" w:rsidRDefault="00EC7B3D" w:rsidP="004F388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нейронные сети с прямым распространением сигнала;</w:t>
      </w:r>
    </w:p>
    <w:p w14:paraId="7EFE6B60" w14:textId="77777777" w:rsidR="00EC7B3D" w:rsidRPr="004F388E" w:rsidRDefault="00EC7B3D" w:rsidP="004F388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нейронные сети с наличием по крайней мере одной обратной связи (рекуррентные нейронные сети).</w:t>
      </w:r>
    </w:p>
    <w:p w14:paraId="016A35CB" w14:textId="4D97923D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12E5EE" wp14:editId="6DACD275">
            <wp:extent cx="4831080" cy="2318918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41" cy="23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6038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5. Нейронная сеть с прямым распространением сигнала</w:t>
      </w:r>
    </w:p>
    <w:p w14:paraId="70DE3C61" w14:textId="1CF0A4BE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B9AA0" wp14:editId="753995B3">
            <wp:extent cx="5006340" cy="267727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63" cy="26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3A18" w14:textId="77777777" w:rsidR="00EC7B3D" w:rsidRPr="004F388E" w:rsidRDefault="00EC7B3D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Рис. 6. Нейронная сеть с обратной связью (рекуррентная нейронная сеть)</w:t>
      </w:r>
    </w:p>
    <w:p w14:paraId="7B247113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Сети с прямым распространением сигнала решают множество задач классификации и регрессии на табличных данных, практически все задачи на изображениях и часть задач обработки естественного языка.</w:t>
      </w:r>
    </w:p>
    <w:p w14:paraId="4012D53F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Необходимость в рекуррентных нейронных сетях возникает при решении задач, в которых требуется помнить информацию о предыдущих элементах обучающей последовательности: временные ряды, обработка текста с учетом последовательности слов.</w:t>
      </w:r>
    </w:p>
    <w:p w14:paraId="2D8BA8BB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Также архитектуры нейронных сетей можно разделить на однослойные и многослойные (они же глубокие) нейронные сети.</w:t>
      </w:r>
    </w:p>
    <w:p w14:paraId="61D4D56A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Однослойной считается нейронная сеть, имеющая лишь входной и выходной слой, без наличия скрытых слоев. В такой сети сигналы попадают сразу с входного слоя на выходной. Сеть подобного рода способна настроиться не под все сложные зависимости, очень чувствительна к предварительной обработке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признаков и требует их тщательного отбора. Преимуществом является достаточно быстрая скорость обучения.</w:t>
      </w:r>
    </w:p>
    <w:p w14:paraId="3D0C2849" w14:textId="77777777" w:rsidR="00EC7B3D" w:rsidRPr="004F388E" w:rsidRDefault="00EC7B3D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Многослойной (глубокой) нейронной сетью считается сеть с, как минимум, одним скрытым слоем (входной и выходной, естественно, также остаются). Способна самостоятельно от слоя к слою преобразовывать входные признаки и проводить их отбор за счет уменьшения/увеличения весов. Но наличие большого количества слоев, а значит и обучаемых параметров, также ведет к увеличению времени обучения (некоторые нейронные сети обучались по несколько месяцев). А еще из-за очень сложной структуры данный тип сетей подвержен переобучению при малом количестве обучающих данных. То есть нейронная сеть идеально подстраивается под обучающий набор, но в дальнейшем, на реальных данных, показывает очень плохое качество.</w:t>
      </w:r>
    </w:p>
    <w:p w14:paraId="7A867D40" w14:textId="77777777" w:rsidR="000359DB" w:rsidRPr="004F388E" w:rsidRDefault="000359DB" w:rsidP="004F388E">
      <w:pPr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Библиотеки для обучения нейронных сетей</w:t>
      </w:r>
    </w:p>
    <w:p w14:paraId="147FFA16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Цель: познакомиться с базовыми понятиями обучения нейронной сети, узнать основные типы обучения, подходы к организации обучения, познакомиться с самыми распространенными библиотеками для обучения нейронных сетей</w:t>
      </w:r>
    </w:p>
    <w:p w14:paraId="0CA9DEF5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План:</w:t>
      </w:r>
    </w:p>
    <w:p w14:paraId="6BDB22FC" w14:textId="77777777" w:rsidR="000359DB" w:rsidRPr="004F388E" w:rsidRDefault="000359DB" w:rsidP="004F388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Обучение нейронной сети</w:t>
      </w:r>
    </w:p>
    <w:p w14:paraId="50DA1069" w14:textId="77777777" w:rsidR="000359DB" w:rsidRPr="004F388E" w:rsidRDefault="000359DB" w:rsidP="004F388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Библиотеки для обучения нейронной сети</w:t>
      </w:r>
    </w:p>
    <w:p w14:paraId="58B47784" w14:textId="77777777" w:rsidR="000359DB" w:rsidRPr="004F388E" w:rsidRDefault="000359DB" w:rsidP="004F388E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Стек технологий, который будет использован в курсе</w:t>
      </w:r>
    </w:p>
    <w:p w14:paraId="1E59E7F5" w14:textId="77777777" w:rsidR="000359DB" w:rsidRPr="004F388E" w:rsidRDefault="000359DB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Обучение нейронной сети</w:t>
      </w:r>
    </w:p>
    <w:p w14:paraId="7A247625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Итак, нейронная сеть представляет собой некий набор: входных сигналов; весов, которые как-то учитывают силу влияния входных сигналов; нейронов, которые преобразовывают входные сигналы и передают их следующим нейронам или на выходной слой. Как было сказано ранее, функций, которые преобразовывают сигнал (функций активации), существует множество и выбирать их необходимо исходя из задачи. Также можно создавать свои функции активации. Количество нейронов в слое и слоев в нейронной сети можно варьировать как угодно. Из чего следует, что нейронная сеть – достаточно гибкий инструмент.</w:t>
      </w:r>
    </w:p>
    <w:p w14:paraId="63D568F8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основная сила нейронной сети не в этом. Даже при всех вышеописанных плюсах, если бы веса нейронной сети устанавливались один раз в начале обучения (как это происходит с количеством слоев и нейронов в слое, а также с функциями активации), то был бы получен крайне ограниченный инструмент, неспособный найти обобщенное решение для множества разнородных наблюдений. В лучшем случае нейронная сеть запомнит правильный ответ на одно из наблюдений (к примеру, запомнит, что на этой конкретной фотографии кошка), но уже следующее наблюдение, с немного измененными параметрами, заставит нейронную сеть ошибиться.</w:t>
      </w:r>
    </w:p>
    <w:p w14:paraId="0D28D1EE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Сила нейронных сетей в обучении. В обучении весов связей между нейронами. В ходе множества итераций нейронная сеть сравнивает свой выход с настоящим ответом и, в случае ошибки, корректирует все свои веса таким образом, чтобы на следующей итерации добиться верного ответа. Алгоритм такого обучения называется «алгоритм обратного распространения ошибки». Это связано с тем, что нейронная сеть понимает, ошиблась она или нет, только на выходе, и затем информацию об ошибке она распространяет в обратном порядке от выхода ко входу.</w:t>
      </w:r>
    </w:p>
    <w:p w14:paraId="720A5726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Чем больше в нейронной сети слоев и нейронов, тем больше связей (а значит и весов, эти связи характеризующих) и тем более тонкой может быть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настройка нейронной сети при обучении. Но также и выше опасность подкрутить веса так, что они идеально будут решать задачу на обучающих данных, но будут выдавать абсолютно неверный ответ на новых данных из реального мира. В этом случае говорят, что нейронная сеть переобучилась.</w:t>
      </w:r>
    </w:p>
    <w:p w14:paraId="11BE35C8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учиться можно по-разному. Рассмотрим варианты.</w:t>
      </w:r>
    </w:p>
    <w:p w14:paraId="4921FF90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1. Обучение с учителем</w:t>
      </w:r>
    </w:p>
    <w:p w14:paraId="38562336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Это достаточно привычный нам способ, когда кто-то нас проверяет. В случае с нейронной сетью создаются специальные учебные наборы данных. В них парами идут входные данные и ответ (см. табл. 1). Наборы формируются людьми (это может быть сам исследователь или нанятые им сторонние разметчики данных).</w:t>
      </w:r>
    </w:p>
    <w:p w14:paraId="5B9197AC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Таблица 1</w:t>
      </w:r>
    </w:p>
    <w:p w14:paraId="7B747F24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Примеры формирования тренировочного набора для обучения с учителем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3114"/>
        <w:gridCol w:w="3112"/>
      </w:tblGrid>
      <w:tr w:rsidR="000359DB" w:rsidRPr="004F388E" w14:paraId="643CB42B" w14:textId="77777777" w:rsidTr="004F388E"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E8A3B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Прикладная сфера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9C08A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C566E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Верный ответ</w:t>
            </w:r>
          </w:p>
        </w:tc>
      </w:tr>
      <w:tr w:rsidR="000359DB" w:rsidRPr="004F388E" w14:paraId="201833AC" w14:textId="77777777" w:rsidTr="004F388E"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8B95B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Классификация изображений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B8278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Матрицы изображений рукописных цифр (одинаковой размерности)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90818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Число от 0 до 9 – цифра, которая реально написана на изображении</w:t>
            </w:r>
          </w:p>
        </w:tc>
      </w:tr>
      <w:tr w:rsidR="000359DB" w:rsidRPr="004F388E" w14:paraId="31F125F0" w14:textId="77777777" w:rsidTr="004F388E"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314B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Классификация текстов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F8CE5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Вектор, полученный из текста новостной ленты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D1F29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Тема новостей: спорт, политика, финансы и т. д.</w:t>
            </w:r>
          </w:p>
        </w:tc>
      </w:tr>
      <w:tr w:rsidR="000359DB" w:rsidRPr="004F388E" w14:paraId="12257F4A" w14:textId="77777777" w:rsidTr="004F388E"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92AF4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Регрессия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1800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Вектор с параметрами дома: площадь, количество комнат, удаленность от центра и т. д.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A290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Число, обозначающее реальную стоимость дома</w:t>
            </w:r>
          </w:p>
        </w:tc>
      </w:tr>
      <w:tr w:rsidR="000359DB" w:rsidRPr="004F388E" w14:paraId="552DC2F2" w14:textId="77777777" w:rsidTr="004F388E"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90E9C3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Временной ряд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4C5CE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Вектор с последовательным почасовым трафиком посетителей на сайте</w:t>
            </w:r>
          </w:p>
        </w:tc>
        <w:tc>
          <w:tcPr>
            <w:tcW w:w="166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53778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Число (или вектор чисел), обозначающее число посетителей в следующий момент времени (ряд последовательных моментов времени)</w:t>
            </w:r>
          </w:p>
        </w:tc>
      </w:tr>
    </w:tbl>
    <w:p w14:paraId="71C2E3FF" w14:textId="77777777" w:rsidR="00006292" w:rsidRDefault="00006292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C9B46" w14:textId="7F18B41E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>Таким образом нейронная сеть получает возможность исправлять свои ошибки, как прилежный ученик, опираясь на авторитетное мнение учителя. Данный класс задач наиболее изучен и дает наиболее качественные результаты.</w:t>
      </w:r>
    </w:p>
    <w:p w14:paraId="2DFDB2B5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Сразу же хочется отметить, что из данных таблицы 1 следуют два основных класса задач обучения с учителем:</w:t>
      </w:r>
    </w:p>
    <w:p w14:paraId="78BDA144" w14:textId="77777777" w:rsidR="000359DB" w:rsidRPr="004F388E" w:rsidRDefault="000359DB" w:rsidP="004F388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классификация – множество ответов нейронной сети конечно, представляет собой некий конечный набор классов;</w:t>
      </w:r>
    </w:p>
    <w:p w14:paraId="1DE0B3E7" w14:textId="77777777" w:rsidR="000359DB" w:rsidRPr="004F388E" w:rsidRDefault="000359DB" w:rsidP="004F388E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регрессия и аппроксимация – множество ответов нейронной сети бесконечно, представляет собой действительное число или вектор действительных чисел.</w:t>
      </w:r>
    </w:p>
    <w:p w14:paraId="506264AE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Временной ряд можно отнести к задаче регрессии, но с условием, что выборка наблюдений берется не случайно, а строго упорядоченно во времени и с одинаковым интервалом. К примеру цена на конкретный дом фиксировалась на протяжении 10 лет с интервалом в 1 год и нужно предсказать цену данного дома на одиннадцатый год.</w:t>
      </w:r>
    </w:p>
    <w:p w14:paraId="69BD5727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2. Обучение без учителя</w:t>
      </w:r>
    </w:p>
    <w:p w14:paraId="1FC55B3F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Как понятно из названия, тут уже нейронная сеть должна «посмотреть» на данные и сделать какие-то свои выводы, попытаться найти какие-то шаблоны, которые выделяют те или иные части набора данных. Тут заранее стоит предупредить, что шаблоны, найденные нейронной сетью, далеко не всегда могут быть интерпретированы в человеческих терминах, то есть не всегда ясно, по какому признаку нейронная сеть разделила те или иные группы, или вывела какие-то правила. К задачам обучения без учителя относятся:</w:t>
      </w:r>
    </w:p>
    <w:p w14:paraId="714A3ED3" w14:textId="77777777" w:rsidR="000359DB" w:rsidRPr="004F388E" w:rsidRDefault="000359DB" w:rsidP="004F388E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кластеризация – задача разбиения выборки на </w:t>
      </w:r>
      <w:r w:rsidRPr="004F388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F388E">
        <w:rPr>
          <w:rFonts w:ascii="Times New Roman" w:hAnsi="Times New Roman" w:cs="Times New Roman"/>
          <w:sz w:val="28"/>
          <w:szCs w:val="28"/>
        </w:rPr>
        <w:t> (число кластеров может задаваться заранее, а может вычисляться алгоритмом в процессе обучения) кластеров по заранее неведомым признакам. Отличие от классификации в том, что метки классов заранее не заданы и полученные кластеры необходимо затем интерпретировать в язык человеческих терминов;</w:t>
      </w:r>
    </w:p>
    <w:p w14:paraId="485914AC" w14:textId="77777777" w:rsidR="000359DB" w:rsidRPr="004F388E" w:rsidRDefault="000359DB" w:rsidP="004F388E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сокращения размерности – задача представления многомерного исходного вектора в вектор меньшей размерности с минимальной потерей информации. Таким образом может происходить отсев малоинформативных признаков, что уменьшит шум в данных и увеличит скорость обработки данных алгоритмом, а также может повысить качество какой-нибудь последующей задачи (например, классификации). Вырожденные случаем сокращения размерности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(до двумерных или трехмерных векторов) можно использовать для визуализации данных.</w:t>
      </w:r>
    </w:p>
    <w:p w14:paraId="1C7AD33E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3. Обучение с подкреплением</w:t>
      </w:r>
    </w:p>
    <w:p w14:paraId="2F06B350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Это направление в машинном обучении, при котором модель не имеет информации о системе, но при этом может производить некие действия, влияющие на систему. При воздействии модели на систему та переходит в новое состояние. 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В зависимости от того,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 xml:space="preserve"> приближает это модель к желаемой цели или отдаляет от нее, система посылает модели положительное или отрицательное вознаграждение.</w:t>
      </w:r>
    </w:p>
    <w:p w14:paraId="2F19C9F9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Например, есть сеть улиц, по которым едет машина. Модель может управлять скоростью машины и ее поворотами в заданных пределах. Целевую функцию можно сформулировать, как «доехать из пункта A в пункт B за минимальное время», а к тому же можно еще наложить ограничение, запрещающее врезаться в стены. Тогда модель будет управлять машиной, а система будет ее штрафовать за удар о стену или поощрять за оптимально выбранный маршрут.</w:t>
      </w:r>
    </w:p>
    <w:p w14:paraId="0B661AFE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Еще стоит отметить, что бывает несколько подходов к реализации обучения:</w:t>
      </w:r>
    </w:p>
    <w:p w14:paraId="67264B54" w14:textId="77777777" w:rsidR="000359DB" w:rsidRPr="004F388E" w:rsidRDefault="000359DB" w:rsidP="004F388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полное обучение (пакетный метод) – подход, при котором все обучающие данные подаются одним единым блоком. Преимуществом является то, что происходит значительная экономия времени на обучение, но есть высокая вероятность, что пострадает точность модели;</w:t>
      </w:r>
    </w:p>
    <w:p w14:paraId="4324B32D" w14:textId="77777777" w:rsidR="000359DB" w:rsidRPr="004F388E" w:rsidRDefault="000359DB" w:rsidP="004F388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онлайн-обучение (стохастическое обучение) – подход, при котором обучающие примеры подаются по одному и после каждого из них происходит процесс обратного распространения ошибки. Метод более затратный по времени и ресурсам. Есть риск попасть в локальный минимум. Также модель может «забыть» информацию о более ранних примерах;</w:t>
      </w:r>
    </w:p>
    <w:p w14:paraId="71FAA122" w14:textId="77777777" w:rsidR="000359DB" w:rsidRPr="004F388E" w:rsidRDefault="000359DB" w:rsidP="004F388E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обучение на мини-выборках (мини-пакетах) – попытка найти золотую середину между двумя предыдущими вариантами. За счет того, что мини-выборки формируются случайным образом и усредняют ошибку, по всей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подвыборке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снижается риск попасть в локальный минимум. Метод быстрее онлайн-обучения. Размер мини-выборки можно регулировать исходя из технических возможностей машины, а также подбирать экспериментально для схождения к лучшему результату.</w:t>
      </w:r>
    </w:p>
    <w:p w14:paraId="370482BF" w14:textId="77777777" w:rsidR="000359DB" w:rsidRPr="004F388E" w:rsidRDefault="000359DB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Библиотеки для обучения нейронной сети</w:t>
      </w:r>
    </w:p>
    <w:p w14:paraId="4318BAB8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>Реализовывать все это многообразие методов и архитектур нейронных сетей с нуля очень трудоемко и нерационально. Поэтому были созданы библиотеки, в которых все основные архитектуры и методы реализованы и оптимизированы под параллельные вычисления. Таким образом создание нейронной сети превращается из сложной задачи низкоуровневого программирования и оптимизации в задачу непосредственно экспериментирования с нейронными сетями на высоком уровне абстракции. На уровне слоев и готовых функций активации, оптимизации и обратного распространения ошибки. Исследователь может полностью сосредоточиться на сути нейронных сетей и изучать их поведение при разных конфигурациях. Необходимость опускать на уровень ниже может возникать лишь при опытах с новыми экспериментальными функциями активации, конфигурациями соединения нейронов в слое или слоев между собой. Но начинающий исследователь может абстрагироваться от сложной математики и низкоуровневых программных реализаций, постепенно погружаясь в мир нейронных сетей.</w:t>
      </w:r>
    </w:p>
    <w:p w14:paraId="26BFFCD0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Рассмотрим самые распространенные библиотеки для обучения нейронных сетей (см. табл. 2).</w:t>
      </w:r>
    </w:p>
    <w:p w14:paraId="2E52747B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Таблица 2</w:t>
      </w:r>
    </w:p>
    <w:p w14:paraId="2C4B6003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Библиотеки для обучения нейронных сетей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7187"/>
      </w:tblGrid>
      <w:tr w:rsidR="000359DB" w:rsidRPr="004F388E" w14:paraId="3418B85B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F17F2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библиотеки</w:t>
            </w:r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69C57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0359DB" w:rsidRPr="004F388E" w14:paraId="14B8916E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5538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TensorFlow</w:t>
            </w:r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30F8E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Базовый язык С++, но имеет API для Python. Разработан Google. Вычисления с использованием графов потоков данных. Предлагает мощные средства мониторинга процесса обучения моделей и визуализации. Поддерживает распределенное обучение. Имеет достаточно высокий входной порог</w:t>
            </w:r>
          </w:p>
        </w:tc>
      </w:tr>
      <w:tr w:rsidR="000359DB" w:rsidRPr="004F388E" w14:paraId="5FA7C19E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AFF072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Theano</w:t>
            </w:r>
            <w:proofErr w:type="spellEnd"/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A803D5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Базовый язык Python. Разработан университетом Монреаля. Вычисления с использованием графов потоков данных. Эффективная обработка тензоров. Вычисления выражаются 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F388E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"https://ru.wikipedia.org/wiki/NumPy" \t "_blank" </w:instrText>
            </w:r>
            <w:r w:rsidRPr="004F388E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F388E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 – подобным синтаксисом.  Имеет высокий входной порог</w:t>
            </w:r>
          </w:p>
        </w:tc>
      </w:tr>
      <w:tr w:rsidR="000359DB" w:rsidRPr="004F388E" w14:paraId="67D510B6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BAFE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PyTorch</w:t>
            </w:r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8F5A8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 xml:space="preserve">Базовый язык 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Lua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 xml:space="preserve">. Поддерживает API для 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Lua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 xml:space="preserve">, Python, Java, C++. Разработан Ронаном 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Коллабертом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. Имеет множество модульных элементов, которые легко комбинировать. Легко писать собственные типы слоев и работать на GPU.  Имеет API разных уровней абстракции</w:t>
            </w:r>
          </w:p>
        </w:tc>
      </w:tr>
      <w:tr w:rsidR="000359DB" w:rsidRPr="004F388E" w14:paraId="417692F5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EF86C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CNTK</w:t>
            </w:r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D2D10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Базовый язык С++. Поддерживает API для С++, С#, Python, Java. Разработана Microsoft. Обеспечивает скорость обучения, сравнимую с TensorFlow, а на рекуррентных сетях превосходит его. Имеет API разных уровней абстракции</w:t>
            </w:r>
          </w:p>
        </w:tc>
      </w:tr>
      <w:tr w:rsidR="000359DB" w:rsidRPr="004F388E" w14:paraId="6FBDDF86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09A2A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Caffe</w:t>
            </w:r>
            <w:proofErr w:type="spellEnd"/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57434E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Базовый язык С++. Поддерживает API для С++, Python. Разработан в центре компьютерного зрения и обучения Беркли. Имеет небольшую скорость относительно других библиотек</w:t>
            </w:r>
          </w:p>
        </w:tc>
      </w:tr>
      <w:tr w:rsidR="000359DB" w:rsidRPr="004F388E" w14:paraId="4855E505" w14:textId="77777777" w:rsidTr="000359DB">
        <w:tc>
          <w:tcPr>
            <w:tcW w:w="115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50FD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Keras</w:t>
            </w:r>
          </w:p>
        </w:tc>
        <w:tc>
          <w:tcPr>
            <w:tcW w:w="384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E789D" w14:textId="77777777" w:rsidR="000359DB" w:rsidRPr="004F388E" w:rsidRDefault="000359DB" w:rsidP="00006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388E"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Библиотека верхнего уровня. Поддерживает Python. В качестве вычислительного 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back-end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 TensorFlow или </w:t>
            </w:r>
            <w:proofErr w:type="spellStart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Theano</w:t>
            </w:r>
            <w:proofErr w:type="spellEnd"/>
            <w:r w:rsidRPr="004F388E">
              <w:rPr>
                <w:rFonts w:ascii="Times New Roman" w:hAnsi="Times New Roman" w:cs="Times New Roman"/>
                <w:sz w:val="28"/>
                <w:szCs w:val="28"/>
              </w:rPr>
              <w:t>. Позволяет создавать и обучать нейронные сети на очень высоком уровне абстракции. Имеет низкий порог вхождения</w:t>
            </w:r>
          </w:p>
        </w:tc>
      </w:tr>
    </w:tbl>
    <w:p w14:paraId="4B7702D2" w14:textId="77777777" w:rsidR="00006292" w:rsidRDefault="00006292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FBD52" w14:textId="53D5C86E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Стоит отметить, что для решения задач машинного обучения также существуют очень мощные и удобные инструменты: Scikit-learn,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, LightGBM, CatBoost. Мы не коснемся их в курсе, но стоит знать хотя бы о их существовании, так как ряд задач с разнородными табличными данными до сих пор решается лучше именно с помощью них, а не нейронных сетей.</w:t>
      </w:r>
    </w:p>
    <w:p w14:paraId="024EB7BA" w14:textId="77777777" w:rsidR="000359DB" w:rsidRPr="004F388E" w:rsidRDefault="000359DB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Стек технологий, который будет использован в курсе</w:t>
      </w:r>
    </w:p>
    <w:p w14:paraId="20EB123F" w14:textId="7777777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Как же выбрать нужное из такого большого объема инструментов? В рамках курса остановимся на TensorFlow с использованием API библиотеки Keras. TensorFlow на данный момент является лидером промышленной разработки, поддерживает все типы архитектур нейронных сетей, имеет огромное сообщество, качественное руководство, большое количество готовых к использованию заранее обученных моделей, а свою сложность компенсирует тем, что превратил Keras из просто «обертки» в официальное и рекомендуемое API, а уровень вхождения у Keras – в один из самых высоких.</w:t>
      </w:r>
    </w:p>
    <w:p w14:paraId="139C6E52" w14:textId="2C220817" w:rsidR="000359DB" w:rsidRPr="004F388E" w:rsidRDefault="000359DB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D2F53" w14:textId="192D5C3F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3C2B9B" w14:textId="77777777" w:rsidR="00CB13A7" w:rsidRPr="004F388E" w:rsidRDefault="00CB13A7" w:rsidP="004F388E">
      <w:pPr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Распознавание предметов одежды. Обзор набора данных и выбор архитектуры нейронной сети</w:t>
      </w:r>
    </w:p>
    <w:p w14:paraId="7E61CED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Цель: познакомиться с понятием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нейронной сети, научиться строить модель нейронной сети с помощью TensorFlow на основе информации о полученном наборе данных, узнать базовые объекты и параметры объектов TensorFlow.</w:t>
      </w:r>
    </w:p>
    <w:p w14:paraId="094A1AB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План:</w:t>
      </w:r>
    </w:p>
    <w:p w14:paraId="7AEF2F33" w14:textId="77777777" w:rsidR="00CB13A7" w:rsidRPr="004F388E" w:rsidRDefault="00CB13A7" w:rsidP="004F388E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нейронная сеть прямого распространения</w:t>
      </w:r>
    </w:p>
    <w:p w14:paraId="44F2A021" w14:textId="77777777" w:rsidR="00CB13A7" w:rsidRPr="004F388E" w:rsidRDefault="00CB13A7" w:rsidP="004F388E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Анализ набора данных с точки зрения дальнейшего построения нейронной сети</w:t>
      </w:r>
    </w:p>
    <w:p w14:paraId="2AF5DB58" w14:textId="77777777" w:rsidR="00CB13A7" w:rsidRPr="004F388E" w:rsidRDefault="00CB13A7" w:rsidP="004F388E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Базовые объекты и параметры объектов глубоких нейронных сетей в TensorFlow</w:t>
      </w:r>
    </w:p>
    <w:p w14:paraId="34EC922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b/>
          <w:bCs/>
          <w:sz w:val="28"/>
          <w:szCs w:val="28"/>
        </w:rPr>
        <w:t>Полносвязная</w:t>
      </w:r>
      <w:proofErr w:type="spellEnd"/>
      <w:r w:rsidRPr="004F388E">
        <w:rPr>
          <w:rFonts w:ascii="Times New Roman" w:hAnsi="Times New Roman" w:cs="Times New Roman"/>
          <w:b/>
          <w:bCs/>
          <w:sz w:val="28"/>
          <w:szCs w:val="28"/>
        </w:rPr>
        <w:t xml:space="preserve"> нейронная сеть прямого распространения</w:t>
      </w:r>
    </w:p>
    <w:p w14:paraId="72AF3A61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Она же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Feed-Forward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Neural Networks, FNN</w:t>
      </w:r>
    </w:p>
    <w:p w14:paraId="475F8A22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Как видно из названия, нейроны данной сети полностью связаны между собой. Каждый нейрон связан со всеми нейронами предыдущего слоя, собственно, как и со всеми последующего. Это же касается и входов, и выходов нейронной сети – все входы подаются на каждый нейрон, а выходы всех нейронов последнего слоя подаются на выходы нейронной сети.</w:t>
      </w:r>
    </w:p>
    <w:p w14:paraId="37430D9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 помощью FNN достаточно хорошо решаются многие задачи классификации и регрессии.</w:t>
      </w:r>
    </w:p>
    <w:p w14:paraId="226D78D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существует два крупных недостатка, которые нужно учитывать при выборе данной архитектуры:</w:t>
      </w:r>
    </w:p>
    <w:p w14:paraId="5CC22DF7" w14:textId="77777777" w:rsidR="00CB13A7" w:rsidRPr="004F388E" w:rsidRDefault="00CB13A7" w:rsidP="004F388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У данной архитектуры слишком быстро с ростом числа входных данных растет число параметров, которые нужно обучить. Например, для цветного изображения размерностью 100х100 пикселей только входных параметров будет 100х100х3 = 30 000. А первый же скрытый слой хотя бы в 500 нейронов приведет к увеличению параметров до 30 000х500 = 15 000 000.</w:t>
      </w:r>
    </w:p>
    <w:p w14:paraId="206A56B7" w14:textId="77777777" w:rsidR="00CB13A7" w:rsidRPr="004F388E" w:rsidRDefault="00CB13A7" w:rsidP="004F388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Проблема затухающего градиента. При обучении нейронной сети ошибка, которую оценивают на выходе нейронной сети, распространяется обратно по всем весам нейронной сети к ее входу. И при наличии относительно большого количества слоев ошибка ближе ко входу уменьшается до значений, близких к нулю (затухает), а значит, веса нейронной сети, которые находятся в первых слоях, перестают обучаться.</w:t>
      </w:r>
    </w:p>
    <w:p w14:paraId="2A8D793B" w14:textId="3741F30D" w:rsidR="00CB13A7" w:rsidRPr="004F388E" w:rsidRDefault="00CB13A7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9D43BB" wp14:editId="41F1ABF4">
            <wp:extent cx="3110865" cy="330728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96" cy="33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29B" w14:textId="77777777" w:rsidR="00CB13A7" w:rsidRPr="004F388E" w:rsidRDefault="00CB13A7" w:rsidP="000062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Рис. 1. Пример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) нейронной сети</w:t>
      </w:r>
    </w:p>
    <w:p w14:paraId="4C1AC370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Анализ набора данных с точки зрения дальнейшего построения нейронной сети</w:t>
      </w:r>
    </w:p>
    <w:p w14:paraId="39C88331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Теперь следует определиться, какие параметры набора данных непосредственно влияют на параметры архитектуры нейронной сети.</w:t>
      </w:r>
    </w:p>
    <w:p w14:paraId="5C5DD10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Предположим, что у нас есть набор изображений животных, представленный следующими классами: медведь, волк, рысь. Изображения имеют расширение 100х100 пикселей и являются цветными. Яркость пикселей определена значениями от 0 до 255. Так как изображение цветное, то мы имеем три канала передачи цвета – RGB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). Отсюда следует, что данное изображение – не одна матрица размерностью 100х100 со значениями в диапазоне 0–255, а три подобных матрицы, наложенные друг на друга и в сочетании дающие некие привычные нам цвета.</w:t>
      </w:r>
    </w:p>
    <w:p w14:paraId="1628FEC5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нейронная сеть принимает на вход вектор. А значит необходимо преобразовать матрицу в вектор. В случае черно-белого изображения достаточно просто последовательно удлинить первую строку матрицы второй строкой, затем третьей и так до последней строки матрицы. В результате получится одна длинная строка 100х100=10 000 элементов. В случае цветного изображения необходимо сложить строки матриц всех трех цветов. В итоге получится вектор длиной 100х100х3 = 30 000 элементов. Это и будет размерность входного слоя нейронной сети. Это первый параметр, строго завязанный на входные данные.</w:t>
      </w:r>
    </w:p>
    <w:p w14:paraId="3DC27D65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Далее из набора известно, что есть три класса животных: медведь, волк, рысь. А это значит, что нейронная сеть должна научиться разделять все полученные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изображения на три класса (решать задачу классификации). Это число строго определяет количество выходных нейронов в построенной архитектуре сети.</w:t>
      </w:r>
    </w:p>
    <w:p w14:paraId="69515D8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Значения пикселей не влияют на архитектуру нейронной сети. Но для обучения нейронной сети лучше подавать значения от 0 до 1 (либо от -1 до 1). А значит, перед подачей данных на вход нейронной сети необходимо предусмотреть их масштабирование.</w:t>
      </w:r>
    </w:p>
    <w:p w14:paraId="717D51E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Количество скрытых слоев и количество нейронов в них строго не определено. Данные параметры нейронной сети подбирают экспериментально.</w:t>
      </w:r>
    </w:p>
    <w:p w14:paraId="6FBC6A5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Из параметров набора данных можно понять еще пару важных вещей.</w:t>
      </w:r>
    </w:p>
    <w:p w14:paraId="2A48F1B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Если количество изображений каждого класса (волк, рысь, медведь) одинаково, то говорят, что набор сбалансирован, иначе — нет. Желательно давать на обучение сбалансированные наборы, иначе нейронная сеть может лучше обучиться под класс, представленный большим количеством примеров, а под другой класс обучиться некорректно.</w:t>
      </w:r>
    </w:p>
    <w:p w14:paraId="4B6DA610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Также, если изображения имеют слишком большое разрешение (скажем больше, чем 512х512), то у нейронной сети может получиться слишком много параметров и при мини-пакетном обучении такой мини-пакет просто не войдет в оперативную память или память GPU. А при этом какого-то прироста информации может и не быть. Давайте в рамках курса условимся считать 512х512 пороговым значением расширения изображений. Если изображение больше, то будем уменьшать. Но, в целом, с этим параметром можно и нужно экспериментировать.</w:t>
      </w:r>
    </w:p>
    <w:p w14:paraId="4888909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Базовые объекты и параметры объектов глубоких нейронных сетей в TensorFlow</w:t>
      </w:r>
    </w:p>
    <w:p w14:paraId="3A1F2C4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На данном этапе рассмотрим лишь пару необходимых объектов и их параметры:</w:t>
      </w:r>
    </w:p>
    <w:p w14:paraId="58F331BB" w14:textId="77777777" w:rsidR="00CB13A7" w:rsidRPr="004F388E" w:rsidRDefault="00CB13A7" w:rsidP="004F388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tensorflow.keras.models.Sequential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это базовая модель нейронной сети, которая, по сути, является контейнером для последовательно помещенных в нее слоев. Не имеет параметров;</w:t>
      </w:r>
    </w:p>
    <w:p w14:paraId="04C7AFC6" w14:textId="77777777" w:rsidR="00CB13A7" w:rsidRPr="004F388E" w:rsidRDefault="00CB13A7" w:rsidP="004F388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tensorflow.keras.layers.Dense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 – это объект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полносвязного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слоя нейронной сети. Определяется следующими параметрами:</w:t>
      </w:r>
    </w:p>
    <w:p w14:paraId="7BAEF46D" w14:textId="77777777" w:rsidR="00CB13A7" w:rsidRPr="004F388E" w:rsidRDefault="00CB13A7" w:rsidP="004F388E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— это количество нейронов в данном слое;</w:t>
      </w:r>
    </w:p>
    <w:p w14:paraId="01E3EDF7" w14:textId="77777777" w:rsidR="00CB13A7" w:rsidRPr="004F388E" w:rsidRDefault="00CB13A7" w:rsidP="004F388E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input_dim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размерность входного слоя (только для слоя, непосредственно следующего за входными данными, для последующих слоев входная размерность определяется автоматически исходя из размерности предыдущего слоя);</w:t>
      </w:r>
    </w:p>
    <w:p w14:paraId="202CD3A8" w14:textId="77777777" w:rsidR="00CB13A7" w:rsidRPr="004F388E" w:rsidRDefault="00CB13A7" w:rsidP="004F388E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lastRenderedPageBreak/>
        <w:t>activation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функция активации, которая будет использована для данного слоя («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» и др.).</w:t>
      </w:r>
    </w:p>
    <w:p w14:paraId="72C08CF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Есть и другие параметры данного слоя, но на данном этапе погружение в них может лишь запутать.</w:t>
      </w:r>
    </w:p>
    <w:p w14:paraId="5FED457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Пример объявление простой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14:paraId="2C8E9669" w14:textId="77777777" w:rsidR="00CB13A7" w:rsidRPr="004F388E" w:rsidRDefault="00CB13A7" w:rsidP="004F388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Импортируем необходимые объекты</w:t>
      </w:r>
    </w:p>
    <w:p w14:paraId="752D0C1D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tensorflow.keras.models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 import Sequential</w:t>
      </w:r>
    </w:p>
    <w:p w14:paraId="5C36A9C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tensorflow.keras.layers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 import Dense</w:t>
      </w:r>
    </w:p>
    <w:p w14:paraId="381CDB4A" w14:textId="77777777" w:rsidR="00CB13A7" w:rsidRPr="004F388E" w:rsidRDefault="00CB13A7" w:rsidP="004F388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Создаем объект последовательной модели нейронной сети</w:t>
      </w:r>
    </w:p>
    <w:p w14:paraId="46157A1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Sequental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()</w:t>
      </w:r>
    </w:p>
    <w:p w14:paraId="40FA1794" w14:textId="77777777" w:rsidR="00CB13A7" w:rsidRPr="004F388E" w:rsidRDefault="00CB13A7" w:rsidP="004F388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Помещаем необходимые слои в модель</w:t>
      </w:r>
    </w:p>
    <w:p w14:paraId="55676454" w14:textId="77777777" w:rsidR="00CB13A7" w:rsidRPr="004F388E" w:rsidRDefault="00CB13A7" w:rsidP="004F388E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Слой обрабатывающий входные данные размерностью 784 элемента. Количество нейронов в слое зададим 700, а функцию активации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14:paraId="7A80C301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(Dense(units=700,</w:t>
      </w:r>
    </w:p>
    <w:p w14:paraId="38C5EB0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input_dim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=784,</w:t>
      </w:r>
    </w:p>
    <w:p w14:paraId="1BD7754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activation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"))</w:t>
      </w:r>
    </w:p>
    <w:p w14:paraId="33BB85BB" w14:textId="77777777" w:rsidR="00CB13A7" w:rsidRPr="004F388E" w:rsidRDefault="00CB13A7" w:rsidP="004F388E">
      <w:pPr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Выходной слой, выдающий вероятность принадлежности к одному из </w:t>
      </w:r>
      <w:r w:rsidRPr="004F388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F388E">
        <w:rPr>
          <w:rFonts w:ascii="Times New Roman" w:hAnsi="Times New Roman" w:cs="Times New Roman"/>
          <w:sz w:val="28"/>
          <w:szCs w:val="28"/>
        </w:rPr>
        <w:t> классов с функцией активации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.</w:t>
      </w:r>
    </w:p>
    <w:p w14:paraId="3C06155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(Dense(5, activation="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506DDCE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 целом архитектура сети построена. Дальнейшие действия рассмотрим в следующем разделе.</w:t>
      </w:r>
    </w:p>
    <w:p w14:paraId="7C388F3C" w14:textId="1271DBB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261490" w14:textId="77777777" w:rsidR="00CB13A7" w:rsidRPr="004F388E" w:rsidRDefault="00CB13A7" w:rsidP="004F388E">
      <w:pPr>
        <w:pageBreakBefore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Распознавание предметов одежды. Построение архитектуры нейронной сети и ее обучение</w:t>
      </w:r>
    </w:p>
    <w:p w14:paraId="4AEFAAB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Цель: познакомиться с понятием метрик качества моделей обучения, функциями потерь и оптимизаторами обучения, научиться строить с нуля и обучать нейронную сеть с помощью Keras и TensorFlow</w:t>
      </w:r>
    </w:p>
    <w:p w14:paraId="6775C0A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План:</w:t>
      </w:r>
    </w:p>
    <w:p w14:paraId="2B6C4552" w14:textId="77777777" w:rsidR="00CB13A7" w:rsidRPr="004F388E" w:rsidRDefault="00CB13A7" w:rsidP="004F388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Метрики качества</w:t>
      </w:r>
    </w:p>
    <w:p w14:paraId="73AC2A49" w14:textId="77777777" w:rsidR="00CB13A7" w:rsidRPr="004F388E" w:rsidRDefault="00CB13A7" w:rsidP="004F388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Функции потерь и оптимизаторы обучения</w:t>
      </w:r>
    </w:p>
    <w:p w14:paraId="2EDF2802" w14:textId="77777777" w:rsidR="00CB13A7" w:rsidRPr="004F388E" w:rsidRDefault="00CB13A7" w:rsidP="004F388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Объекты, функции и параметры объектов глубоких нейронных сетей в TensorFlow</w:t>
      </w:r>
    </w:p>
    <w:p w14:paraId="420EA75F" w14:textId="77777777" w:rsidR="00CB13A7" w:rsidRPr="004F388E" w:rsidRDefault="00CB13A7" w:rsidP="004F388E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Библиотека pandas</w:t>
      </w:r>
    </w:p>
    <w:p w14:paraId="4737CEC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Метрики качества</w:t>
      </w:r>
    </w:p>
    <w:p w14:paraId="4303F43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Для чего вообще нужны метрики? Предположим, ваш знакомый пробежал некую дистанцию, и вы хотите кому-то об этом рассказать. И вот вы говорите, что он пробежал «много». В ответ вы тут же услышите вопрос: «Много – это сколько?».</w:t>
      </w:r>
    </w:p>
    <w:p w14:paraId="09BCD8F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Мы привыкли к неким мерам. Расстояние может измеряться в метрах, милях, верстах. Вес – в килограммах, фунтах. И вот метры – это метрика измерения расстояния, фунты – метрика измерения веса. Теперь каждый поймет, что ваш друг пробежал действительно много, если это была дистанция в 100 км.</w:t>
      </w:r>
    </w:p>
    <w:p w14:paraId="2CDC66A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Так и с нейронной сетью. Обучение нейронной сети происходит не просто так ради удовольствия. Нейронные сети решают большой спектр прикладных задач и в результате нужно понять, а насколько хорошо они это делают. Или при каких параметрах нейронная сеть решает задачу лучше. Чтобы иметь возможность сравнивать, необходимо говорить о качестве модели нейронной сети в разрезе неких величин – метрик качества нейронной сети.</w:t>
      </w:r>
    </w:p>
    <w:p w14:paraId="1E5AF63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Метрики под каждую задачу могут выбираться индивидуально. Можно даже создавать свои метрики. Но есть ряд общепринятых и часто употребляемых метрик качества.</w:t>
      </w:r>
    </w:p>
    <w:p w14:paraId="22A4D59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Для задач регрессии чаще всего применяются:</w:t>
      </w:r>
    </w:p>
    <w:p w14:paraId="28A265AF" w14:textId="77777777" w:rsidR="00CB13A7" w:rsidRPr="004F388E" w:rsidRDefault="00CB13A7" w:rsidP="004F388E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среднее квадратичное отклонение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MSE)</w:t>
      </w:r>
    </w:p>
    <w:p w14:paraId="7923B905" w14:textId="77777777" w:rsidR="00CB13A7" w:rsidRPr="004F388E" w:rsidRDefault="00CB13A7" w:rsidP="004F388E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среднее абсолютное отклонение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MAE)</w:t>
      </w:r>
    </w:p>
    <w:p w14:paraId="6A7DFBD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MSE</w:t>
      </w:r>
      <w:r w:rsidRPr="004F388E">
        <w:rPr>
          <w:rFonts w:ascii="Times New Roman" w:hAnsi="Times New Roman" w:cs="Times New Roman"/>
          <w:sz w:val="28"/>
          <w:szCs w:val="28"/>
        </w:rPr>
        <w:t xml:space="preserve"> – это среднее квадратов всех отклонений предсказанных значений от истинных. Квадрат нужен для того, чтобы избежать отрицательных значений. Нам, по сути, не важно, была ошибка в плюс или в минус – важен размер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ошибки. Таким образом данная метрика тем лучше, чем ближе ее значению к нулю (отсюда диапазон значений данной метрики от 0 до +∞). У нее есть определенные недостатки. Из-за наличия квадрата она завышает значение больших ошибок (больше единицы) и преуменьшает значение ошибок, значение которых меньше единицы.</w:t>
      </w:r>
    </w:p>
    <w:p w14:paraId="7E3326D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MAE</w:t>
      </w:r>
      <w:r w:rsidRPr="004F388E">
        <w:rPr>
          <w:rFonts w:ascii="Times New Roman" w:hAnsi="Times New Roman" w:cs="Times New Roman"/>
          <w:sz w:val="28"/>
          <w:szCs w:val="28"/>
        </w:rPr>
        <w:t> – это среднее абсолютных значение всех отклонений. Выполняет те же функции, что и MSE, но является более интерпретируемой, так как берет ошибки по модулю, не выполняя нелинейного преобразования.</w:t>
      </w:r>
    </w:p>
    <w:p w14:paraId="0B67029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Существует еще масса модификаций этих метрик (RMSE, MAPE, MSLE), которые можно увидеть в документации TensorFlow </w:t>
      </w:r>
      <w:hyperlink r:id="rId15" w:tgtFrame="_blank" w:history="1"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https://www.tensorflow.org/a</w:t>
        </w:r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p</w:t>
        </w:r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i_docs/python/tf/keras/metrics</w:t>
        </w:r>
      </w:hyperlink>
    </w:p>
    <w:p w14:paraId="09DB431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Для задач классификации существуют свои метрики. Рассмотрим их для простоты понимания на примере бинарной классификации, то есть классификации на два класса: отрицательный и положительный (класс 0 и класс 1):</w:t>
      </w:r>
    </w:p>
    <w:p w14:paraId="3BA94982" w14:textId="77777777" w:rsidR="00CB13A7" w:rsidRPr="004F388E" w:rsidRDefault="00CB13A7" w:rsidP="004F388E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полная точность</w:t>
      </w:r>
    </w:p>
    <w:p w14:paraId="6875C1A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 TP – это количество верно классифицированных меток положительного класса;</w:t>
      </w:r>
    </w:p>
    <w:p w14:paraId="08927A0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TF – это количество верно классифицированных меток отрицательного класса;</w:t>
      </w:r>
    </w:p>
    <w:p w14:paraId="765F78DD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FP – это количество неверно классифицированных меток положительного класса;</w:t>
      </w:r>
    </w:p>
    <w:p w14:paraId="47ACA3D5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FN – это количество неверно классифицированных меток отрицательного класса</w:t>
      </w:r>
    </w:p>
    <w:p w14:paraId="4515EB6F" w14:textId="77777777" w:rsidR="00CB13A7" w:rsidRPr="004F388E" w:rsidRDefault="00CB13A7" w:rsidP="004F388E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точность для положительного класса</w:t>
      </w:r>
    </w:p>
    <w:p w14:paraId="74F5DEFB" w14:textId="77777777" w:rsidR="00CB13A7" w:rsidRPr="004F388E" w:rsidRDefault="00CB13A7" w:rsidP="004F388E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recall</w:t>
      </w:r>
      <w:proofErr w:type="spellEnd"/>
    </w:p>
    <w:p w14:paraId="17784556" w14:textId="77777777" w:rsidR="00CB13A7" w:rsidRPr="004F388E" w:rsidRDefault="00CB13A7" w:rsidP="004F388E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Cross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14:paraId="7C08BB5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 p – настоящая вероятность класса (это наша ручная разметка, и она имеет значения либо 0, либо 1, так как мы, в отличие от нейронной сети, точно уверены в значениях классов);</w:t>
      </w:r>
    </w:p>
    <w:p w14:paraId="76082DA1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</w:t>
      </w:r>
      <w:r w:rsidRPr="004F388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вероятность класса i-го объекта, предсказанная нейронной сетью.</w:t>
      </w:r>
    </w:p>
    <w:p w14:paraId="32CB73B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 – это точность в целом по выборке. Просто считаются все верные ответы по всем классам и эта сумма делится на общее количество классов. Это одна из часто применяемых метрик, но все она имеет свой недостаток. Например, класс 1 – «клиент не откажется от услуг», а 0 – «откажется». Обычно в задачах подобного рода мы имеем несбалансированную выборку.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 xml:space="preserve">Предположим есть 100 клиентов, из них 90 отказались, 10 – нет. Таким образом, если нейронная сеть будет увеличивать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, то ей достаточно прогнозировать для всех клиентов, что они откажутся от услуг, и тогда она получит качество (0(TP) + 90(TN)) / 100 = 0,90 или 90 %. Получается, что в случае дисбаланса классов применять данную метрику опасно.</w:t>
      </w:r>
    </w:p>
    <w:p w14:paraId="42225765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Precision</w:t>
      </w:r>
      <w:r w:rsidRPr="004F388E">
        <w:rPr>
          <w:rFonts w:ascii="Times New Roman" w:hAnsi="Times New Roman" w:cs="Times New Roman"/>
          <w:sz w:val="28"/>
          <w:szCs w:val="28"/>
        </w:rPr>
        <w:t> – это также точность, но как видно по формуле, она следит лишь за положительным классом. И в ситуации с предыдущим примером даст честные 0(TP) / (0(TP) + 0(FP)) = 0 % (0/0 на самом деле неопределенность, но функция в TensorFlow обработает это исключение). Но у данной метрики также есть недостаток. Предположим, что на той же задаче модель верно определила 5 клиентов, которые не откажутся от услуги (класс 1), а всех остальных отнесла в класс 0. Тогда 5(TP) / (5(TP) + 0(FP)) = 1 или 100 %. Что мы видим? Данную метрику интересуют доля верных ответов среди всех ответов, отнесенных к 1-му классу, она следит, чтобы не было ложно положительных ответов (то есть истинно нулевых, отнесенных к 1-му классу).</w:t>
      </w:r>
    </w:p>
    <w:p w14:paraId="3A7F8E77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b/>
          <w:bCs/>
          <w:sz w:val="28"/>
          <w:szCs w:val="28"/>
        </w:rPr>
        <w:t>Recall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 – это полнота. Она смотрит уже на количество верных ответов для положительного класса. В предыдущей ситуации полнота даст нам 5(TP) / (5(TP) + 5(FN)) = 0,5 или 50 %. Ведь мы верно угадали лишь 50 % из всех правильных ответов. Но можно заметить, что данная метрика будет вводит нас в заблуждение в другой ситуации. Если модель предскажет всех как положительный класс, то получим 10(TP) / (10(TP) + 0(FN)) = 1 или 100 %. Но при этом мы захватили в положительный класс 90 реально ушедших клиентов и даже не заметили. С это ситуацией как раз боролась метрика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presision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.</w:t>
      </w:r>
    </w:p>
    <w:p w14:paraId="4A893DB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Итак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presision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это две стороны одной медали и в реальных задачах нужно балансировать между ними, исходя из специфики задачи. К тому же у них есть общий недостаток – они применимы лишь для бинарной классификации. А вот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легко применима и для много классовой.</w:t>
      </w:r>
    </w:p>
    <w:p w14:paraId="0E11E1E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Так же стоит отметить, что метрики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имеют диапазон значений от 0 (если все неверно) до 1 (если все верно).</w:t>
      </w:r>
    </w:p>
    <w:p w14:paraId="5F1388B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 xml:space="preserve">Cross </w:t>
      </w:r>
      <w:proofErr w:type="spellStart"/>
      <w:r w:rsidRPr="004F388E">
        <w:rPr>
          <w:rFonts w:ascii="Times New Roman" w:hAnsi="Times New Roman" w:cs="Times New Roman"/>
          <w:b/>
          <w:bCs/>
          <w:sz w:val="28"/>
          <w:szCs w:val="28"/>
        </w:rPr>
        <w:t>Entropy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данная метрика применима как для бинарной, так и для много классовой классификации. На несбалансированном классе ведет себя нормально, так как она дает большой штраф, как за неверную классификацию в сторону отрицательного класса, так и в сторону положительного. Допустим, класс должен быть положительным, тогда p = 1, а нейронная сеть предсказала достаточно уверенно (с вероятностью a = 0,01), что класс отрицательный. Тогда -1*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(0,01) – (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1-1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>)*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(1-0,01) = -1*(-4,605) – (0)*−0,01 = 4,605. И это только на одном примере. А если вспомнить наш пример с отказом клиентов от услуг, где модель начинает всем предсказывать, что они откажутся от услуги, то есть кидать их в отрицательный класс 0, а на самом деле 10 человек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должны быть в положительном, то получим метрику 10*4,605 =46,05, что весьма и весьма плохо. Из этих же выкладок следует, что диапазон данной метрики от 0 до +∞, где чем ближе к 0, тем лучше.</w:t>
      </w:r>
    </w:p>
    <w:p w14:paraId="0B70F11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Как и в случае с регрессией, это не все возможные метрики. Про остальные можно почитать по ссылке на документацию TensorFlow, предоставленной выше.</w:t>
      </w:r>
    </w:p>
    <w:p w14:paraId="06DD7E3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Функции потерь и оптимизаторы обучения</w:t>
      </w:r>
    </w:p>
    <w:p w14:paraId="7A4081D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Нейронной сети, чтобы обучаться, также нужна какая-то мера. Она должна уметь сравнить свой ответ с верным ответом из учебного ответа, оценить, насколько ее ответ близок к истине или далек от нее, а затем с помощью специального алгоритма обратного распространения ошибки обновить все свои веса.</w:t>
      </w:r>
    </w:p>
    <w:p w14:paraId="17C1D7D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Но, в отличие от человека, у нейронной сети есть дополнительное требование к функции, которая считает метрику. Эта функция должна быть дифференцируемой, чтобы в дальнейшем нейронная сеть смогла посчитать производные по этой функции и определить градиент данной функции. Так как данная функция определяет, насколько нейронная сеть ошиблась, то ее принято называть функцией потерь (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). Из вышеперечисленных метрик функциями потерь могут послужить MAE, MSE, Cross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Entropy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и другие метрики, не упомянутые в курсе, но удовлетворяющие требованию дифференцируемости. Полный список функций потерь можно увидеть в документации TensorFlow </w:t>
      </w:r>
      <w:hyperlink r:id="rId16" w:tgtFrame="_blank" w:history="1"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https://www.tensorflow.org/api_docs/python/tf/keras/losses</w:t>
        </w:r>
      </w:hyperlink>
      <w:r w:rsidRPr="004F388E">
        <w:rPr>
          <w:rFonts w:ascii="Times New Roman" w:hAnsi="Times New Roman" w:cs="Times New Roman"/>
          <w:sz w:val="28"/>
          <w:szCs w:val="28"/>
        </w:rPr>
        <w:t>.</w:t>
      </w:r>
    </w:p>
    <w:p w14:paraId="0283337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За сам процесс распространения посчитанной ошибки обратно на все веса модели нейронной сети отвечают так называемые оптимизаторы. Это функции, которые распространяют ошибку, используя различные стратегии:</w:t>
      </w:r>
    </w:p>
    <w:p w14:paraId="7E5B4C6D" w14:textId="77777777" w:rsidR="00CB13A7" w:rsidRPr="004F388E" w:rsidRDefault="00CB13A7" w:rsidP="004F388E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SGD – стохастический градиентный спуск;</w:t>
      </w:r>
    </w:p>
    <w:p w14:paraId="0F8FE1C5" w14:textId="77777777" w:rsidR="00CB13A7" w:rsidRPr="004F388E" w:rsidRDefault="00CB13A7" w:rsidP="004F388E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– модификация градиентного спуска;</w:t>
      </w:r>
    </w:p>
    <w:p w14:paraId="1DD509D3" w14:textId="77777777" w:rsidR="00CB13A7" w:rsidRPr="004F388E" w:rsidRDefault="00CB13A7" w:rsidP="004F388E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Adam – модификация градиентного спуска.</w:t>
      </w:r>
    </w:p>
    <w:p w14:paraId="10E6B387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Полный список данных функций можно увидеть в документации TensorFlow </w:t>
      </w:r>
      <w:hyperlink r:id="rId17" w:tgtFrame="_blank" w:history="1"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https://www.tensorflow.org/api_docs/python/tf/keras/optimizers</w:t>
        </w:r>
      </w:hyperlink>
      <w:r w:rsidRPr="004F388E">
        <w:rPr>
          <w:rFonts w:ascii="Times New Roman" w:hAnsi="Times New Roman" w:cs="Times New Roman"/>
          <w:sz w:val="28"/>
          <w:szCs w:val="28"/>
        </w:rPr>
        <w:t>. А подробнее изучить их, и даже реализовать самостоятельно вы сможете во второй части данного курса.</w:t>
      </w:r>
    </w:p>
    <w:p w14:paraId="7D820DA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Объекты, функции и параметры объектов глубоких нейронных сетей в TensorFlow</w:t>
      </w:r>
    </w:p>
    <w:p w14:paraId="0152575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lastRenderedPageBreak/>
        <w:t>В прошлой теме мы уже частично познакомились с функционалом TensorFlow, но теперь стоит углубить свои знания, чтобы суметь построить пусть и простую, но уже полноценную модель классификации объектов.</w:t>
      </w:r>
    </w:p>
    <w:p w14:paraId="4EEDB41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Итак в прошлой теме мы построили 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простенькую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1022D07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# Создаем последовательную модель</w:t>
      </w:r>
    </w:p>
    <w:p w14:paraId="22A53390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()</w:t>
      </w:r>
    </w:p>
    <w:p w14:paraId="36B7E13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# Входной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слой, 800 нейронов, 784 входа в каждый нейрон</w:t>
      </w:r>
    </w:p>
    <w:p w14:paraId="47480D3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(Dense(800,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input_dim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=784, activation="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3230CC9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# Выходной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слой, 10 нейронов (по количеству рукописных цифр)</w:t>
      </w:r>
    </w:p>
    <w:p w14:paraId="1525276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model.add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(Dense(10, activation="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4D665C62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Но на данный момент нейронная сеть существует лишь на экране. Чтобы модель построилась и была готова к использованию, ее необходимо скомпилировать.</w:t>
      </w:r>
    </w:p>
    <w:p w14:paraId="6AF308FF" w14:textId="77777777" w:rsidR="00CB13A7" w:rsidRPr="004F388E" w:rsidRDefault="00CB13A7" w:rsidP="00006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model.compile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(loss="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categorical_crossentropy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", optimizer="SGD", metrics=["accuracy"])</w:t>
      </w:r>
    </w:p>
    <w:p w14:paraId="08ACFFF9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 вот тут мы видим три понятия, которые в той или иной степени, были упомянута в данном материале: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(метрика, на основе которой мы делаем вывод о качестве модели),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 (функция потерь, на основе которой нейронная сеть понимает </w:t>
      </w:r>
      <w:proofErr w:type="gramStart"/>
      <w:r w:rsidRPr="004F388E">
        <w:rPr>
          <w:rFonts w:ascii="Times New Roman" w:hAnsi="Times New Roman" w:cs="Times New Roman"/>
          <w:sz w:val="28"/>
          <w:szCs w:val="28"/>
        </w:rPr>
        <w:t>на сколько</w:t>
      </w:r>
      <w:proofErr w:type="gramEnd"/>
      <w:r w:rsidRPr="004F388E">
        <w:rPr>
          <w:rFonts w:ascii="Times New Roman" w:hAnsi="Times New Roman" w:cs="Times New Roman"/>
          <w:sz w:val="28"/>
          <w:szCs w:val="28"/>
        </w:rPr>
        <w:t xml:space="preserve"> она ошиблась),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optimizer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(функция, которая реализует определенную стратегию обратного распространения ошибки по весам нейронной сети).  Данные параметры можно менять, с учетом того какую задачу вы решаете, и подбирать наиболее удачную конфигурацию данных функций. Возможно в вашей задаче лучше подойдет другой оптимизатор или другая функция потерь.</w:t>
      </w:r>
    </w:p>
    <w:p w14:paraId="6FE4A522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Затем остается обучить нейронную сеть:</w:t>
      </w:r>
    </w:p>
    <w:p w14:paraId="319FF39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388E">
        <w:rPr>
          <w:rFonts w:ascii="Times New Roman" w:hAnsi="Times New Roman" w:cs="Times New Roman"/>
          <w:sz w:val="28"/>
          <w:szCs w:val="28"/>
          <w:lang w:val="fr-FR"/>
        </w:rPr>
        <w:t>model.fit(x_train, y_train,</w:t>
      </w:r>
    </w:p>
    <w:p w14:paraId="6051244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=200,</w:t>
      </w:r>
    </w:p>
    <w:p w14:paraId="23EA7125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epochs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=10, </w:t>
      </w:r>
    </w:p>
    <w:p w14:paraId="740363BE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=1)</w:t>
      </w:r>
    </w:p>
    <w:p w14:paraId="41165EE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где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матрица, в которой каждая строка это отдельный объект, а каждый столбец – это отдельный признак объекта;</w:t>
      </w:r>
    </w:p>
    <w:p w14:paraId="1244309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 вектор меток объектов (его длина должна совпадать с количеством строк в матрице);</w:t>
      </w:r>
    </w:p>
    <w:p w14:paraId="5D09EFA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lastRenderedPageBreak/>
        <w:t>batch_size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 количество объектов из матрицы 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x_train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, которые делают проход по нейронной сети за один раз и после которых выполняется обновление весов нейронной сети;</w:t>
      </w:r>
    </w:p>
    <w:p w14:paraId="613C5DE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epochs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количество эпох, на протяжении которых будет учиться нейронная сеть. Одна эпоха – это полный проход всех учебных данных через нейронную сеть. То есть к концу первой эпохи нейронная сеть уже увидит все обучающие данные и в последующих эпохах будет видеть их же, но в другом сочетании внутри одного </w:t>
      </w:r>
      <w:proofErr w:type="spellStart"/>
      <w:r w:rsidRPr="004F388E">
        <w:rPr>
          <w:rFonts w:ascii="Times New Roman" w:hAnsi="Times New Roman" w:cs="Times New Roman"/>
          <w:i/>
          <w:iCs/>
          <w:sz w:val="28"/>
          <w:szCs w:val="28"/>
        </w:rPr>
        <w:t>batch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. Последующие эпохи могут помочь сделать результат лучше;</w:t>
      </w:r>
    </w:p>
    <w:p w14:paraId="63EAEDC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отвечает за выведение информации о процессе обучения. Если значение «0», то информация выводиться не будет, если «1», то мы увидим эту информацию по всем эпохам обучения.</w:t>
      </w:r>
    </w:p>
    <w:p w14:paraId="46B21350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По окончании обучения можно применять модель нейронной сети для предсказаний</w:t>
      </w:r>
    </w:p>
    <w:p w14:paraId="389BBA3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x_to_predict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443EED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Теперь в переменной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predictions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будут храниться результаты предсказаний по всем примерам, которые были поданы в матрице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x_to_predict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.</w:t>
      </w:r>
    </w:p>
    <w:p w14:paraId="5A2EED9A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Также модель можно сохранить:</w:t>
      </w:r>
    </w:p>
    <w:p w14:paraId="555E0F2D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model.save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')</w:t>
      </w:r>
    </w:p>
    <w:p w14:paraId="14791036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 в дальнейшем использовать без предварительного обучения</w:t>
      </w:r>
    </w:p>
    <w:p w14:paraId="036F9973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loaded_model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tf.keras.models.load_model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('model')</w:t>
      </w:r>
    </w:p>
    <w:p w14:paraId="6B5E7C3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88E">
        <w:rPr>
          <w:rFonts w:ascii="Times New Roman" w:hAnsi="Times New Roman" w:cs="Times New Roman"/>
          <w:b/>
          <w:bCs/>
          <w:sz w:val="28"/>
          <w:szCs w:val="28"/>
        </w:rPr>
        <w:t>Библиотека pandas</w:t>
      </w:r>
    </w:p>
    <w:p w14:paraId="22D0F120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Отдельно стоит привести несколько примеров использования библиотеки pandas, которая применяется для обработки табличных данных. Многие операции по считыванию данных, их предварительной обработке и сохранению, много проще делать именно в ней.</w:t>
      </w:r>
    </w:p>
    <w:p w14:paraId="44BF1EAF" w14:textId="77777777" w:rsidR="00CB13A7" w:rsidRPr="004F388E" w:rsidRDefault="00CB13A7" w:rsidP="004F388E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Импортируем библиотеку и присваиваем ей короткое имя, которое уже стало, по сути, стандартом во всей литературе</w:t>
      </w:r>
    </w:p>
    <w:p w14:paraId="7308F30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pandas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pd</w:t>
      </w:r>
    </w:p>
    <w:p w14:paraId="3960D42C" w14:textId="77777777" w:rsidR="00CB13A7" w:rsidRPr="004F388E" w:rsidRDefault="00CB13A7" w:rsidP="004F388E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Считываем файл в переменную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:</w:t>
      </w:r>
    </w:p>
    <w:p w14:paraId="52B87A7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88E">
        <w:rPr>
          <w:rFonts w:ascii="Times New Roman" w:hAnsi="Times New Roman" w:cs="Times New Roman"/>
          <w:sz w:val="28"/>
          <w:szCs w:val="28"/>
          <w:lang w:val="en-US"/>
        </w:rPr>
        <w:t xml:space="preserve">df = pd.read_csv('train.csv', </w:t>
      </w:r>
      <w:proofErr w:type="spellStart"/>
      <w:r w:rsidRPr="004F388E">
        <w:rPr>
          <w:rFonts w:ascii="Times New Roman" w:hAnsi="Times New Roman" w:cs="Times New Roman"/>
          <w:sz w:val="28"/>
          <w:szCs w:val="28"/>
          <w:lang w:val="en-US"/>
        </w:rPr>
        <w:t>index_col</w:t>
      </w:r>
      <w:proofErr w:type="spellEnd"/>
      <w:r w:rsidRPr="004F388E">
        <w:rPr>
          <w:rFonts w:ascii="Times New Roman" w:hAnsi="Times New Roman" w:cs="Times New Roman"/>
          <w:sz w:val="28"/>
          <w:szCs w:val="28"/>
          <w:lang w:val="en-US"/>
        </w:rPr>
        <w:t>='id')</w:t>
      </w:r>
    </w:p>
    <w:p w14:paraId="0A3F294F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 xml:space="preserve">где 'train.csv' – путь к файлу в формате «.csv». Если файл в другом формате, то нужно использовать для его считывания другую функцию, которая начинается </w:t>
      </w:r>
      <w:r w:rsidRPr="004F388E">
        <w:rPr>
          <w:rFonts w:ascii="Times New Roman" w:hAnsi="Times New Roman" w:cs="Times New Roman"/>
          <w:sz w:val="28"/>
          <w:szCs w:val="28"/>
        </w:rPr>
        <w:lastRenderedPageBreak/>
        <w:t>на «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_» и заканчивается названием расширения файла, если pandas поддерживает данный формат.</w:t>
      </w:r>
    </w:p>
    <w:p w14:paraId="34207BC4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index_col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колонка, которая станет индексом для таблицы с данными. Это необязательный параметр. Если его не указать, то pandas создаст столбец с индексами автоматически.</w:t>
      </w:r>
    </w:p>
    <w:p w14:paraId="5D38CD4B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Существует еще много полезных параметров данной функции: </w:t>
      </w:r>
      <w:hyperlink r:id="rId18" w:tgtFrame="_blank" w:history="1">
        <w:r w:rsidRPr="004F388E">
          <w:rPr>
            <w:rStyle w:val="a3"/>
            <w:rFonts w:ascii="Times New Roman" w:hAnsi="Times New Roman" w:cs="Times New Roman"/>
            <w:sz w:val="28"/>
            <w:szCs w:val="28"/>
          </w:rPr>
          <w:t>https://pandas.pydata.org/pandas-docs/stable/reference/api/pandas.read_csv.html</w:t>
        </w:r>
      </w:hyperlink>
    </w:p>
    <w:p w14:paraId="67288DD6" w14:textId="77777777" w:rsidR="00CB13A7" w:rsidRPr="004F388E" w:rsidRDefault="00CB13A7" w:rsidP="004F388E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Выбираем необходимый столбец, просто указав его имя в квадратных скобках:</w:t>
      </w:r>
    </w:p>
    <w:p w14:paraId="19D6318C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']</w:t>
      </w:r>
    </w:p>
    <w:p w14:paraId="4937836D" w14:textId="77777777" w:rsidR="00CB13A7" w:rsidRPr="004F388E" w:rsidRDefault="00CB13A7" w:rsidP="004F388E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Если нужны более тонкие настройки выбора столбцов и строк, то:</w:t>
      </w:r>
    </w:p>
    <w:p w14:paraId="71B9D5F2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df.iloc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[ : , : -1]</w:t>
      </w:r>
    </w:p>
    <w:p w14:paraId="01518D98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388E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 – позволяет указывать диапазон строк, которые хотим получить (например, со второго по четвертый включительно 2 : 5) и через запятую диапазон столбцов (например, с третьего и до предпоследнего 3 : -1). Пустота перед «:» означает с самого начала, пустота после – до самого конца. Поддерживается обратная нумерация.</w:t>
      </w:r>
    </w:p>
    <w:p w14:paraId="30B1AA41" w14:textId="77777777" w:rsidR="00CB13A7" w:rsidRPr="004F388E" w:rsidRDefault="00CB13A7" w:rsidP="004F388E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Если хотим перейти от таблицы pandas к numpy массиву, который будет подаваться на вход нейронной сети, то нужно использовать метод «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»:</w:t>
      </w:r>
    </w:p>
    <w:p w14:paraId="2ADD55A2" w14:textId="77777777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F388E">
        <w:rPr>
          <w:rFonts w:ascii="Times New Roman" w:hAnsi="Times New Roman" w:cs="Times New Roman"/>
          <w:sz w:val="28"/>
          <w:szCs w:val="28"/>
          <w:lang w:val="fr-FR"/>
        </w:rPr>
        <w:t>y_train = train_df['label'].values</w:t>
      </w:r>
    </w:p>
    <w:p w14:paraId="082AFAEA" w14:textId="77777777" w:rsidR="00CB13A7" w:rsidRPr="004F388E" w:rsidRDefault="00CB13A7" w:rsidP="004F388E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388E">
        <w:rPr>
          <w:rFonts w:ascii="Times New Roman" w:hAnsi="Times New Roman" w:cs="Times New Roman"/>
          <w:sz w:val="28"/>
          <w:szCs w:val="28"/>
        </w:rPr>
        <w:t>Для записи таблицы в файл, применяйте </w:t>
      </w:r>
      <w:proofErr w:type="spellStart"/>
      <w:r w:rsidRPr="004F388E">
        <w:rPr>
          <w:rFonts w:ascii="Times New Roman" w:hAnsi="Times New Roman" w:cs="Times New Roman"/>
          <w:sz w:val="28"/>
          <w:szCs w:val="28"/>
        </w:rPr>
        <w:t>to_csv</w:t>
      </w:r>
      <w:proofErr w:type="spellEnd"/>
      <w:r w:rsidRPr="004F388E">
        <w:rPr>
          <w:rFonts w:ascii="Times New Roman" w:hAnsi="Times New Roman" w:cs="Times New Roman"/>
          <w:sz w:val="28"/>
          <w:szCs w:val="28"/>
        </w:rPr>
        <w:t>('name.csv')</w:t>
      </w:r>
    </w:p>
    <w:p w14:paraId="3506AB83" w14:textId="2BE3C68F" w:rsidR="00CB13A7" w:rsidRPr="004F388E" w:rsidRDefault="00CB13A7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5218E" w14:textId="63253AF9" w:rsidR="00AE072F" w:rsidRPr="004F388E" w:rsidRDefault="00AE072F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43C00" w14:textId="77777777" w:rsidR="00AE072F" w:rsidRPr="004F388E" w:rsidRDefault="00AE072F" w:rsidP="004F38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E072F" w:rsidRPr="004F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7407"/>
    <w:multiLevelType w:val="multilevel"/>
    <w:tmpl w:val="25F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B49D0"/>
    <w:multiLevelType w:val="multilevel"/>
    <w:tmpl w:val="0F74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E300F"/>
    <w:multiLevelType w:val="multilevel"/>
    <w:tmpl w:val="D17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41CC"/>
    <w:multiLevelType w:val="multilevel"/>
    <w:tmpl w:val="C8E4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87AE3"/>
    <w:multiLevelType w:val="multilevel"/>
    <w:tmpl w:val="5F7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150BF"/>
    <w:multiLevelType w:val="multilevel"/>
    <w:tmpl w:val="E2B2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B27AD"/>
    <w:multiLevelType w:val="multilevel"/>
    <w:tmpl w:val="886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83FE0"/>
    <w:multiLevelType w:val="multilevel"/>
    <w:tmpl w:val="5C2E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21501"/>
    <w:multiLevelType w:val="multilevel"/>
    <w:tmpl w:val="062E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63B66"/>
    <w:multiLevelType w:val="multilevel"/>
    <w:tmpl w:val="F458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60865"/>
    <w:multiLevelType w:val="multilevel"/>
    <w:tmpl w:val="561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C04B2"/>
    <w:multiLevelType w:val="multilevel"/>
    <w:tmpl w:val="8EC6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069BB"/>
    <w:multiLevelType w:val="multilevel"/>
    <w:tmpl w:val="DEC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A1378"/>
    <w:multiLevelType w:val="multilevel"/>
    <w:tmpl w:val="29E2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D4748"/>
    <w:multiLevelType w:val="multilevel"/>
    <w:tmpl w:val="C47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87654"/>
    <w:multiLevelType w:val="multilevel"/>
    <w:tmpl w:val="8D94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E4978"/>
    <w:multiLevelType w:val="multilevel"/>
    <w:tmpl w:val="6A8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4489F"/>
    <w:multiLevelType w:val="multilevel"/>
    <w:tmpl w:val="73A8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A49C1"/>
    <w:multiLevelType w:val="multilevel"/>
    <w:tmpl w:val="4A8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32CC3"/>
    <w:multiLevelType w:val="multilevel"/>
    <w:tmpl w:val="CCB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208F6"/>
    <w:multiLevelType w:val="multilevel"/>
    <w:tmpl w:val="052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76B45"/>
    <w:multiLevelType w:val="multilevel"/>
    <w:tmpl w:val="2BF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E46C1"/>
    <w:multiLevelType w:val="multilevel"/>
    <w:tmpl w:val="568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A341A"/>
    <w:multiLevelType w:val="multilevel"/>
    <w:tmpl w:val="EE48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B2C32"/>
    <w:multiLevelType w:val="multilevel"/>
    <w:tmpl w:val="89CC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523E7"/>
    <w:multiLevelType w:val="multilevel"/>
    <w:tmpl w:val="1E3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6B08"/>
    <w:multiLevelType w:val="multilevel"/>
    <w:tmpl w:val="BF6E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6593D"/>
    <w:multiLevelType w:val="multilevel"/>
    <w:tmpl w:val="645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515B9"/>
    <w:multiLevelType w:val="multilevel"/>
    <w:tmpl w:val="2AA4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15A08"/>
    <w:multiLevelType w:val="multilevel"/>
    <w:tmpl w:val="46F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568C3"/>
    <w:multiLevelType w:val="multilevel"/>
    <w:tmpl w:val="950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B06A6"/>
    <w:multiLevelType w:val="multilevel"/>
    <w:tmpl w:val="8C22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1412B0"/>
    <w:multiLevelType w:val="multilevel"/>
    <w:tmpl w:val="214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8085C"/>
    <w:multiLevelType w:val="multilevel"/>
    <w:tmpl w:val="A0A2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17"/>
  </w:num>
  <w:num w:numId="4">
    <w:abstractNumId w:val="12"/>
  </w:num>
  <w:num w:numId="5">
    <w:abstractNumId w:val="31"/>
  </w:num>
  <w:num w:numId="6">
    <w:abstractNumId w:val="27"/>
  </w:num>
  <w:num w:numId="7">
    <w:abstractNumId w:val="0"/>
  </w:num>
  <w:num w:numId="8">
    <w:abstractNumId w:val="24"/>
  </w:num>
  <w:num w:numId="9">
    <w:abstractNumId w:val="2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  <w:num w:numId="15">
    <w:abstractNumId w:val="29"/>
  </w:num>
  <w:num w:numId="16">
    <w:abstractNumId w:val="18"/>
  </w:num>
  <w:num w:numId="17">
    <w:abstractNumId w:val="15"/>
  </w:num>
  <w:num w:numId="18">
    <w:abstractNumId w:val="26"/>
  </w:num>
  <w:num w:numId="19">
    <w:abstractNumId w:val="13"/>
  </w:num>
  <w:num w:numId="20">
    <w:abstractNumId w:val="1"/>
  </w:num>
  <w:num w:numId="21">
    <w:abstractNumId w:val="9"/>
  </w:num>
  <w:num w:numId="22">
    <w:abstractNumId w:val="33"/>
  </w:num>
  <w:num w:numId="23">
    <w:abstractNumId w:val="10"/>
  </w:num>
  <w:num w:numId="24">
    <w:abstractNumId w:val="4"/>
  </w:num>
  <w:num w:numId="25">
    <w:abstractNumId w:val="2"/>
  </w:num>
  <w:num w:numId="26">
    <w:abstractNumId w:val="28"/>
  </w:num>
  <w:num w:numId="27">
    <w:abstractNumId w:val="22"/>
  </w:num>
  <w:num w:numId="28">
    <w:abstractNumId w:val="14"/>
  </w:num>
  <w:num w:numId="29">
    <w:abstractNumId w:val="21"/>
  </w:num>
  <w:num w:numId="30">
    <w:abstractNumId w:val="19"/>
  </w:num>
  <w:num w:numId="31">
    <w:abstractNumId w:val="20"/>
  </w:num>
  <w:num w:numId="32">
    <w:abstractNumId w:val="32"/>
  </w:num>
  <w:num w:numId="33">
    <w:abstractNumId w:val="1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3D"/>
    <w:rsid w:val="00006292"/>
    <w:rsid w:val="000359DB"/>
    <w:rsid w:val="004F388E"/>
    <w:rsid w:val="00600458"/>
    <w:rsid w:val="0070630A"/>
    <w:rsid w:val="00AA4F1E"/>
    <w:rsid w:val="00AE072F"/>
    <w:rsid w:val="00C92663"/>
    <w:rsid w:val="00CB13A7"/>
    <w:rsid w:val="00CF3CF7"/>
    <w:rsid w:val="00D16320"/>
    <w:rsid w:val="00D97DD2"/>
    <w:rsid w:val="00E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EBA9"/>
  <w15:chartTrackingRefBased/>
  <w15:docId w15:val="{78804A82-22AC-48CA-A695-17658B7D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9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59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3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andas.pydata.org/pandas-docs/stable/reference/api/pandas.read_csv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ensorflow.org/api_docs/python/tf/keras/optimiz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los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ensorflow.org/api_docs/python/tf/keras/metric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7171</Words>
  <Characters>40876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Сахнюк Павел Анатольевич</dc:creator>
  <cp:keywords/>
  <dc:description/>
  <cp:lastModifiedBy>Сахнюк Павел Анатольевич</cp:lastModifiedBy>
  <cp:revision>9</cp:revision>
  <dcterms:created xsi:type="dcterms:W3CDTF">2020-10-05T09:01:00Z</dcterms:created>
  <dcterms:modified xsi:type="dcterms:W3CDTF">2021-06-15T06:48:00Z</dcterms:modified>
</cp:coreProperties>
</file>