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fu57zoh3y9z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GAIA Business Proposal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c8iek8togpfk" w:id="1"/>
      <w:bookmarkEnd w:id="1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Global Adaptive Intelligence for the Anthropocene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qtrwxtik6pc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Executive Summary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Climate change is accelerating ecosystem degradation, biodiversity loss, and extreme climate events. However, one of the biggest barriers to effective climate action is the </w:t>
      </w:r>
      <w:r w:rsidDel="00000000" w:rsidR="00000000" w:rsidRPr="00000000">
        <w:rPr>
          <w:b w:val="1"/>
          <w:bCs w:val="1"/>
          <w:rtl w:val="0"/>
        </w:rPr>
        <w:t xml:space="preserve">lack of real-time environmental intelligence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GAIA is an </w:t>
      </w:r>
      <w:r w:rsidDel="00000000" w:rsidR="00000000" w:rsidRPr="00000000">
        <w:rPr>
          <w:b w:val="1"/>
          <w:bCs w:val="1"/>
          <w:rtl w:val="0"/>
        </w:rPr>
        <w:t xml:space="preserve">AI-powered planetary intelligence platform</w:t>
      </w:r>
      <w:r w:rsidDel="00000000" w:rsidR="00000000" w:rsidRPr="00000000">
        <w:rPr>
          <w:rtl w:val="0"/>
        </w:rPr>
        <w:t xml:space="preserve"> designed to monitor ecosystem health, predict climate risks, and guide large-scale environmental restoration.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integrating </w:t>
      </w:r>
      <w:r w:rsidDel="00000000" w:rsidR="00000000" w:rsidRPr="00000000">
        <w:rPr>
          <w:b w:val="1"/>
          <w:bCs w:val="1"/>
          <w:rtl w:val="0"/>
        </w:rPr>
        <w:t xml:space="preserve">satellite imagery, IoT environmental sensors, and artificial intelligence</w:t>
      </w:r>
      <w:r w:rsidDel="00000000" w:rsidR="00000000" w:rsidRPr="00000000">
        <w:rPr>
          <w:rtl w:val="0"/>
        </w:rPr>
        <w:t xml:space="preserve">, GAIA provides governments, environmental organizations, and businesses with actionable insights to protect ecosystems and build climate resilience.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GAIA transforms environmental data into </w:t>
      </w:r>
      <w:r w:rsidDel="00000000" w:rsidR="00000000" w:rsidRPr="00000000">
        <w:rPr>
          <w:b w:val="1"/>
          <w:bCs w:val="1"/>
          <w:rtl w:val="0"/>
        </w:rPr>
        <w:t xml:space="preserve">predictive climate intelligence</w:t>
      </w:r>
      <w:r w:rsidDel="00000000" w:rsidR="00000000" w:rsidRPr="00000000">
        <w:rPr>
          <w:rtl w:val="0"/>
        </w:rPr>
        <w:t xml:space="preserve">, enabling faster and smarter environmental decisions.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6w0kqviwxlb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Problem Statement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global climate crisis presents three major challenges: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4fachho5i6n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Lack of Real-Time Environmental Monitoring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ecosystems are monitored infrequently, making it difficult to detect environmental degradation early.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vw8idrdp737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Inefficient Climate Restoration Efforts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Reforestation and ecosystem restoration projects often fail because they lack continuous monitoring of soil health, biodiversity, and climate conditions.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dau0wmth3te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Limited Climate Risk Prediction for Communities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Cities and coastal areas often lack localized tools to predict climate risks such as floods, heatwaves, and droughts.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accurate data and predictive insights, climate interventions are often </w:t>
      </w:r>
      <w:r w:rsidDel="00000000" w:rsidR="00000000" w:rsidRPr="00000000">
        <w:rPr>
          <w:b w:val="1"/>
          <w:bCs w:val="1"/>
          <w:rtl w:val="0"/>
        </w:rPr>
        <w:t xml:space="preserve">reactive instead of proactive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frcns1j9rz1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Solution: GAIA Platform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GAIA provides an integrated climate intelligence platform that enables real-time monitoring and predictive environmental analytics.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operates across three core intelligence layers.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meaxrdbzaw5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Ecosystem Intelligence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Satellite data monitors forests, mangroves, wetlands, and biodiversity hotspots.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qpklj9ks2qu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Soil Intelligence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Environmental sensors track soil moisture, nutrient levels, microbial activity, and underground ecosystem health.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jk8lu9yalxf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Climate Intelligence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models predict climate risks including floods, urban heatwaves, droughts, and air pollution patterns.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Together, these systems generate a </w:t>
      </w:r>
      <w:r w:rsidDel="00000000" w:rsidR="00000000" w:rsidRPr="00000000">
        <w:rPr>
          <w:b w:val="1"/>
          <w:bCs w:val="1"/>
          <w:rtl w:val="0"/>
        </w:rPr>
        <w:t xml:space="preserve">holistic environmental health model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n36463nfq3w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Key Features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4qpwfisn9l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Planetary Intelligence Dashboard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centralized dashboard displaying real-time ecosystem health, climate risks, and biodiversity metrics.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hewk97v0pcz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Ecosystem Digital Twins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Interactive models that simulate ecosystems and allow users to test restoration strategies before implementing them.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ugvql74eaz9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Climate Risk Monitoring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Predictive models that forecast environmental threats such as flooding, heat islands, and drought risks.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1urgni2kchj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Soil Health Monitoring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Sensor-driven monitoring of soil vitality to ensure long-term success of restoration projects.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ml5kua1213p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Climate Impact Simulator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Allows policymakers and organizations to simulate environmental actions such as tree planting or mangrove restoration and evaluate predicted outcomes.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2oe21lkiyxe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Biodiversity &amp; Carbon Credit Verification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Real-time ecosystem data provides transparent verification for environmental credits and sustainability reporting.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5mvsk8we7ij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Target Market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GAIA serves several key sectors.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kq0thbkeikg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Governments and Municipalities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Urban climate planning, disaster risk reduction, and environmental monitoring.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sv5dx7gboxq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Environmental Organizations and NGOs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Monitoring conservation projects and improving ecosystem restoration success rates.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jau0ow6vztp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Corporate Sustainability Programs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Companies seeking verified environmental impact data for ESG reporting and carbon neutrality initiatives.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sdautkuuvcv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Research Institutions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Scientists studying climate change, biodiversity, and ecosystem resilience.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hqkthrf0klc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Market Opportunity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climate technology sector is rapidly expanding.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markets include: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Climate Data Platforms</w:t>
        <w:br w:type="textWrapping"/>
        <w:t xml:space="preserve">Carbon Credit Verification</w:t>
        <w:br w:type="textWrapping"/>
        <w:t xml:space="preserve">Environmental Monitoring Systems</w:t>
        <w:br w:type="textWrapping"/>
        <w:t xml:space="preserve">Sustainability Analytics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global </w:t>
      </w:r>
      <w:r w:rsidDel="00000000" w:rsidR="00000000" w:rsidRPr="00000000">
        <w:rPr>
          <w:b w:val="1"/>
          <w:bCs w:val="1"/>
          <w:rtl w:val="0"/>
        </w:rPr>
        <w:t xml:space="preserve">climate technology market is projected to exceed $100 billion in the coming decade</w:t>
      </w:r>
      <w:r w:rsidDel="00000000" w:rsidR="00000000" w:rsidRPr="00000000">
        <w:rPr>
          <w:rtl w:val="0"/>
        </w:rPr>
        <w:t xml:space="preserve">, with increasing demand for environmental intelligence platforms.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GAIA positions itself at the intersection of </w:t>
      </w:r>
      <w:r w:rsidDel="00000000" w:rsidR="00000000" w:rsidRPr="00000000">
        <w:rPr>
          <w:b w:val="1"/>
          <w:bCs w:val="1"/>
          <w:rtl w:val="0"/>
        </w:rPr>
        <w:t xml:space="preserve">AI, climate science, and environmental monitoring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khfyz693nt0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Business Model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GAIA operates through a </w:t>
      </w:r>
      <w:r w:rsidDel="00000000" w:rsidR="00000000" w:rsidRPr="00000000">
        <w:rPr>
          <w:b w:val="1"/>
          <w:bCs w:val="1"/>
          <w:rtl w:val="0"/>
        </w:rPr>
        <w:t xml:space="preserve">multi-tiered revenue model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ul9aog4f9n0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SaaS Platform Subscription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Governments, NGOs, and companies pay for access to GAIA’s analytics and monitoring dashboard.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n3dvglx5su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Environmental Data Services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 climate analytics and ecosystem monitoring reports.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b2fwwsw5u5g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Climate Risk Consulting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Advisory services for cities and organizations implementing climate adaptation strategies.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k382qc5b9v0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Verified Biodiversity and Carbon Credits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GAIA’s monitoring technology enables transparent verification of restoration projects.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go0fyec2kxr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Technology Architecture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6sylx9u29h7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 Sources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Satellite imagery</w:t>
        <w:br w:type="textWrapping"/>
        <w:t xml:space="preserve">Environmental sensors</w:t>
        <w:br w:type="textWrapping"/>
        <w:t xml:space="preserve">Climate datasets</w:t>
        <w:br w:type="textWrapping"/>
        <w:t xml:space="preserve">Geospatial databases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hjvglx6m75x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 Processing Layer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Machine learning models analyze environmental patterns and predict ecosystem changes.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tuxncnp2as9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Visualization Layer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Interactive dashboards, maps, and digital twins present environmental insights.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jwbf28il146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Infrastructure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Cloud-based data processing and scalable analytics systems.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nnnxhx6n0sr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Competitive Advantage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GAIA stands out because it integrates </w:t>
      </w:r>
      <w:r w:rsidDel="00000000" w:rsidR="00000000" w:rsidRPr="00000000">
        <w:rPr>
          <w:b w:val="1"/>
          <w:bCs w:val="1"/>
          <w:rtl w:val="0"/>
        </w:rPr>
        <w:t xml:space="preserve">multiple climate intelligence systems into one platform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differentiators: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Integrated ecosystem monitoring</w:t>
        <w:br w:type="textWrapping"/>
        <w:t xml:space="preserve">AI-driven climate prediction models</w:t>
        <w:br w:type="textWrapping"/>
        <w:t xml:space="preserve">Digital ecosystem simulation tools</w:t>
        <w:br w:type="textWrapping"/>
        <w:t xml:space="preserve">Real-time environmental data verification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climate solutions focus on </w:t>
      </w:r>
      <w:r w:rsidDel="00000000" w:rsidR="00000000" w:rsidRPr="00000000">
        <w:rPr>
          <w:b w:val="1"/>
          <w:bCs w:val="1"/>
          <w:rtl w:val="0"/>
        </w:rPr>
        <w:t xml:space="preserve">single data streams</w:t>
      </w:r>
      <w:r w:rsidDel="00000000" w:rsidR="00000000" w:rsidRPr="00000000">
        <w:rPr>
          <w:rtl w:val="0"/>
        </w:rPr>
        <w:t xml:space="preserve">. GAIA provides </w:t>
      </w:r>
      <w:r w:rsidDel="00000000" w:rsidR="00000000" w:rsidRPr="00000000">
        <w:rPr>
          <w:b w:val="1"/>
          <w:bCs w:val="1"/>
          <w:rtl w:val="0"/>
        </w:rPr>
        <w:t xml:space="preserve">a complete environmental intelligence ecosystem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wy3hf4njv0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Implementation Roadmap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r2j52sseipk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1 – Prototype (Current Stage)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 platform MVP with simulated data and core dashboard functionality.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yqh9mx6uben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2 – Pilot Deployment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Deploy environmental sensors and test the platform with partner organizations.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fxtfdb5eo34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3 – Platform Expansion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Integrate real-time satellite monitoring and advanced predictive AI models.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kpd4jw5ggee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4 – Global Scaling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Expand platform access for governments, corporations, and research institutions worldwide.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b5mdz39yxcd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Impact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GAIA aims to support: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Improved ecosystem restoration success rates</w:t>
        <w:br w:type="textWrapping"/>
        <w:t xml:space="preserve">Reduced climate disaster vulnerability</w:t>
        <w:br w:type="textWrapping"/>
        <w:t xml:space="preserve">Better environmental policy decisions</w:t>
        <w:br w:type="textWrapping"/>
        <w:t xml:space="preserve">Increased transparency in sustainability reporting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providing </w:t>
      </w:r>
      <w:r w:rsidDel="00000000" w:rsidR="00000000" w:rsidRPr="00000000">
        <w:rPr>
          <w:b w:val="1"/>
          <w:bCs w:val="1"/>
          <w:rtl w:val="0"/>
        </w:rPr>
        <w:t xml:space="preserve">data-driven climate intelligence</w:t>
      </w:r>
      <w:r w:rsidDel="00000000" w:rsidR="00000000" w:rsidRPr="00000000">
        <w:rPr>
          <w:rtl w:val="0"/>
        </w:rPr>
        <w:t xml:space="preserve">, GAIA enables faster and more effective climate action.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pwp9g9ydm84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Vision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long-term vision for GAIA is to create a </w:t>
      </w:r>
      <w:r w:rsidDel="00000000" w:rsidR="00000000" w:rsidRPr="00000000">
        <w:rPr>
          <w:b w:val="1"/>
          <w:bCs w:val="1"/>
          <w:rtl w:val="0"/>
        </w:rPr>
        <w:t xml:space="preserve">planetary environmental intelligence network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future where forests, oceans, and cities are continuously monitored through a digital system that helps humanity protect and restore the Earth.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GAIA is the first step toward building </w:t>
      </w:r>
      <w:r w:rsidDel="00000000" w:rsidR="00000000" w:rsidRPr="00000000">
        <w:rPr>
          <w:b w:val="1"/>
          <w:bCs w:val="1"/>
          <w:rtl w:val="0"/>
        </w:rPr>
        <w:t xml:space="preserve">a real-time nervous system for the planet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