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6EEC" w14:textId="77777777" w:rsidR="008561EE" w:rsidRPr="00A000C7" w:rsidRDefault="008561EE" w:rsidP="00856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1/c Charles Norman</w:t>
      </w:r>
    </w:p>
    <w:p w14:paraId="19334315" w14:textId="31F218C4" w:rsidR="008561EE" w:rsidRPr="00A000C7" w:rsidRDefault="008561EE" w:rsidP="00856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C</w:t>
      </w:r>
      <w:r w:rsidRPr="00A000C7">
        <w:rPr>
          <w:rFonts w:ascii="Times New Roman" w:hAnsi="Times New Roman" w:cs="Times New Roman"/>
          <w:sz w:val="24"/>
          <w:szCs w:val="24"/>
        </w:rPr>
        <w:t xml:space="preserve">omputer and </w:t>
      </w:r>
      <w:r w:rsidRPr="00A000C7">
        <w:rPr>
          <w:rFonts w:ascii="Times New Roman" w:hAnsi="Times New Roman" w:cs="Times New Roman"/>
          <w:sz w:val="24"/>
          <w:szCs w:val="24"/>
        </w:rPr>
        <w:t>N</w:t>
      </w:r>
      <w:r w:rsidRPr="00A000C7">
        <w:rPr>
          <w:rFonts w:ascii="Times New Roman" w:hAnsi="Times New Roman" w:cs="Times New Roman"/>
          <w:sz w:val="24"/>
          <w:szCs w:val="24"/>
        </w:rPr>
        <w:t xml:space="preserve">etwork </w:t>
      </w:r>
      <w:r w:rsidRPr="00A000C7">
        <w:rPr>
          <w:rFonts w:ascii="Times New Roman" w:hAnsi="Times New Roman" w:cs="Times New Roman"/>
          <w:sz w:val="24"/>
          <w:szCs w:val="24"/>
        </w:rPr>
        <w:t>S</w:t>
      </w:r>
      <w:r w:rsidRPr="00A000C7">
        <w:rPr>
          <w:rFonts w:ascii="Times New Roman" w:hAnsi="Times New Roman" w:cs="Times New Roman"/>
          <w:sz w:val="24"/>
          <w:szCs w:val="24"/>
        </w:rPr>
        <w:t>ecurity</w:t>
      </w:r>
    </w:p>
    <w:p w14:paraId="5EA12CF5" w14:textId="77777777" w:rsidR="008561EE" w:rsidRPr="00A000C7" w:rsidRDefault="008561EE" w:rsidP="00856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LT Quarry</w:t>
      </w:r>
    </w:p>
    <w:p w14:paraId="684692E9" w14:textId="0DD5D80D" w:rsidR="008561EE" w:rsidRPr="00A000C7" w:rsidRDefault="008561EE" w:rsidP="00856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 xml:space="preserve">Lab </w:t>
      </w:r>
      <w:r w:rsidRPr="00A000C7">
        <w:rPr>
          <w:rFonts w:ascii="Times New Roman" w:hAnsi="Times New Roman" w:cs="Times New Roman"/>
          <w:sz w:val="24"/>
          <w:szCs w:val="24"/>
        </w:rPr>
        <w:t>2</w:t>
      </w:r>
    </w:p>
    <w:p w14:paraId="767EE1AA" w14:textId="5A94CFDF" w:rsidR="008561EE" w:rsidRPr="00A000C7" w:rsidRDefault="008561EE" w:rsidP="00856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31</w:t>
      </w:r>
      <w:r w:rsidRPr="00A000C7">
        <w:rPr>
          <w:rFonts w:ascii="Times New Roman" w:hAnsi="Times New Roman" w:cs="Times New Roman"/>
          <w:sz w:val="24"/>
          <w:szCs w:val="24"/>
        </w:rPr>
        <w:t>AUG23</w:t>
      </w:r>
    </w:p>
    <w:p w14:paraId="32F11A0D" w14:textId="77777777" w:rsidR="008561EE" w:rsidRPr="00A000C7" w:rsidRDefault="008561EE">
      <w:pPr>
        <w:rPr>
          <w:rFonts w:ascii="Times New Roman" w:hAnsi="Times New Roman" w:cs="Times New Roman"/>
          <w:sz w:val="24"/>
          <w:szCs w:val="24"/>
        </w:rPr>
      </w:pPr>
    </w:p>
    <w:p w14:paraId="60DB5C4F" w14:textId="2AE8D253" w:rsidR="00713561" w:rsidRPr="00A000C7" w:rsidRDefault="00713561" w:rsidP="0071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 xml:space="preserve">When would you use a </w:t>
      </w:r>
      <w:proofErr w:type="spellStart"/>
      <w:r w:rsidRPr="00A000C7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000C7">
        <w:rPr>
          <w:rFonts w:ascii="Times New Roman" w:hAnsi="Times New Roman" w:cs="Times New Roman"/>
          <w:sz w:val="24"/>
          <w:szCs w:val="24"/>
        </w:rPr>
        <w:t xml:space="preserve"> versus a docker-compose file? What are the advantages of the latter?</w:t>
      </w:r>
    </w:p>
    <w:p w14:paraId="33F6E051" w14:textId="3860B953" w:rsidR="00713561" w:rsidRPr="00A000C7" w:rsidRDefault="00A000C7" w:rsidP="0071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 xml:space="preserve">If I only wanted to build a Docker image, not configure and control multiple Docker containers, I would use a </w:t>
      </w:r>
      <w:proofErr w:type="spellStart"/>
      <w:r w:rsidRPr="00A000C7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000C7">
        <w:rPr>
          <w:rFonts w:ascii="Times New Roman" w:hAnsi="Times New Roman" w:cs="Times New Roman"/>
          <w:sz w:val="24"/>
          <w:szCs w:val="24"/>
        </w:rPr>
        <w:t>. One of the main advantages of the docker-compose file is that I can use one file to configure multiple containers then start/stop all of them with one command. This makes it more straightforward to create consistent containers or even network them.</w:t>
      </w:r>
    </w:p>
    <w:p w14:paraId="63C7F598" w14:textId="77777777" w:rsidR="00A000C7" w:rsidRPr="00A000C7" w:rsidRDefault="00A000C7" w:rsidP="00A000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F92387" w14:textId="252B0498" w:rsidR="00713561" w:rsidRPr="00A000C7" w:rsidRDefault="00713561" w:rsidP="0071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 xml:space="preserve">If the </w:t>
      </w:r>
      <w:r w:rsidR="00A000C7" w:rsidRPr="00A000C7">
        <w:rPr>
          <w:rFonts w:ascii="Courier New" w:hAnsi="Courier New" w:cs="Courier New"/>
          <w:sz w:val="24"/>
          <w:szCs w:val="24"/>
          <w:shd w:val="clear" w:color="auto" w:fill="FFFFFF"/>
        </w:rPr>
        <w:t>iptables</w:t>
      </w:r>
      <w:r w:rsidR="00A000C7" w:rsidRPr="00A000C7">
        <w:rPr>
          <w:rFonts w:ascii="Times New Roman" w:hAnsi="Times New Roman" w:cs="Times New Roman"/>
          <w:sz w:val="24"/>
          <w:szCs w:val="24"/>
        </w:rPr>
        <w:t xml:space="preserve"> </w:t>
      </w:r>
      <w:r w:rsidRPr="00A000C7">
        <w:rPr>
          <w:rFonts w:ascii="Times New Roman" w:hAnsi="Times New Roman" w:cs="Times New Roman"/>
          <w:sz w:val="24"/>
          <w:szCs w:val="24"/>
        </w:rPr>
        <w:t xml:space="preserve">command is used without the </w:t>
      </w:r>
      <w:r w:rsidRPr="00A000C7">
        <w:rPr>
          <w:rFonts w:ascii="Courier New" w:hAnsi="Courier New" w:cs="Courier New"/>
          <w:sz w:val="24"/>
          <w:szCs w:val="24"/>
        </w:rPr>
        <w:t>-t</w:t>
      </w:r>
      <w:r w:rsidRPr="00A000C7">
        <w:rPr>
          <w:rFonts w:ascii="Times New Roman" w:hAnsi="Times New Roman" w:cs="Times New Roman"/>
          <w:sz w:val="24"/>
          <w:szCs w:val="24"/>
        </w:rPr>
        <w:t xml:space="preserve"> option, what is the name of the table that will be changed?</w:t>
      </w:r>
    </w:p>
    <w:p w14:paraId="5788E9BF" w14:textId="56D2F9A9" w:rsidR="00A000C7" w:rsidRPr="00A000C7" w:rsidRDefault="00A000C7" w:rsidP="00A00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 xml:space="preserve">The default table is the filter table, so if </w:t>
      </w:r>
      <w:r w:rsidRPr="00A000C7">
        <w:rPr>
          <w:rFonts w:ascii="Courier New" w:hAnsi="Courier New" w:cs="Courier New"/>
          <w:sz w:val="24"/>
          <w:szCs w:val="24"/>
        </w:rPr>
        <w:t>iptables</w:t>
      </w:r>
      <w:r w:rsidRPr="00A000C7">
        <w:rPr>
          <w:rFonts w:ascii="Times New Roman" w:hAnsi="Times New Roman" w:cs="Times New Roman"/>
          <w:sz w:val="24"/>
          <w:szCs w:val="24"/>
        </w:rPr>
        <w:t xml:space="preserve"> is issued without the </w:t>
      </w:r>
      <w:r w:rsidRPr="00A000C7">
        <w:rPr>
          <w:rFonts w:ascii="Courier New" w:hAnsi="Courier New" w:cs="Courier New"/>
          <w:sz w:val="24"/>
          <w:szCs w:val="24"/>
        </w:rPr>
        <w:t>-t</w:t>
      </w:r>
      <w:r w:rsidRPr="00A000C7">
        <w:rPr>
          <w:rFonts w:ascii="Times New Roman" w:hAnsi="Times New Roman" w:cs="Times New Roman"/>
          <w:sz w:val="24"/>
          <w:szCs w:val="24"/>
        </w:rPr>
        <w:t xml:space="preserve"> option it will change the filter table.</w:t>
      </w:r>
    </w:p>
    <w:p w14:paraId="09026EDC" w14:textId="77777777" w:rsidR="00A000C7" w:rsidRPr="00A000C7" w:rsidRDefault="00A000C7" w:rsidP="00A00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69AFE4" w14:textId="20C85C86" w:rsidR="00A000C7" w:rsidRDefault="00713561" w:rsidP="00A00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Observations from Chapter 3.3 of the SEED lab document.</w:t>
      </w:r>
    </w:p>
    <w:p w14:paraId="72632702" w14:textId="17ACD0C8" w:rsidR="00D436B1" w:rsidRPr="00D436B1" w:rsidRDefault="00E5528E" w:rsidP="00D43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28E">
        <w:rPr>
          <w:rFonts w:ascii="Times New Roman" w:hAnsi="Times New Roman" w:cs="Times New Roman"/>
          <w:sz w:val="24"/>
          <w:szCs w:val="24"/>
        </w:rPr>
        <w:t>Before issuing the iptables commands:</w:t>
      </w:r>
      <w:r w:rsidRPr="00E552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88A7E" wp14:editId="61D4BE45">
            <wp:extent cx="3266072" cy="816362"/>
            <wp:effectExtent l="95250" t="57150" r="353695" b="38417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50305"/>
                    <a:stretch/>
                  </pic:blipFill>
                  <pic:spPr bwMode="auto">
                    <a:xfrm>
                      <a:off x="0" y="0"/>
                      <a:ext cx="3283455" cy="82070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6BB25" w14:textId="726B8900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43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3BA91" wp14:editId="091ED085">
            <wp:extent cx="2845887" cy="1641858"/>
            <wp:effectExtent l="95250" t="19050" r="374015" b="377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36" cy="16632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9290F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45615C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F9F7CE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CEE0DC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E64E07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9304D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BE9F3B" w14:textId="1C7B0A9D" w:rsidR="00E5528E" w:rsidRDefault="00E5528E" w:rsidP="00D436B1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issuing the commands:</w:t>
      </w:r>
    </w:p>
    <w:p w14:paraId="43E72CD9" w14:textId="5025CF86" w:rsidR="00D436B1" w:rsidRDefault="00E5528E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52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A6D6C" wp14:editId="69DD65B0">
            <wp:extent cx="3137194" cy="1002417"/>
            <wp:effectExtent l="95250" t="38100" r="387350" b="38862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259" cy="101042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436B1" w:rsidRPr="00D436B1">
        <w:drawing>
          <wp:inline distT="0" distB="0" distL="0" distR="0" wp14:anchorId="6CE8B549" wp14:editId="79F7142A">
            <wp:extent cx="3283629" cy="518220"/>
            <wp:effectExtent l="95250" t="57150" r="374015" b="377190"/>
            <wp:docPr id="4" name="Picture 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728" cy="52028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07BC1" w14:textId="66E86251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waited for approximately 2 minutes before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disrupt the command. </w:t>
      </w:r>
    </w:p>
    <w:p w14:paraId="2459B3F0" w14:textId="77777777" w:rsidR="00D436B1" w:rsidRDefault="00D436B1" w:rsidP="00D436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7F0E9B" w14:textId="5181FD62" w:rsidR="00D436B1" w:rsidRDefault="00D436B1" w:rsidP="00D43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thought completing this portion was that I wished there was a way to write these commands into a txt file and have the shell execute them each in sequence from the file. The meaning of the commands: since each does not utilize the </w:t>
      </w:r>
      <w:r w:rsidRPr="00D436B1">
        <w:rPr>
          <w:rFonts w:ascii="Courier New" w:hAnsi="Courier New" w:cs="Courier New"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 command, the rules are being added to the filter table.</w:t>
      </w:r>
      <w:r w:rsidR="002A3204">
        <w:rPr>
          <w:rFonts w:ascii="Times New Roman" w:hAnsi="Times New Roman" w:cs="Times New Roman"/>
          <w:sz w:val="24"/>
          <w:szCs w:val="24"/>
        </w:rPr>
        <w:t xml:space="preserve"> </w:t>
      </w:r>
      <w:r w:rsidR="002A3204" w:rsidRPr="002A3204">
        <w:rPr>
          <w:rFonts w:ascii="Courier New" w:hAnsi="Courier New" w:cs="Courier New"/>
          <w:sz w:val="24"/>
          <w:szCs w:val="24"/>
        </w:rPr>
        <w:t>INPUT/OUTPUT</w:t>
      </w:r>
      <w:r w:rsidR="002A3204">
        <w:rPr>
          <w:rFonts w:ascii="Times New Roman" w:hAnsi="Times New Roman" w:cs="Times New Roman"/>
          <w:sz w:val="24"/>
          <w:szCs w:val="24"/>
        </w:rPr>
        <w:t xml:space="preserve"> means that the command applies to packets coming in or coming out (respectively).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6B1">
        <w:rPr>
          <w:rFonts w:ascii="Courier New" w:hAnsi="Courier New" w:cs="Courier New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means the rule is being appended to the end of the table. </w:t>
      </w:r>
      <w:r w:rsidRPr="00D436B1">
        <w:rPr>
          <w:rFonts w:ascii="Courier New" w:hAnsi="Courier New" w:cs="Courier New"/>
          <w:sz w:val="24"/>
          <w:szCs w:val="24"/>
        </w:rPr>
        <w:t>-p</w:t>
      </w:r>
      <w:r>
        <w:rPr>
          <w:rFonts w:ascii="Times New Roman" w:hAnsi="Times New Roman" w:cs="Times New Roman"/>
          <w:sz w:val="24"/>
          <w:szCs w:val="24"/>
        </w:rPr>
        <w:t xml:space="preserve"> allows specification of the protocol, in this case </w:t>
      </w:r>
      <w:proofErr w:type="spellStart"/>
      <w:r w:rsidRPr="00D436B1">
        <w:rPr>
          <w:rFonts w:ascii="Courier New" w:hAnsi="Courier New" w:cs="Courier New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3204" w:rsidRPr="002A3204">
        <w:rPr>
          <w:rFonts w:ascii="Courier New" w:hAnsi="Courier New" w:cs="Courier New"/>
          <w:sz w:val="24"/>
          <w:szCs w:val="24"/>
        </w:rPr>
        <w:t>-j</w:t>
      </w:r>
      <w:r w:rsidR="002A3204">
        <w:rPr>
          <w:rFonts w:ascii="Times New Roman" w:hAnsi="Times New Roman" w:cs="Times New Roman"/>
          <w:sz w:val="24"/>
          <w:szCs w:val="24"/>
        </w:rPr>
        <w:t xml:space="preserve"> specifies what to do with the packet if it matches the rule given earlier, whether </w:t>
      </w:r>
      <w:r w:rsidR="002A3204" w:rsidRPr="002A3204">
        <w:rPr>
          <w:rFonts w:ascii="Courier New" w:hAnsi="Courier New" w:cs="Courier New"/>
          <w:sz w:val="24"/>
          <w:szCs w:val="24"/>
        </w:rPr>
        <w:t>ACCEPT</w:t>
      </w:r>
      <w:r w:rsidR="002A3204">
        <w:rPr>
          <w:rFonts w:ascii="Times New Roman" w:hAnsi="Times New Roman" w:cs="Times New Roman"/>
          <w:sz w:val="24"/>
          <w:szCs w:val="24"/>
        </w:rPr>
        <w:t xml:space="preserve">, </w:t>
      </w:r>
      <w:r w:rsidR="002A3204" w:rsidRPr="002A3204">
        <w:rPr>
          <w:rFonts w:ascii="Courier New" w:hAnsi="Courier New" w:cs="Courier New"/>
          <w:sz w:val="24"/>
          <w:szCs w:val="24"/>
        </w:rPr>
        <w:t>DROP</w:t>
      </w:r>
      <w:r w:rsidR="002A3204">
        <w:rPr>
          <w:rFonts w:ascii="Times New Roman" w:hAnsi="Times New Roman" w:cs="Times New Roman"/>
          <w:sz w:val="24"/>
          <w:szCs w:val="24"/>
        </w:rPr>
        <w:t xml:space="preserve">, </w:t>
      </w:r>
      <w:r w:rsidR="002A3204" w:rsidRPr="002A3204">
        <w:rPr>
          <w:rFonts w:ascii="Courier New" w:hAnsi="Courier New" w:cs="Courier New"/>
          <w:sz w:val="24"/>
          <w:szCs w:val="24"/>
        </w:rPr>
        <w:t>QUEUE</w:t>
      </w:r>
      <w:r w:rsidR="002A3204">
        <w:rPr>
          <w:rFonts w:ascii="Times New Roman" w:hAnsi="Times New Roman" w:cs="Times New Roman"/>
          <w:sz w:val="24"/>
          <w:szCs w:val="24"/>
        </w:rPr>
        <w:t xml:space="preserve">, or </w:t>
      </w:r>
      <w:r w:rsidR="002A3204" w:rsidRPr="002A3204">
        <w:rPr>
          <w:rFonts w:ascii="Courier New" w:hAnsi="Courier New" w:cs="Courier New"/>
          <w:sz w:val="24"/>
          <w:szCs w:val="24"/>
        </w:rPr>
        <w:t>RETURN</w:t>
      </w:r>
      <w:r w:rsidR="002A3204">
        <w:rPr>
          <w:rFonts w:ascii="Times New Roman" w:hAnsi="Times New Roman" w:cs="Times New Roman"/>
          <w:sz w:val="24"/>
          <w:szCs w:val="24"/>
        </w:rPr>
        <w:t>.</w:t>
      </w:r>
      <w:r w:rsidR="00DB7E82">
        <w:rPr>
          <w:rFonts w:ascii="Times New Roman" w:hAnsi="Times New Roman" w:cs="Times New Roman"/>
          <w:sz w:val="24"/>
          <w:szCs w:val="24"/>
        </w:rPr>
        <w:t xml:space="preserve"> For the second two command, the </w:t>
      </w:r>
      <w:r w:rsidR="00DB7E82" w:rsidRPr="00DB7E82">
        <w:rPr>
          <w:rFonts w:ascii="Courier New" w:hAnsi="Courier New" w:cs="Courier New"/>
          <w:sz w:val="24"/>
          <w:szCs w:val="24"/>
        </w:rPr>
        <w:t>-P</w:t>
      </w:r>
      <w:r w:rsidR="00DB7E82">
        <w:rPr>
          <w:rFonts w:ascii="Times New Roman" w:hAnsi="Times New Roman" w:cs="Times New Roman"/>
          <w:sz w:val="24"/>
          <w:szCs w:val="24"/>
        </w:rPr>
        <w:t xml:space="preserve"> flag specifies a policy to apply, in this case dropping packets in and out.</w:t>
      </w:r>
    </w:p>
    <w:p w14:paraId="45D41922" w14:textId="77777777" w:rsidR="00DB7E82" w:rsidRPr="00D436B1" w:rsidRDefault="00DB7E82" w:rsidP="00DB7E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9DC2F0" w14:textId="209DB1F0" w:rsidR="00713561" w:rsidRDefault="00713561" w:rsidP="0071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Observations from Chapter 3.4 of the SEED lab document.</w:t>
      </w:r>
    </w:p>
    <w:p w14:paraId="2DAF7263" w14:textId="543E03F9" w:rsidR="00DB7E82" w:rsidRPr="00A000C7" w:rsidRDefault="000275A5" w:rsidP="00DB7E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initial thought was to write a command that blocked any ping coming in </w:t>
      </w:r>
      <w:r w:rsidR="00CF326F">
        <w:rPr>
          <w:rFonts w:ascii="Times New Roman" w:hAnsi="Times New Roman" w:cs="Times New Roman"/>
          <w:sz w:val="24"/>
          <w:szCs w:val="24"/>
        </w:rPr>
        <w:t xml:space="preserve">from the 10.9.0.0/24 </w:t>
      </w:r>
      <w:proofErr w:type="spellStart"/>
      <w:r w:rsidR="00CF326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CF326F">
        <w:rPr>
          <w:rFonts w:ascii="Times New Roman" w:hAnsi="Times New Roman" w:cs="Times New Roman"/>
          <w:sz w:val="24"/>
          <w:szCs w:val="24"/>
        </w:rPr>
        <w:t xml:space="preserve"> range, then specifically allow the router’s </w:t>
      </w:r>
      <w:proofErr w:type="spellStart"/>
      <w:r w:rsidR="00CF326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CF326F">
        <w:rPr>
          <w:rFonts w:ascii="Times New Roman" w:hAnsi="Times New Roman" w:cs="Times New Roman"/>
          <w:sz w:val="24"/>
          <w:szCs w:val="24"/>
        </w:rPr>
        <w:t xml:space="preserve"> to be pinged from any host. </w:t>
      </w:r>
      <w:r w:rsidR="00BC3E38">
        <w:rPr>
          <w:rFonts w:ascii="Times New Roman" w:hAnsi="Times New Roman" w:cs="Times New Roman"/>
          <w:sz w:val="24"/>
          <w:szCs w:val="24"/>
        </w:rPr>
        <w:t xml:space="preserve">Although my first thought was that all pings should be already allowed from internal to external hosts, but a rule could be written that expressly allows pings to the 10.9.0.0/24 range. To fulfill the final rule, I would want a rule that only allows </w:t>
      </w:r>
      <w:proofErr w:type="spellStart"/>
      <w:r w:rsidR="00BC3E38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="00BC3E38">
        <w:rPr>
          <w:rFonts w:ascii="Times New Roman" w:hAnsi="Times New Roman" w:cs="Times New Roman"/>
          <w:sz w:val="24"/>
          <w:szCs w:val="24"/>
        </w:rPr>
        <w:t xml:space="preserve"> traffic (or negated, i.e. drop everything that isn’t a ping).</w:t>
      </w:r>
    </w:p>
    <w:p w14:paraId="7691F25D" w14:textId="77777777" w:rsidR="00A000C7" w:rsidRPr="00A000C7" w:rsidRDefault="00A000C7" w:rsidP="00A00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8B5AC" w14:textId="059FB7C9" w:rsidR="00713561" w:rsidRDefault="00713561" w:rsidP="0071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0C7">
        <w:rPr>
          <w:rFonts w:ascii="Times New Roman" w:hAnsi="Times New Roman" w:cs="Times New Roman"/>
          <w:sz w:val="24"/>
          <w:szCs w:val="24"/>
        </w:rPr>
        <w:t>Observations from Chapter 3.5 of the SEED lab document.</w:t>
      </w:r>
    </w:p>
    <w:p w14:paraId="16EB0400" w14:textId="294BD506" w:rsidR="00BC3E38" w:rsidRPr="00A000C7" w:rsidRDefault="00BC3E38" w:rsidP="00BC3E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rule, I would have to write a rule that drops all traffic on port 23 that is destined for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other than 192.168.60.5</w:t>
      </w:r>
      <w:r w:rsidR="009B00E7">
        <w:rPr>
          <w:rFonts w:ascii="Times New Roman" w:hAnsi="Times New Roman" w:cs="Times New Roman"/>
          <w:sz w:val="24"/>
          <w:szCs w:val="24"/>
        </w:rPr>
        <w:t xml:space="preserve">. Following that, I would have to </w:t>
      </w:r>
      <w:r w:rsidR="009B00E7">
        <w:rPr>
          <w:rFonts w:ascii="Times New Roman" w:hAnsi="Times New Roman" w:cs="Times New Roman"/>
          <w:sz w:val="24"/>
          <w:szCs w:val="24"/>
        </w:rPr>
        <w:lastRenderedPageBreak/>
        <w:t xml:space="preserve">allow all traffic coming from the 192.168.60.0/24 </w:t>
      </w:r>
      <w:proofErr w:type="spellStart"/>
      <w:r w:rsidR="009B00E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B00E7">
        <w:rPr>
          <w:rFonts w:ascii="Times New Roman" w:hAnsi="Times New Roman" w:cs="Times New Roman"/>
          <w:sz w:val="24"/>
          <w:szCs w:val="24"/>
        </w:rPr>
        <w:t xml:space="preserve"> range, allowing the hosts to telnet to each other. To restrict the internal hosts from accessing external hosts, I would block all traffic outbound from the </w:t>
      </w:r>
      <w:r w:rsidR="009B00E7">
        <w:rPr>
          <w:rFonts w:ascii="Times New Roman" w:hAnsi="Times New Roman" w:cs="Times New Roman"/>
          <w:sz w:val="24"/>
          <w:szCs w:val="24"/>
        </w:rPr>
        <w:t xml:space="preserve">192.168.60.0/24 </w:t>
      </w:r>
      <w:proofErr w:type="spellStart"/>
      <w:r w:rsidR="009B00E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B00E7">
        <w:rPr>
          <w:rFonts w:ascii="Times New Roman" w:hAnsi="Times New Roman" w:cs="Times New Roman"/>
          <w:sz w:val="24"/>
          <w:szCs w:val="24"/>
        </w:rPr>
        <w:t xml:space="preserve"> range</w:t>
      </w:r>
      <w:r w:rsidR="009B00E7">
        <w:rPr>
          <w:rFonts w:ascii="Times New Roman" w:hAnsi="Times New Roman" w:cs="Times New Roman"/>
          <w:sz w:val="24"/>
          <w:szCs w:val="24"/>
        </w:rPr>
        <w:t>.</w:t>
      </w:r>
    </w:p>
    <w:sectPr w:rsidR="00BC3E38" w:rsidRPr="00A0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38F"/>
    <w:multiLevelType w:val="hybridMultilevel"/>
    <w:tmpl w:val="D886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5602584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0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EE"/>
    <w:rsid w:val="000275A5"/>
    <w:rsid w:val="002A3204"/>
    <w:rsid w:val="00713561"/>
    <w:rsid w:val="008561EE"/>
    <w:rsid w:val="009B00E7"/>
    <w:rsid w:val="00A000C7"/>
    <w:rsid w:val="00BC3E38"/>
    <w:rsid w:val="00CF326F"/>
    <w:rsid w:val="00D436B1"/>
    <w:rsid w:val="00DB7E82"/>
    <w:rsid w:val="00E5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4BF"/>
  <w15:chartTrackingRefBased/>
  <w15:docId w15:val="{EE8AC855-17DE-4E70-9AC6-3CF31029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Charles CDT (EDU)</dc:creator>
  <cp:keywords/>
  <dc:description/>
  <cp:lastModifiedBy>Norman, Charles CDT (EDU)</cp:lastModifiedBy>
  <cp:revision>2</cp:revision>
  <dcterms:created xsi:type="dcterms:W3CDTF">2023-08-31T17:08:00Z</dcterms:created>
  <dcterms:modified xsi:type="dcterms:W3CDTF">2023-08-31T19:15:00Z</dcterms:modified>
</cp:coreProperties>
</file>