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105" w:rsidRDefault="00000000" w14:paraId="159C3B65" w14:textId="77777777">
      <w:pPr>
        <w:spacing w:before="2400" w:after="200"/>
        <w:jc w:val="center"/>
      </w:pPr>
      <w:r>
        <w:rPr>
          <w:b/>
          <w:bCs/>
          <w:color w:val="1B3A5C"/>
          <w:sz w:val="56"/>
          <w:szCs w:val="56"/>
        </w:rPr>
        <w:t>INFORME DE RESULTADOS</w:t>
      </w:r>
    </w:p>
    <w:p w:rsidR="004E0105" w:rsidRDefault="00000000" w14:paraId="259F5E46" w14:textId="683514D9">
      <w:pPr>
        <w:spacing w:after="120"/>
        <w:jc w:val="center"/>
      </w:pPr>
      <w:r>
        <w:rPr>
          <w:color w:val="2E6DA4"/>
          <w:sz w:val="32"/>
          <w:szCs w:val="32"/>
        </w:rPr>
        <w:t xml:space="preserve">STR — HU_03 </w:t>
      </w:r>
      <w:r w:rsidR="00AF4F24">
        <w:rPr>
          <w:color w:val="2E6DA4"/>
          <w:sz w:val="32"/>
          <w:szCs w:val="32"/>
        </w:rPr>
        <w:t>Recepción de mensajes por el suscriptor</w:t>
      </w:r>
    </w:p>
    <w:p w:rsidR="004E0105" w:rsidRDefault="00000000" w14:paraId="6DF05FF8" w14:textId="77777777">
      <w:pPr>
        <w:spacing w:after="120"/>
        <w:jc w:val="center"/>
      </w:pPr>
      <w:r>
        <w:rPr>
          <w:i/>
          <w:iCs/>
          <w:color w:val="4A4A4A"/>
          <w:sz w:val="24"/>
          <w:szCs w:val="24"/>
        </w:rPr>
        <w:t>Sistema de mensajería MQTT · Axon Tech</w:t>
      </w:r>
    </w:p>
    <w:p w:rsidR="004E0105" w:rsidRDefault="004E0105" w14:paraId="399EA44E" w14:textId="77777777">
      <w:pPr>
        <w:spacing w:after="3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AF4F24" w14:paraId="68DFAEF5"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AF4F24" w:rsidP="00AF4F24" w:rsidRDefault="00AF4F24" w14:paraId="16121DE1" w14:textId="77777777">
            <w:r>
              <w:rPr>
                <w:b/>
                <w:bCs/>
                <w:color w:val="1A1A1A"/>
                <w:sz w:val="20"/>
                <w:szCs w:val="20"/>
              </w:rPr>
              <w:t>ID del Informe</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AF4F24" w:rsidP="00AF4F24" w:rsidRDefault="00AF4F24" w14:paraId="5010F689" w14:textId="77777777">
            <w:r>
              <w:rPr>
                <w:color w:val="1A1A1A"/>
                <w:sz w:val="20"/>
                <w:szCs w:val="20"/>
              </w:rPr>
              <w:t>STR-HU03-2026</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AF4F24" w:rsidP="00AF4F24" w:rsidRDefault="00AF4F24" w14:paraId="35CECFA5" w14:textId="77777777">
            <w:r>
              <w:rPr>
                <w:b/>
                <w:bCs/>
                <w:color w:val="1A1A1A"/>
                <w:sz w:val="20"/>
                <w:szCs w:val="20"/>
              </w:rPr>
              <w:t>Referencia al Plan</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AF4F24" w:rsidP="00AF4F24" w:rsidRDefault="00AF4F24" w14:paraId="5A00B9AB" w14:textId="1F8AA7FF">
            <w:r>
              <w:rPr>
                <w:color w:val="1A1A1A"/>
                <w:sz w:val="20"/>
                <w:szCs w:val="20"/>
              </w:rPr>
              <w:t>STP-HU03-2026</w:t>
            </w:r>
          </w:p>
        </w:tc>
      </w:tr>
      <w:tr w:rsidR="004E0105" w14:paraId="1A2196C0"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6847E509" w14:textId="77777777">
            <w:r>
              <w:rPr>
                <w:b/>
                <w:bCs/>
                <w:color w:val="1A1A1A"/>
                <w:sz w:val="20"/>
                <w:szCs w:val="20"/>
              </w:rPr>
              <w:t>Proyecto</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92A8A06" w14:textId="77777777">
            <w:r>
              <w:rPr>
                <w:color w:val="1A1A1A"/>
                <w:sz w:val="20"/>
                <w:szCs w:val="20"/>
              </w:rPr>
              <w:t>Sistema MQTT – Axon Tech</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5FFDD667" w14:textId="77777777">
            <w:r>
              <w:rPr>
                <w:b/>
                <w:bCs/>
                <w:color w:val="1A1A1A"/>
                <w:sz w:val="20"/>
                <w:szCs w:val="20"/>
              </w:rPr>
              <w:t>Versión</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8171F89" w14:textId="77777777">
            <w:r>
              <w:rPr>
                <w:color w:val="1A1A1A"/>
                <w:sz w:val="20"/>
                <w:szCs w:val="20"/>
              </w:rPr>
              <w:t>1.0</w:t>
            </w:r>
          </w:p>
        </w:tc>
      </w:tr>
      <w:tr w:rsidR="004E0105" w14:paraId="6F858FBB"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15A0FE46" w14:textId="77777777">
            <w:r>
              <w:rPr>
                <w:b/>
                <w:bCs/>
                <w:color w:val="1A1A1A"/>
                <w:sz w:val="20"/>
                <w:szCs w:val="20"/>
              </w:rPr>
              <w:t>Fecha de ejecución</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C477196" w14:textId="77777777">
            <w:r>
              <w:rPr>
                <w:color w:val="1A1A1A"/>
                <w:sz w:val="20"/>
                <w:szCs w:val="20"/>
              </w:rPr>
              <w:t>2026-05-07  15:26:27  (UTC-5)</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3BDD5D23" w14:textId="77777777">
            <w:r>
              <w:rPr>
                <w:b/>
                <w:bCs/>
                <w:color w:val="1A1A1A"/>
                <w:sz w:val="20"/>
                <w:szCs w:val="20"/>
              </w:rPr>
              <w:t>Ejecutado por</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AF4F24" w14:paraId="39554628" w14:textId="77777777">
            <w:r>
              <w:t>Nicolas Saavedra</w:t>
            </w:r>
          </w:p>
          <w:p w:rsidR="00AF4F24" w:rsidRDefault="00AF4F24" w14:paraId="364AD2CB" w14:textId="61162642">
            <w:r>
              <w:t>Rafael Abello</w:t>
            </w:r>
          </w:p>
        </w:tc>
      </w:tr>
      <w:tr w:rsidR="004E0105" w14:paraId="5E7DDA72"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71E7FEE7" w14:textId="77777777">
            <w:r>
              <w:rPr>
                <w:b/>
                <w:bCs/>
                <w:color w:val="1A1A1A"/>
                <w:sz w:val="20"/>
                <w:szCs w:val="20"/>
              </w:rPr>
              <w:t>Entorno</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6C2ADB6D" w14:textId="77777777">
            <w:r>
              <w:rPr>
                <w:color w:val="1A1A1A"/>
                <w:sz w:val="20"/>
                <w:szCs w:val="20"/>
              </w:rPr>
              <w:t>Docker · Python 3.11.15 · paho-mqtt 1.6.1</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4330DA03" w14:textId="77777777">
            <w:r>
              <w:rPr>
                <w:b/>
                <w:bCs/>
                <w:color w:val="1A1A1A"/>
                <w:sz w:val="20"/>
                <w:szCs w:val="20"/>
              </w:rPr>
              <w:t>Estándar</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42870D8" w14:textId="77777777">
            <w:r>
              <w:rPr>
                <w:color w:val="1A1A1A"/>
                <w:sz w:val="20"/>
                <w:szCs w:val="20"/>
              </w:rPr>
              <w:t>ISO/IEC/IEEE 29119-3:2021</w:t>
            </w:r>
          </w:p>
        </w:tc>
      </w:tr>
      <w:tr w:rsidR="004E0105" w14:paraId="7151B072"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1D32284C" w14:textId="77777777">
            <w:r>
              <w:rPr>
                <w:b/>
                <w:bCs/>
                <w:color w:val="1A1A1A"/>
                <w:sz w:val="20"/>
                <w:szCs w:val="20"/>
              </w:rPr>
              <w:t>Historia de usuario</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840C021" w14:textId="77777777">
            <w:r>
              <w:rPr>
                <w:color w:val="1A1A1A"/>
                <w:sz w:val="20"/>
                <w:szCs w:val="20"/>
              </w:rPr>
              <w:t>HU_03</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571787A1" w14:textId="77777777">
            <w:r>
              <w:rPr>
                <w:b/>
                <w:bCs/>
                <w:color w:val="1A1A1A"/>
                <w:sz w:val="20"/>
                <w:szCs w:val="20"/>
              </w:rPr>
              <w:t>Caso de uso</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CBB1CEE" w14:textId="77777777">
            <w:r>
              <w:rPr>
                <w:color w:val="1A1A1A"/>
                <w:sz w:val="20"/>
                <w:szCs w:val="20"/>
              </w:rPr>
              <w:t>GU.HU3.UC1</w:t>
            </w:r>
          </w:p>
        </w:tc>
      </w:tr>
      <w:tr w:rsidR="004E0105" w14:paraId="35973E1B"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000000" w14:paraId="65EB0B62" w14:textId="77777777">
            <w:r>
              <w:rPr>
                <w:b/>
                <w:bCs/>
                <w:color w:val="1A1A1A"/>
                <w:sz w:val="20"/>
                <w:szCs w:val="20"/>
              </w:rPr>
              <w:t>Veredicto final</w:t>
            </w:r>
          </w:p>
        </w:tc>
        <w:tc>
          <w:tcPr>
            <w:tcW w:w="234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520A61E" w14:textId="77777777">
            <w:r>
              <w:rPr>
                <w:b/>
                <w:bCs/>
                <w:color w:val="1A5C1A"/>
                <w:sz w:val="20"/>
                <w:szCs w:val="20"/>
              </w:rPr>
              <w:t>PASSED ✓</w:t>
            </w:r>
          </w:p>
        </w:tc>
        <w:tc>
          <w:tcPr>
            <w:tcW w:w="2340" w:type="dxa"/>
            <w:tcBorders>
              <w:top w:val="single" w:color="AABFD4" w:sz="1" w:space="0"/>
              <w:left w:val="single" w:color="AABFD4" w:sz="1" w:space="0"/>
              <w:bottom w:val="single" w:color="AABFD4" w:sz="1" w:space="0"/>
              <w:right w:val="single" w:color="AABFD4" w:sz="1" w:space="0"/>
            </w:tcBorders>
            <w:shd w:val="clear" w:color="auto" w:fill="D0E4F5"/>
            <w:tcMar>
              <w:top w:w="80" w:type="dxa"/>
              <w:left w:w="120" w:type="dxa"/>
              <w:bottom w:w="80" w:type="dxa"/>
              <w:right w:w="120" w:type="dxa"/>
            </w:tcMar>
            <w:vAlign w:val="center"/>
          </w:tcPr>
          <w:p w:rsidR="004E0105" w:rsidRDefault="004E0105" w14:paraId="50917582" w14:textId="77777777"/>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4E0105" w14:paraId="7755E74C" w14:textId="77777777"/>
        </w:tc>
      </w:tr>
    </w:tbl>
    <w:p w:rsidR="004E0105" w:rsidRDefault="004E0105" w14:paraId="06365014" w14:textId="77777777">
      <w:pPr>
        <w:spacing w:after="160"/>
      </w:pPr>
    </w:p>
    <w:p w:rsidR="004E0105" w:rsidRDefault="00000000" w14:paraId="6CAAC091" w14:textId="77777777">
      <w:r>
        <w:br w:type="page"/>
      </w:r>
    </w:p>
    <w:p w:rsidR="004E0105" w:rsidRDefault="00000000" w14:paraId="6DAA6871" w14:textId="77777777">
      <w:pPr>
        <w:pStyle w:val="Ttulo1"/>
      </w:pPr>
      <w:r>
        <w:t>1. Resumen ejecutivo</w:t>
      </w:r>
    </w:p>
    <w:p w:rsidR="004E0105" w:rsidRDefault="00000000" w14:paraId="3D75BB4D" w14:textId="77777777">
      <w:pPr>
        <w:spacing w:before="60" w:after="100"/>
        <w:jc w:val="both"/>
      </w:pPr>
      <w:r>
        <w:rPr>
          <w:color w:val="1A1A1A"/>
        </w:rPr>
        <w:t xml:space="preserve">Se ejecutaron </w:t>
      </w:r>
      <w:r>
        <w:rPr>
          <w:b/>
          <w:bCs/>
          <w:color w:val="1A1A1A"/>
        </w:rPr>
        <w:t>50 casos de prueba</w:t>
      </w:r>
      <w:r>
        <w:rPr>
          <w:color w:val="1A1A1A"/>
        </w:rPr>
        <w:t xml:space="preserve"> distribuidos en dos capas: </w:t>
      </w:r>
      <w:r>
        <w:rPr>
          <w:b/>
          <w:bCs/>
          <w:color w:val="1A1A1A"/>
        </w:rPr>
        <w:t>35 unitarios</w:t>
      </w:r>
      <w:r>
        <w:rPr>
          <w:color w:val="1A1A1A"/>
        </w:rPr>
        <w:t xml:space="preserve"> sobre el módulo </w:t>
      </w:r>
      <w:r>
        <w:rPr>
          <w:b/>
          <w:bCs/>
          <w:i/>
          <w:iCs/>
          <w:color w:val="1A1A1A"/>
        </w:rPr>
        <w:t>validador.py</w:t>
      </w:r>
      <w:r>
        <w:rPr>
          <w:color w:val="1A1A1A"/>
        </w:rPr>
        <w:t xml:space="preserve"> (sin broker, duración 0.15s) y </w:t>
      </w:r>
      <w:r>
        <w:rPr>
          <w:b/>
          <w:bCs/>
          <w:color w:val="1A1A1A"/>
        </w:rPr>
        <w:t>15 de integración</w:t>
      </w:r>
      <w:r>
        <w:rPr>
          <w:color w:val="1A1A1A"/>
        </w:rPr>
        <w:t xml:space="preserve"> con broker Mosquitto real en contenedor Docker (duración 54.01s). La totalidad de los casos resultó en estado </w:t>
      </w:r>
      <w:r>
        <w:rPr>
          <w:b/>
          <w:bCs/>
          <w:color w:val="1A5C1A"/>
        </w:rPr>
        <w:t>PASSED</w:t>
      </w:r>
      <w:r>
        <w:rPr>
          <w:color w:val="1A1A1A"/>
        </w:rPr>
        <w:t xml:space="preserve">, alcanzando y superando los umbrales de cobertura definidos en el plan: </w:t>
      </w:r>
      <w:r>
        <w:rPr>
          <w:b/>
          <w:bCs/>
          <w:color w:val="1A1A1A"/>
        </w:rPr>
        <w:t>validador.py 100%</w:t>
      </w:r>
      <w:r>
        <w:rPr>
          <w:color w:val="1A1A1A"/>
        </w:rPr>
        <w:t xml:space="preserve"> (umbral ≥ 90%) y </w:t>
      </w:r>
      <w:r>
        <w:rPr>
          <w:b/>
          <w:bCs/>
          <w:color w:val="1A1A1A"/>
        </w:rPr>
        <w:t>subscriber.py 85%</w:t>
      </w:r>
      <w:r>
        <w:rPr>
          <w:color w:val="1A1A1A"/>
        </w:rPr>
        <w:t xml:space="preserve"> (umbral ≥ 80%).</w:t>
      </w:r>
    </w:p>
    <w:p w:rsidR="004E0105" w:rsidRDefault="004E0105" w14:paraId="689F4360" w14:textId="77777777">
      <w:pPr>
        <w:spacing w:after="160"/>
      </w:pPr>
    </w:p>
    <w:p w:rsidR="004E0105" w:rsidRDefault="00000000" w14:paraId="40E8A1E0" w14:textId="77777777">
      <w:pPr>
        <w:pStyle w:val="Ttulo1"/>
      </w:pPr>
      <w:r>
        <w:t>2. Métricas globales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2000"/>
        <w:gridCol w:w="2200"/>
        <w:gridCol w:w="1960"/>
      </w:tblGrid>
      <w:tr w:rsidR="004E0105" w14:paraId="12087EBE" w14:textId="77777777">
        <w:tblPrEx>
          <w:tblCellMar>
            <w:top w:w="0" w:type="dxa"/>
            <w:bottom w:w="0" w:type="dxa"/>
          </w:tblCellMar>
        </w:tblPrEx>
        <w:trPr>
          <w:tblHeader/>
        </w:trPr>
        <w:tc>
          <w:tcPr>
            <w:tcW w:w="32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3796ECB6" w14:textId="77777777">
            <w:pPr>
              <w:jc w:val="center"/>
            </w:pPr>
            <w:r>
              <w:rPr>
                <w:b/>
                <w:bCs/>
                <w:color w:val="FFFFFF"/>
                <w:sz w:val="20"/>
                <w:szCs w:val="20"/>
              </w:rPr>
              <w:t>Métrica</w:t>
            </w:r>
          </w:p>
        </w:tc>
        <w:tc>
          <w:tcPr>
            <w:tcW w:w="20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3403CFE5" w14:textId="77777777">
            <w:pPr>
              <w:jc w:val="center"/>
            </w:pPr>
            <w:r>
              <w:rPr>
                <w:b/>
                <w:bCs/>
                <w:color w:val="FFFFFF"/>
                <w:sz w:val="20"/>
                <w:szCs w:val="20"/>
              </w:rPr>
              <w:t>Resultado</w:t>
            </w:r>
          </w:p>
        </w:tc>
        <w:tc>
          <w:tcPr>
            <w:tcW w:w="22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114B4C80" w14:textId="77777777">
            <w:pPr>
              <w:jc w:val="center"/>
            </w:pPr>
            <w:r>
              <w:rPr>
                <w:b/>
                <w:bCs/>
                <w:color w:val="FFFFFF"/>
                <w:sz w:val="20"/>
                <w:szCs w:val="20"/>
              </w:rPr>
              <w:t>Umbral del plan</w:t>
            </w:r>
          </w:p>
        </w:tc>
        <w:tc>
          <w:tcPr>
            <w:tcW w:w="196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10C288D8" w14:textId="77777777">
            <w:pPr>
              <w:jc w:val="center"/>
            </w:pPr>
            <w:r>
              <w:rPr>
                <w:b/>
                <w:bCs/>
                <w:color w:val="FFFFFF"/>
                <w:sz w:val="20"/>
                <w:szCs w:val="20"/>
              </w:rPr>
              <w:t>Estado</w:t>
            </w:r>
          </w:p>
        </w:tc>
      </w:tr>
      <w:tr w:rsidR="004E0105" w14:paraId="2515B5F3"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AF3024F" w14:textId="77777777">
            <w:r>
              <w:rPr>
                <w:b/>
                <w:bCs/>
                <w:color w:val="1A1A1A"/>
                <w:sz w:val="20"/>
                <w:szCs w:val="20"/>
              </w:rPr>
              <w:t>Casos ejecutados</w:t>
            </w:r>
          </w:p>
        </w:tc>
        <w:tc>
          <w:tcPr>
            <w:tcW w:w="20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7AC6EE3" w14:textId="77777777">
            <w:pPr>
              <w:jc w:val="center"/>
            </w:pPr>
            <w:r>
              <w:rPr>
                <w:color w:val="1A1A1A"/>
                <w:sz w:val="20"/>
                <w:szCs w:val="20"/>
              </w:rPr>
              <w:t>50</w:t>
            </w:r>
          </w:p>
        </w:tc>
        <w:tc>
          <w:tcPr>
            <w:tcW w:w="2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D26BA60" w14:textId="77777777">
            <w:pPr>
              <w:jc w:val="center"/>
            </w:pPr>
            <w:r>
              <w:rPr>
                <w:color w:val="1A1A1A"/>
                <w:sz w:val="20"/>
                <w:szCs w:val="20"/>
              </w:rPr>
              <w:t>50</w:t>
            </w:r>
          </w:p>
        </w:tc>
        <w:tc>
          <w:tcPr>
            <w:tcW w:w="19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1C8F2C1" w14:textId="77777777">
            <w:pPr>
              <w:jc w:val="center"/>
            </w:pPr>
            <w:r>
              <w:rPr>
                <w:b/>
                <w:bCs/>
                <w:color w:val="1A5C1A"/>
                <w:sz w:val="20"/>
                <w:szCs w:val="20"/>
              </w:rPr>
              <w:t>PASSED</w:t>
            </w:r>
          </w:p>
        </w:tc>
      </w:tr>
      <w:tr w:rsidR="004E0105" w14:paraId="4B73F27C"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CF1EAF7" w14:textId="77777777">
            <w:r>
              <w:rPr>
                <w:b/>
                <w:bCs/>
                <w:color w:val="1A1A1A"/>
                <w:sz w:val="20"/>
                <w:szCs w:val="20"/>
              </w:rPr>
              <w:t>Casos PASSED</w:t>
            </w:r>
          </w:p>
        </w:tc>
        <w:tc>
          <w:tcPr>
            <w:tcW w:w="20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7CFEEB4" w14:textId="77777777">
            <w:pPr>
              <w:jc w:val="center"/>
            </w:pPr>
            <w:r>
              <w:rPr>
                <w:color w:val="1A1A1A"/>
                <w:sz w:val="20"/>
                <w:szCs w:val="20"/>
              </w:rPr>
              <w:t>50</w:t>
            </w:r>
          </w:p>
        </w:tc>
        <w:tc>
          <w:tcPr>
            <w:tcW w:w="2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F055B95" w14:textId="77777777">
            <w:pPr>
              <w:jc w:val="center"/>
            </w:pPr>
            <w:r>
              <w:rPr>
                <w:color w:val="1A1A1A"/>
                <w:sz w:val="20"/>
                <w:szCs w:val="20"/>
              </w:rPr>
              <w:t>50</w:t>
            </w:r>
          </w:p>
        </w:tc>
        <w:tc>
          <w:tcPr>
            <w:tcW w:w="19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B976E6D" w14:textId="77777777">
            <w:pPr>
              <w:jc w:val="center"/>
            </w:pPr>
            <w:r>
              <w:rPr>
                <w:b/>
                <w:bCs/>
                <w:color w:val="1A5C1A"/>
                <w:sz w:val="20"/>
                <w:szCs w:val="20"/>
              </w:rPr>
              <w:t>PASSED</w:t>
            </w:r>
          </w:p>
        </w:tc>
      </w:tr>
      <w:tr w:rsidR="004E0105" w14:paraId="15DF2551"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A2A634D" w14:textId="77777777">
            <w:r>
              <w:rPr>
                <w:b/>
                <w:bCs/>
                <w:color w:val="1A1A1A"/>
                <w:sz w:val="20"/>
                <w:szCs w:val="20"/>
              </w:rPr>
              <w:t>Casos FAILED</w:t>
            </w:r>
          </w:p>
        </w:tc>
        <w:tc>
          <w:tcPr>
            <w:tcW w:w="20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7305C2A" w14:textId="77777777">
            <w:pPr>
              <w:jc w:val="center"/>
            </w:pPr>
            <w:r>
              <w:rPr>
                <w:color w:val="1A1A1A"/>
                <w:sz w:val="20"/>
                <w:szCs w:val="20"/>
              </w:rPr>
              <w:t>0</w:t>
            </w:r>
          </w:p>
        </w:tc>
        <w:tc>
          <w:tcPr>
            <w:tcW w:w="2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54C6CE8" w14:textId="77777777">
            <w:pPr>
              <w:jc w:val="center"/>
            </w:pPr>
            <w:r>
              <w:rPr>
                <w:color w:val="1A1A1A"/>
                <w:sz w:val="20"/>
                <w:szCs w:val="20"/>
              </w:rPr>
              <w:t>0</w:t>
            </w:r>
          </w:p>
        </w:tc>
        <w:tc>
          <w:tcPr>
            <w:tcW w:w="19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FFADC38" w14:textId="77777777">
            <w:pPr>
              <w:jc w:val="center"/>
            </w:pPr>
            <w:r>
              <w:rPr>
                <w:b/>
                <w:bCs/>
                <w:color w:val="1A5C1A"/>
                <w:sz w:val="20"/>
                <w:szCs w:val="20"/>
              </w:rPr>
              <w:t>PASSED</w:t>
            </w:r>
          </w:p>
        </w:tc>
      </w:tr>
      <w:tr w:rsidR="004E0105" w14:paraId="38EB8999"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CA74727" w14:textId="77777777">
            <w:r>
              <w:rPr>
                <w:b/>
                <w:bCs/>
                <w:color w:val="1A1A1A"/>
                <w:sz w:val="20"/>
                <w:szCs w:val="20"/>
              </w:rPr>
              <w:t>Cobertura validador.py</w:t>
            </w:r>
          </w:p>
        </w:tc>
        <w:tc>
          <w:tcPr>
            <w:tcW w:w="20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8617BE3" w14:textId="77777777">
            <w:pPr>
              <w:jc w:val="center"/>
            </w:pPr>
            <w:r>
              <w:rPr>
                <w:color w:val="1A1A1A"/>
                <w:sz w:val="20"/>
                <w:szCs w:val="20"/>
              </w:rPr>
              <w:t>100%</w:t>
            </w:r>
          </w:p>
        </w:tc>
        <w:tc>
          <w:tcPr>
            <w:tcW w:w="2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EDA6957" w14:textId="77777777">
            <w:pPr>
              <w:jc w:val="center"/>
            </w:pPr>
            <w:r>
              <w:rPr>
                <w:color w:val="1A1A1A"/>
                <w:sz w:val="20"/>
                <w:szCs w:val="20"/>
              </w:rPr>
              <w:t>≥ 90%</w:t>
            </w:r>
          </w:p>
        </w:tc>
        <w:tc>
          <w:tcPr>
            <w:tcW w:w="19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C07F915" w14:textId="77777777">
            <w:pPr>
              <w:jc w:val="center"/>
            </w:pPr>
            <w:r>
              <w:rPr>
                <w:b/>
                <w:bCs/>
                <w:color w:val="1A5C1A"/>
                <w:sz w:val="20"/>
                <w:szCs w:val="20"/>
              </w:rPr>
              <w:t>PASSED</w:t>
            </w:r>
          </w:p>
        </w:tc>
      </w:tr>
      <w:tr w:rsidR="004E0105" w14:paraId="5B149BB7"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F0A8CCC" w14:textId="77777777">
            <w:r>
              <w:rPr>
                <w:b/>
                <w:bCs/>
                <w:color w:val="1A1A1A"/>
                <w:sz w:val="20"/>
                <w:szCs w:val="20"/>
              </w:rPr>
              <w:t>Cobertura subscriber.py</w:t>
            </w:r>
          </w:p>
        </w:tc>
        <w:tc>
          <w:tcPr>
            <w:tcW w:w="20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2C83C43" w14:textId="77777777">
            <w:pPr>
              <w:jc w:val="center"/>
            </w:pPr>
            <w:r>
              <w:rPr>
                <w:color w:val="1A1A1A"/>
                <w:sz w:val="20"/>
                <w:szCs w:val="20"/>
              </w:rPr>
              <w:t>85%</w:t>
            </w:r>
          </w:p>
        </w:tc>
        <w:tc>
          <w:tcPr>
            <w:tcW w:w="2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6BC9B20" w14:textId="77777777">
            <w:pPr>
              <w:jc w:val="center"/>
            </w:pPr>
            <w:r>
              <w:rPr>
                <w:color w:val="1A1A1A"/>
                <w:sz w:val="20"/>
                <w:szCs w:val="20"/>
              </w:rPr>
              <w:t>≥ 80%</w:t>
            </w:r>
          </w:p>
        </w:tc>
        <w:tc>
          <w:tcPr>
            <w:tcW w:w="19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2C97EABA" w14:textId="77777777">
            <w:pPr>
              <w:jc w:val="center"/>
            </w:pPr>
            <w:r>
              <w:rPr>
                <w:b/>
                <w:bCs/>
                <w:color w:val="1A5C1A"/>
                <w:sz w:val="20"/>
                <w:szCs w:val="20"/>
              </w:rPr>
              <w:t>PASSED</w:t>
            </w:r>
          </w:p>
        </w:tc>
      </w:tr>
      <w:tr w:rsidR="004E0105" w14:paraId="529403C9" w14:textId="77777777">
        <w:tblPrEx>
          <w:tblCellMar>
            <w:top w:w="0" w:type="dxa"/>
            <w:bottom w:w="0" w:type="dxa"/>
          </w:tblCellMar>
        </w:tblPrEx>
        <w:tc>
          <w:tcPr>
            <w:tcW w:w="3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0A69386" w14:textId="77777777">
            <w:r>
              <w:rPr>
                <w:b/>
                <w:bCs/>
                <w:color w:val="1A1A1A"/>
                <w:sz w:val="20"/>
                <w:szCs w:val="20"/>
              </w:rPr>
              <w:t>Duración total</w:t>
            </w:r>
          </w:p>
        </w:tc>
        <w:tc>
          <w:tcPr>
            <w:tcW w:w="20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1763F90" w14:textId="77777777">
            <w:pPr>
              <w:jc w:val="center"/>
            </w:pPr>
            <w:r>
              <w:rPr>
                <w:color w:val="1A1A1A"/>
                <w:sz w:val="20"/>
                <w:szCs w:val="20"/>
              </w:rPr>
              <w:t>56.35s</w:t>
            </w:r>
          </w:p>
        </w:tc>
        <w:tc>
          <w:tcPr>
            <w:tcW w:w="2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07166E2" w14:textId="77777777">
            <w:pPr>
              <w:jc w:val="center"/>
            </w:pPr>
            <w:r>
              <w:rPr>
                <w:color w:val="1A1A1A"/>
                <w:sz w:val="20"/>
                <w:szCs w:val="20"/>
              </w:rPr>
              <w:t>—</w:t>
            </w:r>
          </w:p>
        </w:tc>
        <w:tc>
          <w:tcPr>
            <w:tcW w:w="19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984B156" w14:textId="77777777">
            <w:pPr>
              <w:jc w:val="center"/>
            </w:pPr>
            <w:r>
              <w:rPr>
                <w:color w:val="1A1A1A"/>
                <w:sz w:val="20"/>
                <w:szCs w:val="20"/>
              </w:rPr>
              <w:t>—</w:t>
            </w:r>
          </w:p>
        </w:tc>
      </w:tr>
    </w:tbl>
    <w:p w:rsidR="004E0105" w:rsidRDefault="004E0105" w14:paraId="1362242B" w14:textId="77777777">
      <w:pPr>
        <w:spacing w:after="160"/>
      </w:pPr>
    </w:p>
    <w:p w:rsidR="004E0105" w:rsidRDefault="00000000" w14:paraId="3712398C" w14:textId="77777777">
      <w:pPr>
        <w:pStyle w:val="Ttulo1"/>
      </w:pPr>
      <w:r>
        <w:t>3. Resultados por capa</w:t>
      </w:r>
    </w:p>
    <w:p w:rsidR="004E0105" w:rsidRDefault="00000000" w14:paraId="513684FA" w14:textId="77777777">
      <w:pPr>
        <w:pStyle w:val="Ttulo2"/>
        <w:pBdr>
          <w:bottom w:val="single" w:color="2E6DA4" w:sz="6" w:space="4"/>
        </w:pBdr>
      </w:pPr>
      <w:r>
        <w:t>3.1  Capa 1 — Unitarios  (test_capa1_validador.py)</w:t>
      </w:r>
    </w:p>
    <w:p w:rsidR="004E0105" w:rsidRDefault="00000000" w14:paraId="339851D9" w14:textId="77777777">
      <w:pPr>
        <w:spacing w:before="60" w:after="100"/>
        <w:jc w:val="both"/>
      </w:pPr>
      <w:r>
        <w:rPr>
          <w:color w:val="1A1A1A"/>
        </w:rPr>
        <w:t xml:space="preserve">35 casos · sin broker · duración total: </w:t>
      </w:r>
      <w:r>
        <w:rPr>
          <w:b/>
          <w:bCs/>
          <w:color w:val="1A1A1A"/>
        </w:rPr>
        <w:t>0.15s</w:t>
      </w:r>
      <w:r>
        <w:rPr>
          <w:color w:val="1A1A1A"/>
        </w:rPr>
        <w:t xml:space="preserve">  ·  resultado: </w:t>
      </w:r>
      <w:r>
        <w:rPr>
          <w:b/>
          <w:bCs/>
          <w:color w:val="1A5C1A"/>
        </w:rPr>
        <w:t>35 PASSED / 0 FAILED</w:t>
      </w:r>
    </w:p>
    <w:p w:rsidR="004E0105" w:rsidRDefault="004E0105" w14:paraId="7588C24D"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5660"/>
        <w:gridCol w:w="1400"/>
        <w:gridCol w:w="1400"/>
      </w:tblGrid>
      <w:tr w:rsidR="004E0105" w14:paraId="66D87822" w14:textId="77777777">
        <w:tblPrEx>
          <w:tblCellMar>
            <w:top w:w="0" w:type="dxa"/>
            <w:bottom w:w="0" w:type="dxa"/>
          </w:tblCellMar>
        </w:tblPrEx>
        <w:trPr>
          <w:tblHeader/>
        </w:trPr>
        <w:tc>
          <w:tcPr>
            <w:tcW w:w="9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1A930753" w14:textId="77777777">
            <w:pPr>
              <w:jc w:val="center"/>
            </w:pPr>
            <w:r>
              <w:rPr>
                <w:b/>
                <w:bCs/>
                <w:color w:val="FFFFFF"/>
                <w:sz w:val="20"/>
                <w:szCs w:val="20"/>
              </w:rPr>
              <w:t>ID</w:t>
            </w:r>
          </w:p>
        </w:tc>
        <w:tc>
          <w:tcPr>
            <w:tcW w:w="566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158CBEAA" w14:textId="77777777">
            <w:pPr>
              <w:jc w:val="center"/>
            </w:pPr>
            <w:r>
              <w:rPr>
                <w:b/>
                <w:bCs/>
                <w:color w:val="FFFFFF"/>
                <w:sz w:val="20"/>
                <w:szCs w:val="20"/>
              </w:rPr>
              <w:t>Descripción</w:t>
            </w:r>
          </w:p>
        </w:tc>
        <w:tc>
          <w:tcPr>
            <w:tcW w:w="14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537B4C7C" w14:textId="77777777">
            <w:pPr>
              <w:jc w:val="center"/>
            </w:pPr>
            <w:r>
              <w:rPr>
                <w:b/>
                <w:bCs/>
                <w:color w:val="FFFFFF"/>
                <w:sz w:val="20"/>
                <w:szCs w:val="20"/>
              </w:rPr>
              <w:t>Estado</w:t>
            </w:r>
          </w:p>
        </w:tc>
        <w:tc>
          <w:tcPr>
            <w:tcW w:w="14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3C320AE3" w14:textId="77777777">
            <w:pPr>
              <w:jc w:val="center"/>
            </w:pPr>
            <w:r>
              <w:rPr>
                <w:b/>
                <w:bCs/>
                <w:color w:val="FFFFFF"/>
                <w:sz w:val="20"/>
                <w:szCs w:val="20"/>
              </w:rPr>
              <w:t>Duración</w:t>
            </w:r>
          </w:p>
        </w:tc>
      </w:tr>
      <w:tr w:rsidR="004E0105" w14:paraId="417D889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985B01B" w14:textId="77777777">
            <w:r>
              <w:rPr>
                <w:b/>
                <w:bCs/>
                <w:color w:val="2E6DA4"/>
                <w:sz w:val="20"/>
                <w:szCs w:val="20"/>
              </w:rPr>
              <w:t>V-01-01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8C1CA09" w14:textId="77777777">
            <w:r>
              <w:rPr>
                <w:color w:val="1A1A1A"/>
                <w:sz w:val="20"/>
                <w:szCs w:val="20"/>
              </w:rPr>
              <w:t>Mensaje completo retorna MensajeRecibido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D708705"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0F8BD28" w14:textId="77777777">
            <w:pPr>
              <w:jc w:val="center"/>
            </w:pPr>
            <w:r>
              <w:rPr>
                <w:i/>
                <w:iCs/>
                <w:color w:val="1A1A1A"/>
                <w:sz w:val="20"/>
                <w:szCs w:val="20"/>
              </w:rPr>
              <w:t>&lt; 0.01s</w:t>
            </w:r>
          </w:p>
        </w:tc>
      </w:tr>
      <w:tr w:rsidR="004E0105" w14:paraId="5D79950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7ECDEC6" w14:textId="77777777">
            <w:r>
              <w:rPr>
                <w:b/>
                <w:bCs/>
                <w:color w:val="2E6DA4"/>
                <w:sz w:val="20"/>
                <w:szCs w:val="20"/>
              </w:rPr>
              <w:t>V-01-02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52AF8F8" w14:textId="77777777">
            <w:r>
              <w:rPr>
                <w:color w:val="1A1A1A"/>
                <w:sz w:val="20"/>
                <w:szCs w:val="20"/>
              </w:rPr>
              <w:t>Campos mapeados correctamente en MensajeRecibido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C9E0DEB"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688E9AE" w14:textId="77777777">
            <w:pPr>
              <w:jc w:val="center"/>
            </w:pPr>
            <w:r>
              <w:rPr>
                <w:i/>
                <w:iCs/>
                <w:color w:val="1A1A1A"/>
                <w:sz w:val="20"/>
                <w:szCs w:val="20"/>
              </w:rPr>
              <w:t>&lt; 0.01s</w:t>
            </w:r>
          </w:p>
        </w:tc>
      </w:tr>
      <w:tr w:rsidR="004E0105" w14:paraId="0FFA2B4D"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C57C939" w14:textId="77777777">
            <w:r>
              <w:rPr>
                <w:b/>
                <w:bCs/>
                <w:color w:val="2E6DA4"/>
                <w:sz w:val="20"/>
                <w:szCs w:val="20"/>
              </w:rPr>
              <w:t>V-01-03</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ECF5DB4" w14:textId="77777777">
            <w:r>
              <w:rPr>
                <w:color w:val="1A1A1A"/>
                <w:sz w:val="20"/>
                <w:szCs w:val="20"/>
              </w:rPr>
              <w:t>Contenido puede ser objeto JSON anidado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244AC5F7"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3996D12" w14:textId="77777777">
            <w:pPr>
              <w:jc w:val="center"/>
            </w:pPr>
            <w:r>
              <w:rPr>
                <w:i/>
                <w:iCs/>
                <w:color w:val="1A1A1A"/>
                <w:sz w:val="20"/>
                <w:szCs w:val="20"/>
              </w:rPr>
              <w:t>&lt; 0.01s</w:t>
            </w:r>
          </w:p>
        </w:tc>
      </w:tr>
      <w:tr w:rsidR="004E0105" w14:paraId="3BE07191"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B5BE1B2" w14:textId="77777777">
            <w:r>
              <w:rPr>
                <w:b/>
                <w:bCs/>
                <w:color w:val="2E6DA4"/>
                <w:sz w:val="20"/>
                <w:szCs w:val="20"/>
              </w:rPr>
              <w:t>V-01-04</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EEE3065" w14:textId="77777777">
            <w:r>
              <w:rPr>
                <w:color w:val="1A1A1A"/>
                <w:sz w:val="20"/>
                <w:szCs w:val="20"/>
              </w:rPr>
              <w:t>Contenido puede ser lista JSON</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2C37E83"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0D9500A" w14:textId="77777777">
            <w:pPr>
              <w:jc w:val="center"/>
            </w:pPr>
            <w:r>
              <w:rPr>
                <w:i/>
                <w:iCs/>
                <w:color w:val="1A1A1A"/>
                <w:sz w:val="20"/>
                <w:szCs w:val="20"/>
              </w:rPr>
              <w:t>&lt; 0.01s</w:t>
            </w:r>
          </w:p>
        </w:tc>
      </w:tr>
      <w:tr w:rsidR="004E0105" w14:paraId="0DF4AFE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C718AAA" w14:textId="77777777">
            <w:r>
              <w:rPr>
                <w:b/>
                <w:bCs/>
                <w:color w:val="2E6DA4"/>
                <w:sz w:val="20"/>
                <w:szCs w:val="20"/>
              </w:rPr>
              <w:t>V-01-05</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AE15E12" w14:textId="77777777">
            <w:r>
              <w:rPr>
                <w:color w:val="1A1A1A"/>
                <w:sz w:val="20"/>
                <w:szCs w:val="20"/>
              </w:rPr>
              <w:t>ID numérico se convierte a string</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2E2A8DD"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C74F555" w14:textId="77777777">
            <w:pPr>
              <w:jc w:val="center"/>
            </w:pPr>
            <w:r>
              <w:rPr>
                <w:i/>
                <w:iCs/>
                <w:color w:val="1A1A1A"/>
                <w:sz w:val="20"/>
                <w:szCs w:val="20"/>
              </w:rPr>
              <w:t>&lt; 0.01s</w:t>
            </w:r>
          </w:p>
        </w:tc>
      </w:tr>
      <w:tr w:rsidR="004E0105" w14:paraId="184DF522"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F0DB5BD" w14:textId="77777777">
            <w:r>
              <w:rPr>
                <w:b/>
                <w:bCs/>
                <w:color w:val="2E6DA4"/>
                <w:sz w:val="20"/>
                <w:szCs w:val="20"/>
              </w:rPr>
              <w:t>V-01-06</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C021F07" w14:textId="77777777">
            <w:r>
              <w:rPr>
                <w:color w:val="1A1A1A"/>
                <w:sz w:val="20"/>
                <w:szCs w:val="20"/>
              </w:rPr>
              <w:t>Raw contiene bytes originales del payload</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86D23B1"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DFEF01A" w14:textId="77777777">
            <w:pPr>
              <w:jc w:val="center"/>
            </w:pPr>
            <w:r>
              <w:rPr>
                <w:i/>
                <w:iCs/>
                <w:color w:val="1A1A1A"/>
                <w:sz w:val="20"/>
                <w:szCs w:val="20"/>
              </w:rPr>
              <w:t>&lt; 0.01s</w:t>
            </w:r>
          </w:p>
        </w:tc>
      </w:tr>
      <w:tr w:rsidR="004E0105" w14:paraId="5874C494"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1C1CB1C" w14:textId="77777777">
            <w:r>
              <w:rPr>
                <w:b/>
                <w:bCs/>
                <w:color w:val="2E6DA4"/>
                <w:sz w:val="20"/>
                <w:szCs w:val="20"/>
              </w:rPr>
              <w:t>V-01-07</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29995AB" w14:textId="77777777">
            <w:r>
              <w:rPr>
                <w:color w:val="1A1A1A"/>
                <w:sz w:val="20"/>
                <w:szCs w:val="20"/>
              </w:rPr>
              <w:t>Mensaje válido paramétrico — msg-001, axon/alertas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90F5FD8"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DDCBE13" w14:textId="77777777">
            <w:pPr>
              <w:jc w:val="center"/>
            </w:pPr>
            <w:r>
              <w:rPr>
                <w:i/>
                <w:iCs/>
                <w:color w:val="1A1A1A"/>
                <w:sz w:val="20"/>
                <w:szCs w:val="20"/>
              </w:rPr>
              <w:t>&lt; 0.01s</w:t>
            </w:r>
          </w:p>
        </w:tc>
      </w:tr>
      <w:tr w:rsidR="004E0105" w14:paraId="7757D031"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2A64E44" w14:textId="77777777">
            <w:r>
              <w:rPr>
                <w:b/>
                <w:bCs/>
                <w:color w:val="2E6DA4"/>
                <w:sz w:val="20"/>
                <w:szCs w:val="20"/>
              </w:rPr>
              <w:t>V-01-08</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1153AC8" w14:textId="77777777">
            <w:r>
              <w:rPr>
                <w:color w:val="1A1A1A"/>
                <w:sz w:val="20"/>
                <w:szCs w:val="20"/>
              </w:rPr>
              <w:t>Mensaje válido paramétrico — msg-002, axon/sensores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67CC758"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BF8801E" w14:textId="77777777">
            <w:pPr>
              <w:jc w:val="center"/>
            </w:pPr>
            <w:r>
              <w:rPr>
                <w:i/>
                <w:iCs/>
                <w:color w:val="1A1A1A"/>
                <w:sz w:val="20"/>
                <w:szCs w:val="20"/>
              </w:rPr>
              <w:t>&lt; 0.01s</w:t>
            </w:r>
          </w:p>
        </w:tc>
      </w:tr>
      <w:tr w:rsidR="004E0105" w14:paraId="5B0D0688"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EDAEB12" w14:textId="77777777">
            <w:r>
              <w:rPr>
                <w:b/>
                <w:bCs/>
                <w:color w:val="2E6DA4"/>
                <w:sz w:val="20"/>
                <w:szCs w:val="20"/>
              </w:rPr>
              <w:t>V-01-09</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F791ABC" w14:textId="77777777">
            <w:r>
              <w:rPr>
                <w:color w:val="1A1A1A"/>
                <w:sz w:val="20"/>
                <w:szCs w:val="20"/>
              </w:rPr>
              <w:t>Mensaje válido paramétrico — msg-003, axon/logs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4036840"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1C343CE" w14:textId="77777777">
            <w:pPr>
              <w:jc w:val="center"/>
            </w:pPr>
            <w:r>
              <w:rPr>
                <w:i/>
                <w:iCs/>
                <w:color w:val="1A1A1A"/>
                <w:sz w:val="20"/>
                <w:szCs w:val="20"/>
              </w:rPr>
              <w:t>&lt; 0.01s</w:t>
            </w:r>
          </w:p>
        </w:tc>
      </w:tr>
      <w:tr w:rsidR="004E0105" w14:paraId="53D66152"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DC0814D" w14:textId="77777777">
            <w:r>
              <w:rPr>
                <w:b/>
                <w:bCs/>
                <w:color w:val="2E6DA4"/>
                <w:sz w:val="20"/>
                <w:szCs w:val="20"/>
              </w:rPr>
              <w:t>V-01-10</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D2D1E0B" w14:textId="77777777">
            <w:r>
              <w:rPr>
                <w:color w:val="1A1A1A"/>
                <w:sz w:val="20"/>
                <w:szCs w:val="20"/>
              </w:rPr>
              <w:t>Mensaje válido paramétrico — ID de 98 caracteres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6E6793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2C61312" w14:textId="77777777">
            <w:pPr>
              <w:jc w:val="center"/>
            </w:pPr>
            <w:r>
              <w:rPr>
                <w:i/>
                <w:iCs/>
                <w:color w:val="1A1A1A"/>
                <w:sz w:val="20"/>
                <w:szCs w:val="20"/>
              </w:rPr>
              <w:t>&lt; 0.01s</w:t>
            </w:r>
          </w:p>
        </w:tc>
      </w:tr>
      <w:tr w:rsidR="004E0105" w14:paraId="5C49055A"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2606113" w14:textId="77777777">
            <w:r>
              <w:rPr>
                <w:b/>
                <w:bCs/>
                <w:color w:val="2E6DA4"/>
                <w:sz w:val="20"/>
                <w:szCs w:val="20"/>
              </w:rPr>
              <w:t>V-01-11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6791163" w14:textId="77777777">
            <w:r>
              <w:rPr>
                <w:color w:val="1A1A1A"/>
                <w:sz w:val="20"/>
                <w:szCs w:val="20"/>
              </w:rPr>
              <w:t>Mensaje válido paramétrico — categoría y contenido mínimos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D9CC3A2"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209C7F6" w14:textId="77777777">
            <w:pPr>
              <w:jc w:val="center"/>
            </w:pPr>
            <w:r>
              <w:rPr>
                <w:i/>
                <w:iCs/>
                <w:color w:val="1A1A1A"/>
                <w:sz w:val="20"/>
                <w:szCs w:val="20"/>
              </w:rPr>
              <w:t>&lt; 0.01s</w:t>
            </w:r>
          </w:p>
        </w:tc>
      </w:tr>
      <w:tr w:rsidR="004E0105" w14:paraId="2EA82FE7"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85F377E" w14:textId="77777777">
            <w:r>
              <w:rPr>
                <w:b/>
                <w:bCs/>
                <w:color w:val="2E6DA4"/>
                <w:sz w:val="20"/>
                <w:szCs w:val="20"/>
              </w:rPr>
              <w:t>V-02-01</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7E0C8E4" w14:textId="77777777">
            <w:r>
              <w:rPr>
                <w:color w:val="1A1A1A"/>
                <w:sz w:val="20"/>
                <w:szCs w:val="20"/>
              </w:rPr>
              <w:t>Payload de bytes vacíos lanza MensajeVacioError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587D73B"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758A469" w14:textId="77777777">
            <w:pPr>
              <w:jc w:val="center"/>
            </w:pPr>
            <w:r>
              <w:rPr>
                <w:i/>
                <w:iCs/>
                <w:color w:val="1A1A1A"/>
                <w:sz w:val="20"/>
                <w:szCs w:val="20"/>
              </w:rPr>
              <w:t>&lt; 0.01s</w:t>
            </w:r>
          </w:p>
        </w:tc>
      </w:tr>
      <w:tr w:rsidR="004E0105" w14:paraId="6AB688E8"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5429002" w14:textId="77777777">
            <w:r>
              <w:rPr>
                <w:b/>
                <w:bCs/>
                <w:color w:val="2E6DA4"/>
                <w:sz w:val="20"/>
                <w:szCs w:val="20"/>
              </w:rPr>
              <w:t>V-02-02</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59B3D18" w14:textId="77777777">
            <w:r>
              <w:rPr>
                <w:color w:val="1A1A1A"/>
                <w:sz w:val="20"/>
                <w:szCs w:val="20"/>
              </w:rPr>
              <w:t>Payload de solo espacios lanza MensajeVacioError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F83AD8B"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9A56F95" w14:textId="77777777">
            <w:pPr>
              <w:jc w:val="center"/>
            </w:pPr>
            <w:r>
              <w:rPr>
                <w:i/>
                <w:iCs/>
                <w:color w:val="1A1A1A"/>
                <w:sz w:val="20"/>
                <w:szCs w:val="20"/>
              </w:rPr>
              <w:t>&lt; 0.01s</w:t>
            </w:r>
          </w:p>
        </w:tc>
      </w:tr>
      <w:tr w:rsidR="004E0105" w14:paraId="38359893"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7AF2E0E" w14:textId="77777777">
            <w:r>
              <w:rPr>
                <w:b/>
                <w:bCs/>
                <w:color w:val="2E6DA4"/>
                <w:sz w:val="20"/>
                <w:szCs w:val="20"/>
              </w:rPr>
              <w:t>V-02-03</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686C001" w14:textId="77777777">
            <w:r>
              <w:rPr>
                <w:color w:val="1A1A1A"/>
                <w:sz w:val="20"/>
                <w:szCs w:val="20"/>
              </w:rPr>
              <w:t>Payload de solo newline lanza MensajeVacioError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A80B603"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6D36E27" w14:textId="77777777">
            <w:pPr>
              <w:jc w:val="center"/>
            </w:pPr>
            <w:r>
              <w:rPr>
                <w:i/>
                <w:iCs/>
                <w:color w:val="1A1A1A"/>
                <w:sz w:val="20"/>
                <w:szCs w:val="20"/>
              </w:rPr>
              <w:t>&lt; 0.01s</w:t>
            </w:r>
          </w:p>
        </w:tc>
      </w:tr>
      <w:tr w:rsidR="004E0105" w14:paraId="2DC28A06"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B2B0109" w14:textId="77777777">
            <w:r>
              <w:rPr>
                <w:b/>
                <w:bCs/>
                <w:color w:val="2E6DA4"/>
                <w:sz w:val="20"/>
                <w:szCs w:val="20"/>
              </w:rPr>
              <w:t>V-02-04</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BD3BAF8" w14:textId="77777777">
            <w:r>
              <w:rPr>
                <w:color w:val="1A1A1A"/>
                <w:sz w:val="20"/>
                <w:szCs w:val="20"/>
              </w:rPr>
              <w:t>MensajeVacioError es subclase de MensajeInvalidoError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4B889F2"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690D82F" w14:textId="77777777">
            <w:pPr>
              <w:jc w:val="center"/>
            </w:pPr>
            <w:r>
              <w:rPr>
                <w:i/>
                <w:iCs/>
                <w:color w:val="1A1A1A"/>
                <w:sz w:val="20"/>
                <w:szCs w:val="20"/>
              </w:rPr>
              <w:t>&lt; 0.01s</w:t>
            </w:r>
          </w:p>
        </w:tc>
      </w:tr>
      <w:tr w:rsidR="004E0105" w14:paraId="4EB0DE8E"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B35C0E7" w14:textId="77777777">
            <w:r>
              <w:rPr>
                <w:b/>
                <w:bCs/>
                <w:color w:val="2E6DA4"/>
                <w:sz w:val="20"/>
                <w:szCs w:val="20"/>
              </w:rPr>
              <w:t>V-03-01</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83624A6" w14:textId="77777777">
            <w:r>
              <w:rPr>
                <w:color w:val="1A1A1A"/>
                <w:sz w:val="20"/>
                <w:szCs w:val="20"/>
              </w:rPr>
              <w:t>String plano lanza MensajeNoEsJSONError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028E020"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B2B1426" w14:textId="77777777">
            <w:pPr>
              <w:jc w:val="center"/>
            </w:pPr>
            <w:r>
              <w:rPr>
                <w:i/>
                <w:iCs/>
                <w:color w:val="1A1A1A"/>
                <w:sz w:val="20"/>
                <w:szCs w:val="20"/>
              </w:rPr>
              <w:t>&lt; 0.01s</w:t>
            </w:r>
          </w:p>
        </w:tc>
      </w:tr>
      <w:tr w:rsidR="004E0105" w14:paraId="5E2D5F4A"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256C4E0" w14:textId="77777777">
            <w:r>
              <w:rPr>
                <w:b/>
                <w:bCs/>
                <w:color w:val="2E6DA4"/>
                <w:sz w:val="20"/>
                <w:szCs w:val="20"/>
              </w:rPr>
              <w:t>V-03-02</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5CBB6AC" w14:textId="77777777">
            <w:r>
              <w:rPr>
                <w:color w:val="1A1A1A"/>
                <w:sz w:val="20"/>
                <w:szCs w:val="20"/>
              </w:rPr>
              <w:t>JSON malformado lanza MensajeNoEsJSONError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32B8A2C"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860A1D5" w14:textId="77777777">
            <w:pPr>
              <w:jc w:val="center"/>
            </w:pPr>
            <w:r>
              <w:rPr>
                <w:i/>
                <w:iCs/>
                <w:color w:val="1A1A1A"/>
                <w:sz w:val="20"/>
                <w:szCs w:val="20"/>
              </w:rPr>
              <w:t>&lt; 0.01s</w:t>
            </w:r>
          </w:p>
        </w:tc>
      </w:tr>
      <w:tr w:rsidR="004E0105" w14:paraId="3EF0CA8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DAD7DD7" w14:textId="77777777">
            <w:r>
              <w:rPr>
                <w:b/>
                <w:bCs/>
                <w:color w:val="2E6DA4"/>
                <w:sz w:val="20"/>
                <w:szCs w:val="20"/>
              </w:rPr>
              <w:t>V-03-03</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3C1606B" w14:textId="77777777">
            <w:r>
              <w:rPr>
                <w:color w:val="1A1A1A"/>
                <w:sz w:val="20"/>
                <w:szCs w:val="20"/>
              </w:rPr>
              <w:t>JSON truncado lanza MensajeNoEsJSONError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C9CD55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67B25196" w14:textId="77777777">
            <w:pPr>
              <w:jc w:val="center"/>
            </w:pPr>
            <w:r>
              <w:rPr>
                <w:i/>
                <w:iCs/>
                <w:color w:val="1A1A1A"/>
                <w:sz w:val="20"/>
                <w:szCs w:val="20"/>
              </w:rPr>
              <w:t>&lt; 0.01s</w:t>
            </w:r>
          </w:p>
        </w:tc>
      </w:tr>
      <w:tr w:rsidR="004E0105" w14:paraId="3621823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6973BA5" w14:textId="77777777">
            <w:r>
              <w:rPr>
                <w:b/>
                <w:bCs/>
                <w:color w:val="2E6DA4"/>
                <w:sz w:val="20"/>
                <w:szCs w:val="20"/>
              </w:rPr>
              <w:t>V-03-04</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2D7FA29" w14:textId="77777777">
            <w:r>
              <w:rPr>
                <w:color w:val="1A1A1A"/>
                <w:sz w:val="20"/>
                <w:szCs w:val="20"/>
              </w:rPr>
              <w:t>Bytes no-UTF8 lanzan MensajeNoEsJSONError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2A4F334"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D12D27A" w14:textId="77777777">
            <w:pPr>
              <w:jc w:val="center"/>
            </w:pPr>
            <w:r>
              <w:rPr>
                <w:i/>
                <w:iCs/>
                <w:color w:val="1A1A1A"/>
                <w:sz w:val="20"/>
                <w:szCs w:val="20"/>
              </w:rPr>
              <w:t>&lt; 0.01s</w:t>
            </w:r>
          </w:p>
        </w:tc>
      </w:tr>
      <w:tr w:rsidR="004E0105" w14:paraId="180A0975"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E8C4C8C" w14:textId="77777777">
            <w:r>
              <w:rPr>
                <w:b/>
                <w:bCs/>
                <w:color w:val="2E6DA4"/>
                <w:sz w:val="20"/>
                <w:szCs w:val="20"/>
              </w:rPr>
              <w:t>V-03-05</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76159EC" w14:textId="77777777">
            <w:r>
              <w:rPr>
                <w:color w:val="1A1A1A"/>
                <w:sz w:val="20"/>
                <w:szCs w:val="20"/>
              </w:rPr>
              <w:t>Array JSON lanza MensajeInvalidoError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CC37C03"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27971A8" w14:textId="77777777">
            <w:pPr>
              <w:jc w:val="center"/>
            </w:pPr>
            <w:r>
              <w:rPr>
                <w:i/>
                <w:iCs/>
                <w:color w:val="1A1A1A"/>
                <w:sz w:val="20"/>
                <w:szCs w:val="20"/>
              </w:rPr>
              <w:t>&lt; 0.01s</w:t>
            </w:r>
          </w:p>
        </w:tc>
      </w:tr>
      <w:tr w:rsidR="004E0105" w14:paraId="5656AA54"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41995A9" w14:textId="77777777">
            <w:r>
              <w:rPr>
                <w:b/>
                <w:bCs/>
                <w:color w:val="2E6DA4"/>
                <w:sz w:val="20"/>
                <w:szCs w:val="20"/>
              </w:rPr>
              <w:t>V-03-06</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48F4B29" w14:textId="77777777">
            <w:r>
              <w:rPr>
                <w:color w:val="1A1A1A"/>
                <w:sz w:val="20"/>
                <w:szCs w:val="20"/>
              </w:rPr>
              <w:t>Número JSON lanza MensajeInvalidoError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8434AC6"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898508B" w14:textId="77777777">
            <w:pPr>
              <w:jc w:val="center"/>
            </w:pPr>
            <w:r>
              <w:rPr>
                <w:i/>
                <w:iCs/>
                <w:color w:val="1A1A1A"/>
                <w:sz w:val="20"/>
                <w:szCs w:val="20"/>
              </w:rPr>
              <w:t>&lt; 0.01s</w:t>
            </w:r>
          </w:p>
        </w:tc>
      </w:tr>
      <w:tr w:rsidR="004E0105" w14:paraId="313D8A9A"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5D13D71" w14:textId="77777777">
            <w:r>
              <w:rPr>
                <w:b/>
                <w:bCs/>
                <w:color w:val="2E6DA4"/>
                <w:sz w:val="20"/>
                <w:szCs w:val="20"/>
              </w:rPr>
              <w:t>V-03-07</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72F0B97" w14:textId="77777777">
            <w:r>
              <w:rPr>
                <w:color w:val="1A1A1A"/>
                <w:sz w:val="20"/>
                <w:szCs w:val="20"/>
              </w:rPr>
              <w:t>JSON primitivo inválido: null</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2DC7D24"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FB9AD64" w14:textId="77777777">
            <w:pPr>
              <w:jc w:val="center"/>
            </w:pPr>
            <w:r>
              <w:rPr>
                <w:i/>
                <w:iCs/>
                <w:color w:val="1A1A1A"/>
                <w:sz w:val="20"/>
                <w:szCs w:val="20"/>
              </w:rPr>
              <w:t>&lt; 0.01s</w:t>
            </w:r>
          </w:p>
        </w:tc>
      </w:tr>
      <w:tr w:rsidR="004E0105" w14:paraId="37652979"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0FB1568" w14:textId="77777777">
            <w:r>
              <w:rPr>
                <w:b/>
                <w:bCs/>
                <w:color w:val="2E6DA4"/>
                <w:sz w:val="20"/>
                <w:szCs w:val="20"/>
              </w:rPr>
              <w:t>V-03-08</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B70F9FE" w14:textId="77777777">
            <w:r>
              <w:rPr>
                <w:color w:val="1A1A1A"/>
                <w:sz w:val="20"/>
                <w:szCs w:val="20"/>
              </w:rPr>
              <w:t>JSON primitivo inválido: true</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8335C7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57011BD" w14:textId="77777777">
            <w:pPr>
              <w:jc w:val="center"/>
            </w:pPr>
            <w:r>
              <w:rPr>
                <w:i/>
                <w:iCs/>
                <w:color w:val="1A1A1A"/>
                <w:sz w:val="20"/>
                <w:szCs w:val="20"/>
              </w:rPr>
              <w:t>&lt; 0.01s</w:t>
            </w:r>
          </w:p>
        </w:tc>
      </w:tr>
      <w:tr w:rsidR="004E0105" w14:paraId="20DC497A"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EF4C812" w14:textId="77777777">
            <w:r>
              <w:rPr>
                <w:b/>
                <w:bCs/>
                <w:color w:val="2E6DA4"/>
                <w:sz w:val="20"/>
                <w:szCs w:val="20"/>
              </w:rPr>
              <w:t>V-03-09</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FAC2E75" w14:textId="77777777">
            <w:r>
              <w:rPr>
                <w:color w:val="1A1A1A"/>
                <w:sz w:val="20"/>
                <w:szCs w:val="20"/>
              </w:rPr>
              <w:t>JSON primitivo inválido: false</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B7F2921"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8599CAB" w14:textId="77777777">
            <w:pPr>
              <w:jc w:val="center"/>
            </w:pPr>
            <w:r>
              <w:rPr>
                <w:i/>
                <w:iCs/>
                <w:color w:val="1A1A1A"/>
                <w:sz w:val="20"/>
                <w:szCs w:val="20"/>
              </w:rPr>
              <w:t>&lt; 0.01s</w:t>
            </w:r>
          </w:p>
        </w:tc>
      </w:tr>
      <w:tr w:rsidR="004E0105" w14:paraId="4C3B5AA4"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DFBA2D0" w14:textId="77777777">
            <w:r>
              <w:rPr>
                <w:b/>
                <w:bCs/>
                <w:color w:val="2E6DA4"/>
                <w:sz w:val="20"/>
                <w:szCs w:val="20"/>
              </w:rPr>
              <w:t>V-03-10</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9A1E910" w14:textId="77777777">
            <w:r>
              <w:rPr>
                <w:color w:val="1A1A1A"/>
                <w:sz w:val="20"/>
                <w:szCs w:val="20"/>
              </w:rPr>
              <w:t>JSON primitivo inválido: "solo un string"</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3771368"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A305BB8" w14:textId="77777777">
            <w:pPr>
              <w:jc w:val="center"/>
            </w:pPr>
            <w:r>
              <w:rPr>
                <w:i/>
                <w:iCs/>
                <w:color w:val="1A1A1A"/>
                <w:sz w:val="20"/>
                <w:szCs w:val="20"/>
              </w:rPr>
              <w:t>&lt; 0.01s</w:t>
            </w:r>
          </w:p>
        </w:tc>
      </w:tr>
      <w:tr w:rsidR="004E0105" w14:paraId="670AB846"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C111348" w14:textId="77777777">
            <w:r>
              <w:rPr>
                <w:b/>
                <w:bCs/>
                <w:color w:val="2E6DA4"/>
                <w:sz w:val="20"/>
                <w:szCs w:val="20"/>
              </w:rPr>
              <w:t>V-03-11</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61D727E" w14:textId="77777777">
            <w:r>
              <w:rPr>
                <w:color w:val="1A1A1A"/>
                <w:sz w:val="20"/>
                <w:szCs w:val="20"/>
              </w:rPr>
              <w:t>JSON malformado compuesto: {}[]</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2BE3499"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5F4AFD8" w14:textId="77777777">
            <w:pPr>
              <w:jc w:val="center"/>
            </w:pPr>
            <w:r>
              <w:rPr>
                <w:i/>
                <w:iCs/>
                <w:color w:val="1A1A1A"/>
                <w:sz w:val="20"/>
                <w:szCs w:val="20"/>
              </w:rPr>
              <w:t>&lt; 0.01s</w:t>
            </w:r>
          </w:p>
        </w:tc>
      </w:tr>
      <w:tr w:rsidR="004E0105" w14:paraId="18E3CEE8"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14C4839" w14:textId="77777777">
            <w:r>
              <w:rPr>
                <w:b/>
                <w:bCs/>
                <w:color w:val="2E6DA4"/>
                <w:sz w:val="20"/>
                <w:szCs w:val="20"/>
              </w:rPr>
              <w:t>V-04-01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67B70AD" w14:textId="77777777">
            <w:r>
              <w:rPr>
                <w:color w:val="1A1A1A"/>
                <w:sz w:val="20"/>
                <w:szCs w:val="20"/>
              </w:rPr>
              <w:t>Campo requerido obligatorio: categoria</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89E58A4"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DBB6377" w14:textId="77777777">
            <w:pPr>
              <w:jc w:val="center"/>
            </w:pPr>
            <w:r>
              <w:rPr>
                <w:i/>
                <w:iCs/>
                <w:color w:val="1A1A1A"/>
                <w:sz w:val="20"/>
                <w:szCs w:val="20"/>
              </w:rPr>
              <w:t>&lt; 0.01s</w:t>
            </w:r>
          </w:p>
        </w:tc>
      </w:tr>
      <w:tr w:rsidR="004E0105" w14:paraId="06920F56"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6856BBA" w14:textId="77777777">
            <w:r>
              <w:rPr>
                <w:b/>
                <w:bCs/>
                <w:color w:val="2E6DA4"/>
                <w:sz w:val="20"/>
                <w:szCs w:val="20"/>
              </w:rPr>
              <w:t>V-04-02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782A96A" w14:textId="77777777">
            <w:r>
              <w:rPr>
                <w:color w:val="1A1A1A"/>
                <w:sz w:val="20"/>
                <w:szCs w:val="20"/>
              </w:rPr>
              <w:t>Campo requerido obligatorio: contenido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AAA489B"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21B06150" w14:textId="77777777">
            <w:pPr>
              <w:jc w:val="center"/>
            </w:pPr>
            <w:r>
              <w:rPr>
                <w:i/>
                <w:iCs/>
                <w:color w:val="1A1A1A"/>
                <w:sz w:val="20"/>
                <w:szCs w:val="20"/>
              </w:rPr>
              <w:t>&lt; 0.01s</w:t>
            </w:r>
          </w:p>
        </w:tc>
      </w:tr>
      <w:tr w:rsidR="004E0105" w14:paraId="26DCF471"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C62FE7B" w14:textId="77777777">
            <w:r>
              <w:rPr>
                <w:b/>
                <w:bCs/>
                <w:color w:val="2E6DA4"/>
                <w:sz w:val="20"/>
                <w:szCs w:val="20"/>
              </w:rPr>
              <w:t>V-04-03</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CC97CE9" w14:textId="77777777">
            <w:r>
              <w:rPr>
                <w:color w:val="1A1A1A"/>
                <w:sz w:val="20"/>
                <w:szCs w:val="20"/>
              </w:rPr>
              <w:t>Campo requerido obligatorio: id</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8C9FABF"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7A52DDB" w14:textId="77777777">
            <w:pPr>
              <w:jc w:val="center"/>
            </w:pPr>
            <w:r>
              <w:rPr>
                <w:i/>
                <w:iCs/>
                <w:color w:val="1A1A1A"/>
                <w:sz w:val="20"/>
                <w:szCs w:val="20"/>
              </w:rPr>
              <w:t>&lt; 0.01s</w:t>
            </w:r>
          </w:p>
        </w:tc>
      </w:tr>
      <w:tr w:rsidR="004E0105" w14:paraId="4D724483"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59A4A47" w14:textId="77777777">
            <w:r>
              <w:rPr>
                <w:b/>
                <w:bCs/>
                <w:color w:val="2E6DA4"/>
                <w:sz w:val="20"/>
                <w:szCs w:val="20"/>
              </w:rPr>
              <w:t>V-04-04</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B203441" w14:textId="77777777">
            <w:r>
              <w:rPr>
                <w:color w:val="1A1A1A"/>
                <w:sz w:val="20"/>
                <w:szCs w:val="20"/>
              </w:rPr>
              <w:t>Campo requerido obligatorio: timestamp</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D814667"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376BE61" w14:textId="77777777">
            <w:pPr>
              <w:jc w:val="center"/>
            </w:pPr>
            <w:r>
              <w:rPr>
                <w:i/>
                <w:iCs/>
                <w:color w:val="1A1A1A"/>
                <w:sz w:val="20"/>
                <w:szCs w:val="20"/>
              </w:rPr>
              <w:t>&lt; 0.01s</w:t>
            </w:r>
          </w:p>
        </w:tc>
      </w:tr>
      <w:tr w:rsidR="004E0105" w14:paraId="121A6241"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3BB350D" w14:textId="77777777">
            <w:r>
              <w:rPr>
                <w:b/>
                <w:bCs/>
                <w:color w:val="2E6DA4"/>
                <w:sz w:val="20"/>
                <w:szCs w:val="20"/>
              </w:rPr>
              <w:t>V-04-05</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FEEF6EF" w14:textId="77777777">
            <w:r>
              <w:rPr>
                <w:color w:val="1A1A1A"/>
                <w:sz w:val="20"/>
                <w:szCs w:val="20"/>
              </w:rPr>
              <w:t>Objeto JSON vacío lanza CampoRequeridoError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D84060A"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CE897F5" w14:textId="77777777">
            <w:pPr>
              <w:jc w:val="center"/>
            </w:pPr>
            <w:r>
              <w:rPr>
                <w:i/>
                <w:iCs/>
                <w:color w:val="1A1A1A"/>
                <w:sz w:val="20"/>
                <w:szCs w:val="20"/>
              </w:rPr>
              <w:t>&lt; 0.01s</w:t>
            </w:r>
          </w:p>
        </w:tc>
      </w:tr>
      <w:tr w:rsidR="004E0105" w14:paraId="78B2F7F2"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9381FB2" w14:textId="77777777">
            <w:r>
              <w:rPr>
                <w:b/>
                <w:bCs/>
                <w:color w:val="2E6DA4"/>
                <w:sz w:val="20"/>
                <w:szCs w:val="20"/>
              </w:rPr>
              <w:t>V-04-06</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924BF77" w14:textId="77777777">
            <w:r>
              <w:rPr>
                <w:color w:val="1A1A1A"/>
                <w:sz w:val="20"/>
                <w:szCs w:val="20"/>
              </w:rPr>
              <w:t>Mensaje de error menciona los campos faltantes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1D1FCD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FDE92CF" w14:textId="77777777">
            <w:pPr>
              <w:jc w:val="center"/>
            </w:pPr>
            <w:r>
              <w:rPr>
                <w:i/>
                <w:iCs/>
                <w:color w:val="1A1A1A"/>
                <w:sz w:val="20"/>
                <w:szCs w:val="20"/>
              </w:rPr>
              <w:t>&lt; 0.01s</w:t>
            </w:r>
          </w:p>
        </w:tc>
      </w:tr>
      <w:tr w:rsidR="004E0105" w14:paraId="37B75DD9"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4DEFC93" w14:textId="77777777">
            <w:r>
              <w:rPr>
                <w:b/>
                <w:bCs/>
                <w:color w:val="2E6DA4"/>
                <w:sz w:val="20"/>
                <w:szCs w:val="20"/>
              </w:rPr>
              <w:t>V-04-07</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98C380A" w14:textId="77777777">
            <w:r>
              <w:rPr>
                <w:color w:val="1A1A1A"/>
                <w:sz w:val="20"/>
                <w:szCs w:val="20"/>
              </w:rPr>
              <w:t>Campos adicionales no causan error de validación</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34ED105"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1B56A2F" w14:textId="77777777">
            <w:pPr>
              <w:jc w:val="center"/>
            </w:pPr>
            <w:r>
              <w:rPr>
                <w:i/>
                <w:iCs/>
                <w:color w:val="1A1A1A"/>
                <w:sz w:val="20"/>
                <w:szCs w:val="20"/>
              </w:rPr>
              <w:t>&lt; 0.01s</w:t>
            </w:r>
          </w:p>
        </w:tc>
      </w:tr>
      <w:tr w:rsidR="004E0105" w14:paraId="4670741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0982055" w14:textId="77777777">
            <w:r>
              <w:rPr>
                <w:b/>
                <w:bCs/>
                <w:color w:val="2E6DA4"/>
                <w:sz w:val="20"/>
                <w:szCs w:val="20"/>
              </w:rPr>
              <w:t>V-05-01</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71D0FD5" w14:textId="77777777">
            <w:r>
              <w:rPr>
                <w:color w:val="1A1A1A"/>
                <w:sz w:val="20"/>
                <w:szCs w:val="20"/>
              </w:rPr>
              <w:t>Payload de 1 byte es JSON inválido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0F525A2"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7B1AE18" w14:textId="77777777">
            <w:pPr>
              <w:jc w:val="center"/>
            </w:pPr>
            <w:r>
              <w:rPr>
                <w:i/>
                <w:iCs/>
                <w:color w:val="1A1A1A"/>
                <w:sz w:val="20"/>
                <w:szCs w:val="20"/>
              </w:rPr>
              <w:t>&lt; 0.01s</w:t>
            </w:r>
          </w:p>
        </w:tc>
      </w:tr>
      <w:tr w:rsidR="004E0105" w14:paraId="380412E2"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3232226" w14:textId="77777777">
            <w:r>
              <w:rPr>
                <w:b/>
                <w:bCs/>
                <w:color w:val="2E6DA4"/>
                <w:sz w:val="20"/>
                <w:szCs w:val="20"/>
              </w:rPr>
              <w:t>V-05-02</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5E1ECB0" w14:textId="77777777">
            <w:r>
              <w:rPr>
                <w:color w:val="1A1A1A"/>
                <w:sz w:val="20"/>
                <w:szCs w:val="20"/>
              </w:rPr>
              <w:t>Contenido string de 10.000 caracteres es válido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741F075"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7B28E26" w14:textId="77777777">
            <w:pPr>
              <w:jc w:val="center"/>
            </w:pPr>
            <w:r>
              <w:rPr>
                <w:i/>
                <w:iCs/>
                <w:color w:val="1A1A1A"/>
                <w:sz w:val="20"/>
                <w:szCs w:val="20"/>
              </w:rPr>
              <w:t>&lt; 0.01s</w:t>
            </w:r>
          </w:p>
        </w:tc>
      </w:tr>
    </w:tbl>
    <w:p w:rsidR="004E0105" w:rsidRDefault="004E0105" w14:paraId="0F554218" w14:textId="77777777">
      <w:pPr>
        <w:spacing w:after="160"/>
      </w:pPr>
    </w:p>
    <w:p w:rsidR="004E0105" w:rsidRDefault="00000000" w14:paraId="54D54BF7" w14:textId="77777777">
      <w:pPr>
        <w:pStyle w:val="Ttulo2"/>
        <w:pBdr>
          <w:bottom w:val="single" w:color="2E6DA4" w:sz="6" w:space="4"/>
        </w:pBdr>
      </w:pPr>
      <w:r>
        <w:t>3.2  Capa 2 — Integración  (test_capa2_integracion.py)</w:t>
      </w:r>
    </w:p>
    <w:p w:rsidR="004E0105" w:rsidRDefault="00000000" w14:paraId="15D013E1" w14:textId="77777777">
      <w:pPr>
        <w:spacing w:before="60" w:after="100"/>
        <w:jc w:val="both"/>
      </w:pPr>
      <w:r>
        <w:rPr>
          <w:color w:val="1A1A1A"/>
        </w:rPr>
        <w:t xml:space="preserve">15 casos · broker Mosquitto en Docker · duración total: </w:t>
      </w:r>
      <w:r>
        <w:rPr>
          <w:b/>
          <w:bCs/>
          <w:color w:val="1A1A1A"/>
        </w:rPr>
        <w:t>54.01s</w:t>
      </w:r>
      <w:r>
        <w:rPr>
          <w:color w:val="1A1A1A"/>
        </w:rPr>
        <w:t xml:space="preserve">  ·  resultado: </w:t>
      </w:r>
      <w:r>
        <w:rPr>
          <w:b/>
          <w:bCs/>
          <w:color w:val="1A5C1A"/>
        </w:rPr>
        <w:t>15 PASSED / 0 FAILED</w:t>
      </w:r>
    </w:p>
    <w:p w:rsidR="004E0105" w:rsidRDefault="004E0105" w14:paraId="6A976DB6"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5660"/>
        <w:gridCol w:w="1400"/>
        <w:gridCol w:w="1400"/>
      </w:tblGrid>
      <w:tr w:rsidR="004E0105" w14:paraId="4ECF6096" w14:textId="77777777">
        <w:tblPrEx>
          <w:tblCellMar>
            <w:top w:w="0" w:type="dxa"/>
            <w:bottom w:w="0" w:type="dxa"/>
          </w:tblCellMar>
        </w:tblPrEx>
        <w:trPr>
          <w:tblHeader/>
        </w:trPr>
        <w:tc>
          <w:tcPr>
            <w:tcW w:w="9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4E58CA30" w14:textId="77777777">
            <w:pPr>
              <w:jc w:val="center"/>
            </w:pPr>
            <w:r>
              <w:rPr>
                <w:b/>
                <w:bCs/>
                <w:color w:val="FFFFFF"/>
                <w:sz w:val="20"/>
                <w:szCs w:val="20"/>
              </w:rPr>
              <w:t>ID</w:t>
            </w:r>
          </w:p>
        </w:tc>
        <w:tc>
          <w:tcPr>
            <w:tcW w:w="566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3F5182EE" w14:textId="77777777">
            <w:pPr>
              <w:jc w:val="center"/>
            </w:pPr>
            <w:r>
              <w:rPr>
                <w:b/>
                <w:bCs/>
                <w:color w:val="FFFFFF"/>
                <w:sz w:val="20"/>
                <w:szCs w:val="20"/>
              </w:rPr>
              <w:t>Descripción</w:t>
            </w:r>
          </w:p>
        </w:tc>
        <w:tc>
          <w:tcPr>
            <w:tcW w:w="14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3518C917" w14:textId="77777777">
            <w:pPr>
              <w:jc w:val="center"/>
            </w:pPr>
            <w:r>
              <w:rPr>
                <w:b/>
                <w:bCs/>
                <w:color w:val="FFFFFF"/>
                <w:sz w:val="20"/>
                <w:szCs w:val="20"/>
              </w:rPr>
              <w:t>Estado</w:t>
            </w:r>
          </w:p>
        </w:tc>
        <w:tc>
          <w:tcPr>
            <w:tcW w:w="14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12E74F06" w14:textId="77777777">
            <w:pPr>
              <w:jc w:val="center"/>
            </w:pPr>
            <w:r>
              <w:rPr>
                <w:b/>
                <w:bCs/>
                <w:color w:val="FFFFFF"/>
                <w:sz w:val="20"/>
                <w:szCs w:val="20"/>
              </w:rPr>
              <w:t>Duración</w:t>
            </w:r>
          </w:p>
        </w:tc>
      </w:tr>
      <w:tr w:rsidR="004E0105" w14:paraId="0C02D1A7"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4B9384E" w14:textId="77777777">
            <w:r>
              <w:rPr>
                <w:b/>
                <w:bCs/>
                <w:color w:val="2E6DA4"/>
                <w:sz w:val="20"/>
                <w:szCs w:val="20"/>
              </w:rPr>
              <w:t>I-01-01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0B1CBB2" w14:textId="77777777">
            <w:r>
              <w:rPr>
                <w:color w:val="1A1A1A"/>
                <w:sz w:val="20"/>
                <w:szCs w:val="20"/>
              </w:rPr>
              <w:t>Subscriber se conecta al broker Mosquitto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FE050D1"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B894401" w14:textId="77777777">
            <w:pPr>
              <w:jc w:val="center"/>
            </w:pPr>
            <w:r>
              <w:rPr>
                <w:i/>
                <w:iCs/>
                <w:color w:val="1A1A1A"/>
                <w:sz w:val="20"/>
                <w:szCs w:val="20"/>
              </w:rPr>
              <w:t>0.50s</w:t>
            </w:r>
          </w:p>
        </w:tc>
      </w:tr>
      <w:tr w:rsidR="004E0105" w14:paraId="4C87AF6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6331ADBC" w14:textId="77777777">
            <w:r>
              <w:rPr>
                <w:b/>
                <w:bCs/>
                <w:color w:val="2E6DA4"/>
                <w:sz w:val="20"/>
                <w:szCs w:val="20"/>
              </w:rPr>
              <w:t>I-01-02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3E2FCBD" w14:textId="77777777">
            <w:r>
              <w:rPr>
                <w:color w:val="1A1A1A"/>
                <w:sz w:val="20"/>
                <w:szCs w:val="20"/>
              </w:rPr>
              <w:t>Subscriber queda suscrito al topic configurado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606804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274F92B" w14:textId="77777777">
            <w:pPr>
              <w:jc w:val="center"/>
            </w:pPr>
            <w:r>
              <w:rPr>
                <w:i/>
                <w:iCs/>
                <w:color w:val="1A1A1A"/>
                <w:sz w:val="20"/>
                <w:szCs w:val="20"/>
              </w:rPr>
              <w:t>2.51s</w:t>
            </w:r>
          </w:p>
        </w:tc>
      </w:tr>
      <w:tr w:rsidR="004E0105" w14:paraId="33803394"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C5FDE07" w14:textId="77777777">
            <w:r>
              <w:rPr>
                <w:b/>
                <w:bCs/>
                <w:color w:val="2E6DA4"/>
                <w:sz w:val="20"/>
                <w:szCs w:val="20"/>
              </w:rPr>
              <w:t>I-02-01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4D57873" w14:textId="77777777">
            <w:r>
              <w:rPr>
                <w:color w:val="1A1A1A"/>
                <w:sz w:val="20"/>
                <w:szCs w:val="20"/>
              </w:rPr>
              <w:t>Mensaje recibido es íntegro (CA_01)</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C7ABFAD"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C1818E7" w14:textId="77777777">
            <w:pPr>
              <w:jc w:val="center"/>
            </w:pPr>
            <w:r>
              <w:rPr>
                <w:i/>
                <w:iCs/>
                <w:color w:val="1A1A1A"/>
                <w:sz w:val="20"/>
                <w:szCs w:val="20"/>
              </w:rPr>
              <w:t>2.51s</w:t>
            </w:r>
          </w:p>
        </w:tc>
      </w:tr>
      <w:tr w:rsidR="004E0105" w14:paraId="5255F7D5"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847908D" w14:textId="77777777">
            <w:r>
              <w:rPr>
                <w:b/>
                <w:bCs/>
                <w:color w:val="2E6DA4"/>
                <w:sz w:val="20"/>
                <w:szCs w:val="20"/>
              </w:rPr>
              <w:t>I-02-02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C815E9E" w14:textId="77777777">
            <w:r>
              <w:rPr>
                <w:color w:val="1A1A1A"/>
                <w:sz w:val="20"/>
                <w:szCs w:val="20"/>
              </w:rPr>
              <w:t>Solo recibe mensajes del topic suscrito</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1A17B4BC"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A7D41E7" w14:textId="77777777">
            <w:pPr>
              <w:jc w:val="center"/>
            </w:pPr>
            <w:r>
              <w:rPr>
                <w:i/>
                <w:iCs/>
                <w:color w:val="1A1A1A"/>
                <w:sz w:val="20"/>
                <w:szCs w:val="20"/>
              </w:rPr>
              <w:t>2.51s</w:t>
            </w:r>
          </w:p>
        </w:tc>
      </w:tr>
      <w:tr w:rsidR="004E0105" w14:paraId="01F6C2CD"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7119A11" w14:textId="77777777">
            <w:r>
              <w:rPr>
                <w:b/>
                <w:bCs/>
                <w:color w:val="2E6DA4"/>
                <w:sz w:val="20"/>
                <w:szCs w:val="20"/>
              </w:rPr>
              <w:t>I-02-03</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9506967" w14:textId="77777777">
            <w:r>
              <w:rPr>
                <w:color w:val="1A1A1A"/>
                <w:sz w:val="20"/>
                <w:szCs w:val="20"/>
              </w:rPr>
              <w:t>Wildcard recibe mensajes de subtopics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CE8451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5B092A6" w14:textId="77777777">
            <w:pPr>
              <w:jc w:val="center"/>
            </w:pPr>
            <w:r>
              <w:rPr>
                <w:i/>
                <w:iCs/>
                <w:color w:val="1A1A1A"/>
                <w:sz w:val="20"/>
                <w:szCs w:val="20"/>
              </w:rPr>
              <w:t>2.51s</w:t>
            </w:r>
          </w:p>
        </w:tc>
      </w:tr>
      <w:tr w:rsidR="004E0105" w14:paraId="4440FF6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29BD370" w14:textId="77777777">
            <w:r>
              <w:rPr>
                <w:b/>
                <w:bCs/>
                <w:color w:val="2E6DA4"/>
                <w:sz w:val="20"/>
                <w:szCs w:val="20"/>
              </w:rPr>
              <w:t>I-02-04</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F0B6CE5" w14:textId="77777777">
            <w:r>
              <w:rPr>
                <w:color w:val="1A1A1A"/>
                <w:sz w:val="20"/>
                <w:szCs w:val="20"/>
              </w:rPr>
              <w:t>Múltiples mensajes recibidos en orden</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545D6BAD"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EF8A790" w14:textId="77777777">
            <w:pPr>
              <w:jc w:val="center"/>
            </w:pPr>
            <w:r>
              <w:rPr>
                <w:i/>
                <w:iCs/>
                <w:color w:val="1A1A1A"/>
                <w:sz w:val="20"/>
                <w:szCs w:val="20"/>
              </w:rPr>
              <w:t>5.33s</w:t>
            </w:r>
          </w:p>
        </w:tc>
      </w:tr>
      <w:tr w:rsidR="004E0105" w14:paraId="1230FA4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C91EB55" w14:textId="77777777">
            <w:r>
              <w:rPr>
                <w:b/>
                <w:bCs/>
                <w:color w:val="2E6DA4"/>
                <w:sz w:val="20"/>
                <w:szCs w:val="20"/>
              </w:rPr>
              <w:t>I-03-01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54FDCD1B" w14:textId="77777777">
            <w:r>
              <w:rPr>
                <w:color w:val="1A1A1A"/>
                <w:sz w:val="20"/>
                <w:szCs w:val="20"/>
              </w:rPr>
              <w:t>QoS 1 garantiza entrega del mensaje (CA_02)</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27B26B9D"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2D7219B" w14:textId="77777777">
            <w:pPr>
              <w:jc w:val="center"/>
            </w:pPr>
            <w:r>
              <w:rPr>
                <w:i/>
                <w:iCs/>
                <w:color w:val="1A1A1A"/>
                <w:sz w:val="20"/>
                <w:szCs w:val="20"/>
              </w:rPr>
              <w:t>2.51s</w:t>
            </w:r>
          </w:p>
        </w:tc>
      </w:tr>
      <w:tr w:rsidR="004E0105" w14:paraId="2C2C7EBB"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BFEF7EC" w14:textId="77777777">
            <w:r>
              <w:rPr>
                <w:b/>
                <w:bCs/>
                <w:color w:val="2E6DA4"/>
                <w:sz w:val="20"/>
                <w:szCs w:val="20"/>
              </w:rPr>
              <w:t>I-03-02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F7A000F" w14:textId="77777777">
            <w:r>
              <w:rPr>
                <w:color w:val="1A1A1A"/>
                <w:sz w:val="20"/>
                <w:szCs w:val="20"/>
              </w:rPr>
              <w:t>No se registran errores en recepción válida</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6612BE0"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8DCDD8E" w14:textId="77777777">
            <w:pPr>
              <w:jc w:val="center"/>
            </w:pPr>
            <w:r>
              <w:rPr>
                <w:i/>
                <w:iCs/>
                <w:color w:val="1A1A1A"/>
                <w:sz w:val="20"/>
                <w:szCs w:val="20"/>
              </w:rPr>
              <w:t>2.51s</w:t>
            </w:r>
          </w:p>
        </w:tc>
      </w:tr>
      <w:tr w:rsidR="004E0105" w14:paraId="07F95B9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206A639" w14:textId="77777777">
            <w:r>
              <w:rPr>
                <w:b/>
                <w:bCs/>
                <w:color w:val="2E6DA4"/>
                <w:sz w:val="20"/>
                <w:szCs w:val="20"/>
              </w:rPr>
              <w:t>I-04-01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423ADD4" w14:textId="77777777">
            <w:r>
              <w:rPr>
                <w:color w:val="1A1A1A"/>
                <w:sz w:val="20"/>
                <w:szCs w:val="20"/>
              </w:rPr>
              <w:t>Mensaje no-JSON no se procesa</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7D05EAE"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FCD09AF" w14:textId="77777777">
            <w:pPr>
              <w:jc w:val="center"/>
            </w:pPr>
            <w:r>
              <w:rPr>
                <w:i/>
                <w:iCs/>
                <w:color w:val="1A1A1A"/>
                <w:sz w:val="20"/>
                <w:szCs w:val="20"/>
              </w:rPr>
              <w:t>2.51s</w:t>
            </w:r>
          </w:p>
        </w:tc>
      </w:tr>
      <w:tr w:rsidR="004E0105" w14:paraId="3EF3A135"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43A66C0" w14:textId="77777777">
            <w:r>
              <w:rPr>
                <w:b/>
                <w:bCs/>
                <w:color w:val="2E6DA4"/>
                <w:sz w:val="20"/>
                <w:szCs w:val="20"/>
              </w:rPr>
              <w:t>I-04-02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F849982" w14:textId="77777777">
            <w:r>
              <w:rPr>
                <w:color w:val="1A1A1A"/>
                <w:sz w:val="20"/>
                <w:szCs w:val="20"/>
              </w:rPr>
              <w:t>Mensaje sin campos requeridos no se procesa</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2D01EE30"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3E1B78BC" w14:textId="77777777">
            <w:pPr>
              <w:jc w:val="center"/>
            </w:pPr>
            <w:r>
              <w:rPr>
                <w:i/>
                <w:iCs/>
                <w:color w:val="1A1A1A"/>
                <w:sz w:val="20"/>
                <w:szCs w:val="20"/>
              </w:rPr>
              <w:t>2.51s</w:t>
            </w:r>
          </w:p>
        </w:tc>
      </w:tr>
      <w:tr w:rsidR="004E0105" w14:paraId="0434A672"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37C5116" w14:textId="77777777">
            <w:r>
              <w:rPr>
                <w:b/>
                <w:bCs/>
                <w:color w:val="2E6DA4"/>
                <w:sz w:val="20"/>
                <w:szCs w:val="20"/>
              </w:rPr>
              <w:t>I-04-03</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33F82DE" w14:textId="77777777">
            <w:r>
              <w:rPr>
                <w:color w:val="1A1A1A"/>
                <w:sz w:val="20"/>
                <w:szCs w:val="20"/>
              </w:rPr>
              <w:t>Payload vacío no se procesa</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68C8298"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77AFC7A" w14:textId="77777777">
            <w:pPr>
              <w:jc w:val="center"/>
            </w:pPr>
            <w:r>
              <w:rPr>
                <w:i/>
                <w:iCs/>
                <w:color w:val="1A1A1A"/>
                <w:sz w:val="20"/>
                <w:szCs w:val="20"/>
              </w:rPr>
              <w:t>2.51s</w:t>
            </w:r>
          </w:p>
        </w:tc>
      </w:tr>
      <w:tr w:rsidR="004E0105" w14:paraId="764D3560"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2E219E2" w14:textId="77777777">
            <w:r>
              <w:rPr>
                <w:b/>
                <w:bCs/>
                <w:color w:val="2E6DA4"/>
                <w:sz w:val="20"/>
                <w:szCs w:val="20"/>
              </w:rPr>
              <w:t>I-04-04</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6707F553" w14:textId="77777777">
            <w:r>
              <w:rPr>
                <w:color w:val="1A1A1A"/>
                <w:sz w:val="20"/>
                <w:szCs w:val="20"/>
              </w:rPr>
              <w:t>Mensaje inválido no bloquea mensajes posteriores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375B65AB"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85815E8" w14:textId="77777777">
            <w:pPr>
              <w:jc w:val="center"/>
            </w:pPr>
            <w:r>
              <w:rPr>
                <w:i/>
                <w:iCs/>
                <w:color w:val="1A1A1A"/>
                <w:sz w:val="20"/>
                <w:szCs w:val="20"/>
              </w:rPr>
              <w:t>3.31s</w:t>
            </w:r>
          </w:p>
        </w:tc>
      </w:tr>
      <w:tr w:rsidR="004E0105" w14:paraId="1F63EE9C"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0B05AAC0" w14:textId="77777777">
            <w:r>
              <w:rPr>
                <w:b/>
                <w:bCs/>
                <w:color w:val="2E6DA4"/>
                <w:sz w:val="20"/>
                <w:szCs w:val="20"/>
              </w:rPr>
              <w:t>I-05-01</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374396D" w14:textId="77777777">
            <w:r>
              <w:rPr>
                <w:color w:val="1A1A1A"/>
                <w:sz w:val="20"/>
                <w:szCs w:val="20"/>
              </w:rPr>
              <w:t>Conexión a host inexistente lanza SubscriberConexionError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4CCBF4D8"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477CF230" w14:textId="77777777">
            <w:pPr>
              <w:jc w:val="center"/>
            </w:pPr>
            <w:r>
              <w:rPr>
                <w:i/>
                <w:iCs/>
                <w:color w:val="1A1A1A"/>
                <w:sz w:val="20"/>
                <w:szCs w:val="20"/>
              </w:rPr>
              <w:t>2.82s</w:t>
            </w:r>
          </w:p>
        </w:tc>
      </w:tr>
      <w:tr w:rsidR="004E0105" w14:paraId="66BAE90F"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7C5A1F9" w14:textId="77777777">
            <w:r>
              <w:rPr>
                <w:b/>
                <w:bCs/>
                <w:color w:val="2E6DA4"/>
                <w:sz w:val="20"/>
                <w:szCs w:val="20"/>
              </w:rPr>
              <w:t>I-05-02</w:t>
            </w:r>
          </w:p>
        </w:tc>
        <w:tc>
          <w:tcPr>
            <w:tcW w:w="566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3E3BC5A" w14:textId="77777777">
            <w:r>
              <w:rPr>
                <w:color w:val="1A1A1A"/>
                <w:sz w:val="20"/>
                <w:szCs w:val="20"/>
              </w:rPr>
              <w:t>Conexión a puerto incorrecto lanza SubscriberConexionError</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2BD9BF0"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F143ED3" w14:textId="77777777">
            <w:pPr>
              <w:jc w:val="center"/>
            </w:pPr>
            <w:r>
              <w:rPr>
                <w:i/>
                <w:iCs/>
                <w:color w:val="1A1A1A"/>
                <w:sz w:val="20"/>
                <w:szCs w:val="20"/>
              </w:rPr>
              <w:t>&lt; 0.01s</w:t>
            </w:r>
          </w:p>
        </w:tc>
      </w:tr>
      <w:tr w:rsidR="004E0105" w14:paraId="60C35869" w14:textId="77777777">
        <w:tblPrEx>
          <w:tblCellMar>
            <w:top w:w="0" w:type="dxa"/>
            <w:bottom w:w="0" w:type="dxa"/>
          </w:tblCellMar>
        </w:tblPrEx>
        <w:tc>
          <w:tcPr>
            <w:tcW w:w="9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B8BDE6F" w14:textId="77777777">
            <w:r>
              <w:rPr>
                <w:b/>
                <w:bCs/>
                <w:color w:val="2E6DA4"/>
                <w:sz w:val="20"/>
                <w:szCs w:val="20"/>
              </w:rPr>
              <w:t>I-05-03</w:t>
            </w:r>
          </w:p>
        </w:tc>
        <w:tc>
          <w:tcPr>
            <w:tcW w:w="566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FE11713" w14:textId="77777777">
            <w:r>
              <w:rPr>
                <w:color w:val="1A1A1A"/>
                <w:sz w:val="20"/>
                <w:szCs w:val="20"/>
              </w:rPr>
              <w:t>Mensaje de error menciona host y puerto involucrados</w:t>
            </w:r>
          </w:p>
        </w:tc>
        <w:tc>
          <w:tcPr>
            <w:tcW w:w="140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693F0A11" w14:textId="77777777">
            <w:pPr>
              <w:jc w:val="center"/>
            </w:pPr>
            <w:r>
              <w:rPr>
                <w:b/>
                <w:bCs/>
                <w:color w:val="1A5C1A"/>
                <w:sz w:val="20"/>
                <w:szCs w:val="20"/>
              </w:rPr>
              <w:t>PASSED</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32722A09" w14:textId="77777777">
            <w:pPr>
              <w:jc w:val="center"/>
            </w:pPr>
            <w:r>
              <w:rPr>
                <w:i/>
                <w:iCs/>
                <w:color w:val="1A1A1A"/>
                <w:sz w:val="20"/>
                <w:szCs w:val="20"/>
              </w:rPr>
              <w:t>4.01s</w:t>
            </w:r>
          </w:p>
        </w:tc>
      </w:tr>
    </w:tbl>
    <w:p w:rsidR="004E0105" w:rsidRDefault="004E0105" w14:paraId="41239660" w14:textId="77777777">
      <w:pPr>
        <w:spacing w:after="160"/>
      </w:pPr>
    </w:p>
    <w:p w:rsidR="004E0105" w:rsidRDefault="00000000" w14:paraId="0D4CBFBD" w14:textId="77777777">
      <w:r>
        <w:br w:type="page"/>
      </w:r>
    </w:p>
    <w:p w:rsidR="004E0105" w:rsidRDefault="00000000" w14:paraId="5464677D" w14:textId="77777777">
      <w:pPr>
        <w:pStyle w:val="Ttulo1"/>
      </w:pPr>
      <w:r>
        <w:t>4. Cobertura de código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1600"/>
        <w:gridCol w:w="1800"/>
        <w:gridCol w:w="1400"/>
        <w:gridCol w:w="1200"/>
        <w:gridCol w:w="1160"/>
      </w:tblGrid>
      <w:tr w:rsidR="004E0105" w14:paraId="6A0C27DB" w14:textId="77777777">
        <w:tblPrEx>
          <w:tblCellMar>
            <w:top w:w="0" w:type="dxa"/>
            <w:bottom w:w="0" w:type="dxa"/>
          </w:tblCellMar>
        </w:tblPrEx>
        <w:trPr>
          <w:tblHeader/>
        </w:trPr>
        <w:tc>
          <w:tcPr>
            <w:tcW w:w="22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2AE2F83C" w14:textId="77777777">
            <w:pPr>
              <w:jc w:val="center"/>
            </w:pPr>
            <w:r>
              <w:rPr>
                <w:b/>
                <w:bCs/>
                <w:color w:val="FFFFFF"/>
                <w:sz w:val="20"/>
                <w:szCs w:val="20"/>
              </w:rPr>
              <w:t>Módulo</w:t>
            </w:r>
          </w:p>
        </w:tc>
        <w:tc>
          <w:tcPr>
            <w:tcW w:w="16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6059D6C2" w14:textId="77777777">
            <w:pPr>
              <w:jc w:val="center"/>
            </w:pPr>
            <w:r>
              <w:rPr>
                <w:b/>
                <w:bCs/>
                <w:color w:val="FFFFFF"/>
                <w:sz w:val="20"/>
                <w:szCs w:val="20"/>
              </w:rPr>
              <w:t>Líneas totales</w:t>
            </w:r>
          </w:p>
        </w:tc>
        <w:tc>
          <w:tcPr>
            <w:tcW w:w="18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7190BCD2" w14:textId="77777777">
            <w:pPr>
              <w:jc w:val="center"/>
            </w:pPr>
            <w:r>
              <w:rPr>
                <w:b/>
                <w:bCs/>
                <w:color w:val="FFFFFF"/>
                <w:sz w:val="20"/>
                <w:szCs w:val="20"/>
              </w:rPr>
              <w:t>Líneas cubiertas</w:t>
            </w:r>
          </w:p>
        </w:tc>
        <w:tc>
          <w:tcPr>
            <w:tcW w:w="14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58A8B727" w14:textId="77777777">
            <w:pPr>
              <w:jc w:val="center"/>
            </w:pPr>
            <w:r>
              <w:rPr>
                <w:b/>
                <w:bCs/>
                <w:color w:val="FFFFFF"/>
                <w:sz w:val="20"/>
                <w:szCs w:val="20"/>
              </w:rPr>
              <w:t>Cobertura</w:t>
            </w:r>
          </w:p>
        </w:tc>
        <w:tc>
          <w:tcPr>
            <w:tcW w:w="120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5B873E8A" w14:textId="77777777">
            <w:pPr>
              <w:jc w:val="center"/>
            </w:pPr>
            <w:r>
              <w:rPr>
                <w:b/>
                <w:bCs/>
                <w:color w:val="FFFFFF"/>
                <w:sz w:val="20"/>
                <w:szCs w:val="20"/>
              </w:rPr>
              <w:t>Umbral</w:t>
            </w:r>
          </w:p>
        </w:tc>
        <w:tc>
          <w:tcPr>
            <w:tcW w:w="116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6E771922" w14:textId="77777777">
            <w:pPr>
              <w:jc w:val="center"/>
            </w:pPr>
            <w:r>
              <w:rPr>
                <w:b/>
                <w:bCs/>
                <w:color w:val="FFFFFF"/>
                <w:sz w:val="20"/>
                <w:szCs w:val="20"/>
              </w:rPr>
              <w:t>Estado</w:t>
            </w:r>
          </w:p>
        </w:tc>
      </w:tr>
      <w:tr w:rsidR="004E0105" w14:paraId="13B0B4AA" w14:textId="77777777">
        <w:tblPrEx>
          <w:tblCellMar>
            <w:top w:w="0" w:type="dxa"/>
            <w:bottom w:w="0" w:type="dxa"/>
          </w:tblCellMar>
        </w:tblPrEx>
        <w:tc>
          <w:tcPr>
            <w:tcW w:w="2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F61FC29" w14:textId="77777777">
            <w:r>
              <w:rPr>
                <w:b/>
                <w:bCs/>
                <w:i/>
                <w:iCs/>
                <w:color w:val="2E6DA4"/>
                <w:sz w:val="20"/>
                <w:szCs w:val="20"/>
              </w:rPr>
              <w:t>src/validador.py</w:t>
            </w:r>
          </w:p>
        </w:tc>
        <w:tc>
          <w:tcPr>
            <w:tcW w:w="16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D13978C" w14:textId="77777777">
            <w:pPr>
              <w:jc w:val="center"/>
            </w:pPr>
            <w:r>
              <w:rPr>
                <w:color w:val="1A1A1A"/>
                <w:sz w:val="20"/>
                <w:szCs w:val="20"/>
              </w:rPr>
              <w:t>34</w:t>
            </w:r>
          </w:p>
        </w:tc>
        <w:tc>
          <w:tcPr>
            <w:tcW w:w="18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3A9AA02" w14:textId="77777777">
            <w:pPr>
              <w:jc w:val="center"/>
            </w:pPr>
            <w:r>
              <w:rPr>
                <w:color w:val="1A1A1A"/>
                <w:sz w:val="20"/>
                <w:szCs w:val="20"/>
              </w:rPr>
              <w:t>34</w:t>
            </w:r>
          </w:p>
        </w:tc>
        <w:tc>
          <w:tcPr>
            <w:tcW w:w="14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EEBC187" w14:textId="77777777">
            <w:pPr>
              <w:jc w:val="center"/>
            </w:pPr>
            <w:r>
              <w:rPr>
                <w:b/>
                <w:bCs/>
                <w:color w:val="1A1A1A"/>
                <w:sz w:val="20"/>
                <w:szCs w:val="20"/>
              </w:rPr>
              <w:t>100%</w:t>
            </w:r>
          </w:p>
        </w:tc>
        <w:tc>
          <w:tcPr>
            <w:tcW w:w="120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656C37B9" w14:textId="77777777">
            <w:pPr>
              <w:jc w:val="center"/>
            </w:pPr>
            <w:r>
              <w:rPr>
                <w:color w:val="1A1A1A"/>
                <w:sz w:val="20"/>
                <w:szCs w:val="20"/>
              </w:rPr>
              <w:t>90%</w:t>
            </w:r>
          </w:p>
        </w:tc>
        <w:tc>
          <w:tcPr>
            <w:tcW w:w="11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03A2B2C4" w14:textId="77777777">
            <w:pPr>
              <w:jc w:val="center"/>
            </w:pPr>
            <w:r>
              <w:rPr>
                <w:b/>
                <w:bCs/>
                <w:color w:val="1A5C1A"/>
                <w:sz w:val="20"/>
                <w:szCs w:val="20"/>
              </w:rPr>
              <w:t>✓</w:t>
            </w:r>
          </w:p>
        </w:tc>
      </w:tr>
      <w:tr w:rsidR="004E0105" w14:paraId="645DC1A5" w14:textId="77777777">
        <w:tblPrEx>
          <w:tblCellMar>
            <w:top w:w="0" w:type="dxa"/>
            <w:bottom w:w="0" w:type="dxa"/>
          </w:tblCellMar>
        </w:tblPrEx>
        <w:tc>
          <w:tcPr>
            <w:tcW w:w="2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7D0F9EB8" w14:textId="77777777">
            <w:r>
              <w:rPr>
                <w:b/>
                <w:bCs/>
                <w:i/>
                <w:iCs/>
                <w:color w:val="2E6DA4"/>
                <w:sz w:val="20"/>
                <w:szCs w:val="20"/>
              </w:rPr>
              <w:t>src/subscriber.py</w:t>
            </w:r>
          </w:p>
        </w:tc>
        <w:tc>
          <w:tcPr>
            <w:tcW w:w="16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5B48E530" w14:textId="77777777">
            <w:pPr>
              <w:jc w:val="center"/>
            </w:pPr>
            <w:r>
              <w:rPr>
                <w:color w:val="1A1A1A"/>
                <w:sz w:val="20"/>
                <w:szCs w:val="20"/>
              </w:rPr>
              <w:t>89</w:t>
            </w:r>
          </w:p>
        </w:tc>
        <w:tc>
          <w:tcPr>
            <w:tcW w:w="18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168D5575" w14:textId="77777777">
            <w:pPr>
              <w:jc w:val="center"/>
            </w:pPr>
            <w:r>
              <w:rPr>
                <w:color w:val="1A1A1A"/>
                <w:sz w:val="20"/>
                <w:szCs w:val="20"/>
              </w:rPr>
              <w:t>76</w:t>
            </w:r>
          </w:p>
        </w:tc>
        <w:tc>
          <w:tcPr>
            <w:tcW w:w="14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47141603" w14:textId="77777777">
            <w:pPr>
              <w:jc w:val="center"/>
            </w:pPr>
            <w:r>
              <w:rPr>
                <w:b/>
                <w:bCs/>
                <w:color w:val="1A1A1A"/>
                <w:sz w:val="20"/>
                <w:szCs w:val="20"/>
              </w:rPr>
              <w:t>85%</w:t>
            </w:r>
          </w:p>
        </w:tc>
        <w:tc>
          <w:tcPr>
            <w:tcW w:w="120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689D46E1" w14:textId="77777777">
            <w:pPr>
              <w:jc w:val="center"/>
            </w:pPr>
            <w:r>
              <w:rPr>
                <w:color w:val="1A1A1A"/>
                <w:sz w:val="20"/>
                <w:szCs w:val="20"/>
              </w:rPr>
              <w:t>80%</w:t>
            </w:r>
          </w:p>
        </w:tc>
        <w:tc>
          <w:tcPr>
            <w:tcW w:w="1160" w:type="dxa"/>
            <w:tcBorders>
              <w:top w:val="single" w:color="AABFD4" w:sz="1" w:space="0"/>
              <w:left w:val="single" w:color="AABFD4" w:sz="1" w:space="0"/>
              <w:bottom w:val="single" w:color="AABFD4" w:sz="1" w:space="0"/>
              <w:right w:val="single" w:color="AABFD4" w:sz="1" w:space="0"/>
            </w:tcBorders>
            <w:shd w:val="clear" w:color="auto" w:fill="D6EAD6"/>
            <w:tcMar>
              <w:top w:w="80" w:type="dxa"/>
              <w:left w:w="120" w:type="dxa"/>
              <w:bottom w:w="80" w:type="dxa"/>
              <w:right w:w="120" w:type="dxa"/>
            </w:tcMar>
            <w:vAlign w:val="center"/>
          </w:tcPr>
          <w:p w:rsidR="004E0105" w:rsidRDefault="00000000" w14:paraId="74B5251D" w14:textId="77777777">
            <w:pPr>
              <w:jc w:val="center"/>
            </w:pPr>
            <w:r>
              <w:rPr>
                <w:b/>
                <w:bCs/>
                <w:color w:val="1A5C1A"/>
                <w:sz w:val="20"/>
                <w:szCs w:val="20"/>
              </w:rPr>
              <w:t>✓</w:t>
            </w:r>
          </w:p>
        </w:tc>
      </w:tr>
    </w:tbl>
    <w:p w:rsidR="004E0105" w:rsidRDefault="004E0105" w14:paraId="7BDAB75F" w14:textId="77777777">
      <w:pPr>
        <w:spacing w:after="160"/>
      </w:pPr>
    </w:p>
    <w:p w:rsidR="004E0105" w:rsidRDefault="00000000" w14:paraId="10B9AEF3" w14:textId="77777777">
      <w:pPr>
        <w:spacing w:before="60" w:after="100"/>
        <w:jc w:val="both"/>
      </w:pPr>
      <w:r>
        <w:rPr>
          <w:b/>
          <w:bCs/>
          <w:color w:val="1A1A1A"/>
        </w:rPr>
        <w:t xml:space="preserve">Nota: </w:t>
      </w:r>
      <w:r>
        <w:rPr>
          <w:color w:val="1A1A1A"/>
        </w:rPr>
        <w:t xml:space="preserve">Las líneas no cubiertas de </w:t>
      </w:r>
      <w:r>
        <w:rPr>
          <w:b/>
          <w:bCs/>
          <w:i/>
          <w:iCs/>
          <w:color w:val="1A1A1A"/>
        </w:rPr>
        <w:t>subscriber.py</w:t>
      </w:r>
      <w:r>
        <w:rPr>
          <w:color w:val="1A1A1A"/>
        </w:rPr>
        <w:t xml:space="preserve"> corresponden a ramas de error interno del bucle de red de paho-mqtt (líneas 83–92, 98, 131–134, 155, 164–166) que solo se activarían ante fallos de protocolo de bajo nivel no reproducibles en entorno de prueba. Esto no implica defecto en la lógica de negocio.</w:t>
      </w:r>
    </w:p>
    <w:p w:rsidR="004E0105" w:rsidRDefault="004E0105" w14:paraId="3E79686F" w14:textId="77777777">
      <w:pPr>
        <w:spacing w:after="160"/>
      </w:pPr>
    </w:p>
    <w:p w:rsidR="004E0105" w:rsidRDefault="00000000" w14:paraId="52A84117" w14:textId="77777777">
      <w:pPr>
        <w:pStyle w:val="Ttulo1"/>
      </w:pPr>
      <w:r>
        <w:t>5. Desviaciones respecto al plan</w:t>
      </w:r>
    </w:p>
    <w:p w:rsidR="004E0105" w:rsidRDefault="00000000" w14:paraId="1BD5F63C" w14:textId="62AE22CF">
      <w:pPr>
        <w:spacing w:before="60" w:after="100"/>
        <w:jc w:val="both"/>
      </w:pPr>
      <w:r>
        <w:rPr>
          <w:color w:val="1A1A1A"/>
        </w:rPr>
        <w:t xml:space="preserve">Ninguna. La ejecución se realizó conforme al plan </w:t>
      </w:r>
      <w:r w:rsidRPr="00AF4F24" w:rsidR="00AF4F24">
        <w:rPr>
          <w:b/>
          <w:bCs/>
          <w:color w:val="1A1A1A"/>
        </w:rPr>
        <w:t>STP-HU03-2026</w:t>
      </w:r>
      <w:r>
        <w:rPr>
          <w:color w:val="1A1A1A"/>
        </w:rPr>
        <w:t>.</w:t>
      </w:r>
    </w:p>
    <w:p w:rsidR="004E0105" w:rsidRDefault="004E0105" w14:paraId="7A541E54" w14:textId="77777777">
      <w:pPr>
        <w:spacing w:after="160"/>
      </w:pPr>
    </w:p>
    <w:p w:rsidR="004E0105" w:rsidRDefault="00000000" w14:paraId="081C881C" w14:textId="77777777">
      <w:pPr>
        <w:pStyle w:val="Ttulo1"/>
      </w:pPr>
      <w:r>
        <w:t>6. Defectos encontrados</w:t>
      </w:r>
    </w:p>
    <w:p w:rsidR="004E0105" w:rsidRDefault="00000000" w14:paraId="499E5CEF" w14:textId="77777777">
      <w:pPr>
        <w:spacing w:before="60" w:after="100"/>
        <w:jc w:val="both"/>
      </w:pPr>
      <w:r>
        <w:rPr>
          <w:color w:val="1A1A1A"/>
        </w:rPr>
        <w:t>No se registraron defectos durante esta ejecución.</w:t>
      </w:r>
    </w:p>
    <w:p w:rsidR="004E0105" w:rsidRDefault="004E0105" w14:paraId="5B601098" w14:textId="77777777">
      <w:pPr>
        <w:spacing w:after="160"/>
      </w:pPr>
    </w:p>
    <w:p w:rsidR="004E0105" w:rsidRDefault="00000000" w14:paraId="0F6973E9" w14:textId="77777777">
      <w:pPr>
        <w:pStyle w:val="Ttulo1"/>
      </w:pPr>
      <w:r>
        <w:t>7. Conclusión y recomendación</w:t>
      </w:r>
    </w:p>
    <w:p w:rsidR="004E0105" w:rsidRDefault="00000000" w14:paraId="5B905935" w14:textId="4CD35FB0">
      <w:pPr>
        <w:spacing w:before="60" w:after="100"/>
        <w:jc w:val="both"/>
      </w:pPr>
      <w:r>
        <w:rPr>
          <w:color w:val="1A1A1A"/>
        </w:rPr>
        <w:t xml:space="preserve">El componente subscriber MQTT cumple la totalidad de los criterios de salida definidos en el plan </w:t>
      </w:r>
      <w:r w:rsidRPr="00AF4F24" w:rsidR="00AF4F24">
        <w:rPr>
          <w:b/>
          <w:bCs/>
          <w:color w:val="1A1A1A"/>
        </w:rPr>
        <w:t>STP-HU03-2026</w:t>
      </w:r>
      <w:r>
        <w:rPr>
          <w:color w:val="1A1A1A"/>
        </w:rPr>
        <w:t>. Los 50 casos de prueba resultaron en estado PASSED, la cobertura de código superó los umbrales establecidos y no se registraron defectos.</w:t>
      </w:r>
    </w:p>
    <w:p w:rsidR="004E0105" w:rsidRDefault="00000000" w14:paraId="4BBB1C7F" w14:textId="77777777">
      <w:pPr>
        <w:spacing w:before="60" w:after="100"/>
        <w:jc w:val="both"/>
      </w:pPr>
      <w:r>
        <w:rPr>
          <w:color w:val="1A1A1A"/>
        </w:rPr>
        <w:t>Se recomienda:</w:t>
      </w:r>
    </w:p>
    <w:p w:rsidR="004E0105" w:rsidRDefault="00000000" w14:paraId="64411099" w14:textId="77777777">
      <w:pPr>
        <w:pStyle w:val="Prrafodelista"/>
        <w:numPr>
          <w:ilvl w:val="0"/>
          <w:numId w:val="2"/>
        </w:numPr>
        <w:spacing w:before="40" w:after="40"/>
      </w:pPr>
      <w:r>
        <w:rPr>
          <w:color w:val="1A1A1A"/>
        </w:rPr>
        <w:t>Integrar la suite de pruebas al pipeline CI para ejecución automática en cada commit.</w:t>
      </w:r>
    </w:p>
    <w:p w:rsidR="004E0105" w:rsidRDefault="00000000" w14:paraId="2F269CF8" w14:textId="77777777">
      <w:pPr>
        <w:pStyle w:val="Prrafodelista"/>
        <w:numPr>
          <w:ilvl w:val="0"/>
          <w:numId w:val="2"/>
        </w:numPr>
        <w:spacing w:before="40" w:after="40"/>
      </w:pPr>
      <w:r>
        <w:rPr>
          <w:color w:val="1A1A1A"/>
        </w:rPr>
        <w:t>Avanzar con el desarrollo de la siguiente historia de usuario.</w:t>
      </w:r>
    </w:p>
    <w:p w:rsidR="004E0105" w:rsidP="0ABD54BF" w:rsidRDefault="00000000" w14:paraId="77609255" w14:textId="77777777">
      <w:pPr>
        <w:pStyle w:val="Prrafodelista"/>
        <w:numPr>
          <w:ilvl w:val="0"/>
          <w:numId w:val="2"/>
        </w:numPr>
        <w:spacing w:before="40" w:after="40"/>
        <w:rPr>
          <w:color w:val="1A1A1A"/>
        </w:rPr>
      </w:pPr>
      <w:r w:rsidRPr="0ABD54BF" w:rsidR="00000000">
        <w:rPr>
          <w:color w:val="1A1A1A"/>
        </w:rPr>
        <w:t>Conservar este informe como evidencia formal del cierre del ciclo de pruebas de HU_03.</w:t>
      </w:r>
    </w:p>
    <w:p w:rsidR="004E0105" w:rsidP="0ABD54BF" w:rsidRDefault="004E0105" w14:paraId="428A25EA" w14:textId="2549C714">
      <w:pPr>
        <w:pStyle w:val="Prrafodelista"/>
        <w:spacing w:before="40" w:after="40"/>
        <w:ind w:left="720"/>
        <w:rPr>
          <w:color w:val="1A1A1A"/>
        </w:rPr>
      </w:pPr>
    </w:p>
    <w:p w:rsidR="004E0105" w:rsidP="0ABD54BF" w:rsidRDefault="004E0105" w14:paraId="07E063B1" w14:textId="4BC42DAE">
      <w:pPr>
        <w:spacing w:after="160"/>
      </w:pPr>
      <w:r w:rsidR="19612DF0">
        <w:rPr/>
        <w:t>Código</w:t>
      </w:r>
      <w:r w:rsidR="19612DF0">
        <w:rPr/>
        <w:t xml:space="preserve"> fuente para consulta disponible en: </w:t>
      </w:r>
      <w:hyperlink r:id="R254b077b508843de">
        <w:r w:rsidRPr="0ABD54BF" w:rsidR="19612DF0">
          <w:rPr>
            <w:rStyle w:val="Hipervnculo"/>
          </w:rPr>
          <w:t>https://github.com/nsaavedraa/AxonTech-ProyectoFinal/tree/feature/HU_03</w:t>
        </w:r>
      </w:hyperlink>
    </w:p>
    <w:p w:rsidR="004E0105" w:rsidRDefault="004E0105" w14:paraId="4EDAC894" w14:textId="34423B9B">
      <w:pPr>
        <w:spacing w:after="320"/>
      </w:pPr>
    </w:p>
    <w:p w:rsidR="004E0105" w:rsidRDefault="00000000" w14:paraId="3A4DBFCA" w14:textId="77777777">
      <w:pPr>
        <w:pStyle w:val="Ttulo1"/>
      </w:pPr>
      <w:r>
        <w:t>8. Aprobaciones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4E0105" w14:paraId="30DFCF5E" w14:textId="77777777">
        <w:tblPrEx>
          <w:tblCellMar>
            <w:top w:w="0" w:type="dxa"/>
            <w:bottom w:w="0" w:type="dxa"/>
          </w:tblCellMar>
        </w:tblPrEx>
        <w:trPr>
          <w:tblHeader/>
        </w:trPr>
        <w:tc>
          <w:tcPr>
            <w:tcW w:w="234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53C3830C" w14:textId="77777777">
            <w:pPr>
              <w:jc w:val="center"/>
            </w:pPr>
            <w:r>
              <w:rPr>
                <w:b/>
                <w:bCs/>
                <w:color w:val="FFFFFF"/>
                <w:sz w:val="20"/>
                <w:szCs w:val="20"/>
              </w:rPr>
              <w:t>Rol</w:t>
            </w:r>
          </w:p>
        </w:tc>
        <w:tc>
          <w:tcPr>
            <w:tcW w:w="234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0E8734F6" w14:textId="77777777">
            <w:pPr>
              <w:jc w:val="center"/>
            </w:pPr>
            <w:r>
              <w:rPr>
                <w:b/>
                <w:bCs/>
                <w:color w:val="FFFFFF"/>
                <w:sz w:val="20"/>
                <w:szCs w:val="20"/>
              </w:rPr>
              <w:t>Nombre</w:t>
            </w:r>
          </w:p>
        </w:tc>
        <w:tc>
          <w:tcPr>
            <w:tcW w:w="234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74076D6C" w14:textId="77777777">
            <w:pPr>
              <w:jc w:val="center"/>
            </w:pPr>
            <w:r>
              <w:rPr>
                <w:b/>
                <w:bCs/>
                <w:color w:val="FFFFFF"/>
                <w:sz w:val="20"/>
                <w:szCs w:val="20"/>
              </w:rPr>
              <w:t>Firma</w:t>
            </w:r>
          </w:p>
        </w:tc>
        <w:tc>
          <w:tcPr>
            <w:tcW w:w="2340" w:type="dxa"/>
            <w:tcBorders>
              <w:top w:val="single" w:color="AABFD4" w:sz="1" w:space="0"/>
              <w:left w:val="single" w:color="AABFD4" w:sz="1" w:space="0"/>
              <w:bottom w:val="single" w:color="AABFD4" w:sz="1" w:space="0"/>
              <w:right w:val="single" w:color="AABFD4" w:sz="1" w:space="0"/>
            </w:tcBorders>
            <w:shd w:val="clear" w:color="auto" w:fill="1B3A5C"/>
            <w:tcMar>
              <w:top w:w="80" w:type="dxa"/>
              <w:left w:w="120" w:type="dxa"/>
              <w:bottom w:w="80" w:type="dxa"/>
              <w:right w:w="120" w:type="dxa"/>
            </w:tcMar>
            <w:vAlign w:val="center"/>
          </w:tcPr>
          <w:p w:rsidR="004E0105" w:rsidRDefault="00000000" w14:paraId="5BFDC0F1" w14:textId="77777777">
            <w:pPr>
              <w:jc w:val="center"/>
            </w:pPr>
            <w:r>
              <w:rPr>
                <w:b/>
                <w:bCs/>
                <w:color w:val="FFFFFF"/>
                <w:sz w:val="20"/>
                <w:szCs w:val="20"/>
              </w:rPr>
              <w:t>Fecha</w:t>
            </w:r>
          </w:p>
        </w:tc>
      </w:tr>
      <w:tr w:rsidR="004E0105" w14:paraId="70F1CEA4"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15231F9E" w14:textId="77777777">
            <w:r>
              <w:rPr>
                <w:b/>
                <w:bCs/>
                <w:color w:val="1A1A1A"/>
                <w:sz w:val="20"/>
                <w:szCs w:val="20"/>
              </w:rPr>
              <w:t>Responsable de pruebas</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7F80BB66" w14:textId="77777777">
            <w:r>
              <w:rPr>
                <w:color w:val="1A1A1A"/>
                <w:sz w:val="20"/>
                <w:szCs w:val="20"/>
              </w:rPr>
              <w:t>Nicolas Saavedra</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4E0105" w14:paraId="08A23171" w14:textId="77777777"/>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4E0105" w14:paraId="514F796B" w14:textId="77777777"/>
        </w:tc>
      </w:tr>
      <w:tr w:rsidR="004E0105" w14:paraId="26550106"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000000" w14:paraId="07916271" w14:textId="77777777">
            <w:r>
              <w:rPr>
                <w:b/>
                <w:bCs/>
                <w:color w:val="1A1A1A"/>
                <w:sz w:val="20"/>
                <w:szCs w:val="20"/>
              </w:rPr>
              <w:t>Revisor técnico</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AF4F24" w14:paraId="6F7A3C13" w14:textId="535238A4">
            <w:r w:rsidRPr="00AF4F24">
              <w:rPr>
                <w:color w:val="1A1A1A"/>
                <w:sz w:val="20"/>
                <w:szCs w:val="20"/>
              </w:rPr>
              <w:t>Rafael Abello</w:t>
            </w:r>
          </w:p>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4E0105" w14:paraId="3F5F997E" w14:textId="77777777"/>
        </w:tc>
        <w:tc>
          <w:tcPr>
            <w:tcW w:w="2340" w:type="dxa"/>
            <w:tcBorders>
              <w:top w:val="single" w:color="AABFD4" w:sz="1" w:space="0"/>
              <w:left w:val="single" w:color="AABFD4" w:sz="1" w:space="0"/>
              <w:bottom w:val="single" w:color="AABFD4" w:sz="1" w:space="0"/>
              <w:right w:val="single" w:color="AABFD4" w:sz="1" w:space="0"/>
            </w:tcBorders>
            <w:shd w:val="clear" w:color="auto" w:fill="F2F6FA"/>
            <w:tcMar>
              <w:top w:w="80" w:type="dxa"/>
              <w:left w:w="120" w:type="dxa"/>
              <w:bottom w:w="80" w:type="dxa"/>
              <w:right w:w="120" w:type="dxa"/>
            </w:tcMar>
            <w:vAlign w:val="center"/>
          </w:tcPr>
          <w:p w:rsidR="004E0105" w:rsidRDefault="004E0105" w14:paraId="51904286" w14:textId="77777777"/>
        </w:tc>
      </w:tr>
      <w:tr w:rsidR="004E0105" w14:paraId="7EBE5A89" w14:textId="77777777">
        <w:tblPrEx>
          <w:tblCellMar>
            <w:top w:w="0" w:type="dxa"/>
            <w:bottom w:w="0" w:type="dxa"/>
          </w:tblCellMar>
        </w:tblPrEx>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000000" w14:paraId="2614FDB3" w14:textId="77777777">
            <w:r>
              <w:rPr>
                <w:b/>
                <w:bCs/>
                <w:color w:val="1A1A1A"/>
                <w:sz w:val="20"/>
                <w:szCs w:val="20"/>
              </w:rPr>
              <w:t>Aprobador del proyecto</w:t>
            </w:r>
          </w:p>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4E0105" w14:paraId="0E55908D" w14:textId="77777777"/>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4E0105" w14:paraId="03972082" w14:textId="77777777"/>
        </w:tc>
        <w:tc>
          <w:tcPr>
            <w:tcW w:w="2340" w:type="dxa"/>
            <w:tcBorders>
              <w:top w:val="single" w:color="AABFD4" w:sz="1" w:space="0"/>
              <w:left w:val="single" w:color="AABFD4" w:sz="1" w:space="0"/>
              <w:bottom w:val="single" w:color="AABFD4" w:sz="1" w:space="0"/>
              <w:right w:val="single" w:color="AABFD4" w:sz="1" w:space="0"/>
            </w:tcBorders>
            <w:shd w:val="clear" w:color="auto" w:fill="FFFFFF"/>
            <w:tcMar>
              <w:top w:w="80" w:type="dxa"/>
              <w:left w:w="120" w:type="dxa"/>
              <w:bottom w:w="80" w:type="dxa"/>
              <w:right w:w="120" w:type="dxa"/>
            </w:tcMar>
            <w:vAlign w:val="center"/>
          </w:tcPr>
          <w:p w:rsidR="004E0105" w:rsidRDefault="004E0105" w14:paraId="57C6BFF1" w14:textId="77777777"/>
        </w:tc>
      </w:tr>
    </w:tbl>
    <w:p w:rsidR="004E0105" w:rsidRDefault="004E0105" w14:paraId="67A43FBD" w14:textId="77777777">
      <w:pPr>
        <w:spacing w:after="320"/>
      </w:pPr>
    </w:p>
    <w:sectPr w:rsidR="004E0105">
      <w:headerReference w:type="default" r:id="rId7"/>
      <w:footerReference w:type="even" r:id="rId8"/>
      <w:footerReference w:type="default" r:id="rId9"/>
      <w:footerReference w:type="first" r:id="rId10"/>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55CA" w:rsidRDefault="004355CA" w14:paraId="06610BBA" w14:textId="77777777">
      <w:r>
        <w:separator/>
      </w:r>
    </w:p>
  </w:endnote>
  <w:endnote w:type="continuationSeparator" w:id="0">
    <w:p w:rsidR="004355CA" w:rsidRDefault="004355CA" w14:paraId="58E65F7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F4F24" w:rsidRDefault="00AF4F24" w14:paraId="1E14A9CA" w14:textId="5D4CA936">
    <w:pPr>
      <w:pStyle w:val="Piedepgina"/>
    </w:pPr>
    <w:r>
      <w:rPr>
        <w:noProof/>
      </w:rPr>
      <mc:AlternateContent>
        <mc:Choice Requires="wps">
          <w:drawing>
            <wp:anchor distT="0" distB="0" distL="0" distR="0" simplePos="0" relativeHeight="251659264" behindDoc="0" locked="0" layoutInCell="1" allowOverlap="1" wp14:anchorId="610463A4" wp14:editId="2893942A">
              <wp:simplePos x="635" y="635"/>
              <wp:positionH relativeFrom="page">
                <wp:align>right</wp:align>
              </wp:positionH>
              <wp:positionV relativeFrom="page">
                <wp:align>bottom</wp:align>
              </wp:positionV>
              <wp:extent cx="892175" cy="345440"/>
              <wp:effectExtent l="0" t="0" r="0" b="0"/>
              <wp:wrapNone/>
              <wp:docPr id="1311587011" name="Cuadro de texto 2"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rsidRPr="00AF4F24" w:rsidR="00AF4F24" w:rsidP="00AF4F24" w:rsidRDefault="00AF4F24" w14:paraId="21B47793" w14:textId="235C13A0">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095CBC9F">
            <v:shapetype id="_x0000_t202" coordsize="21600,21600" o:spt="202" path="m,l,21600r21600,l21600,xe" w14:anchorId="610463A4">
              <v:stroke joinstyle="miter"/>
              <v:path gradientshapeok="t" o:connecttype="rect"/>
            </v:shapetype>
            <v:shape id="Cuadro de texto 2" style="position:absolute;margin-left:19.05pt;margin-top:0;width:70.25pt;height:27.2pt;z-index:251659264;visibility:visible;mso-wrap-style:none;mso-wrap-distance-left:0;mso-wrap-distance-top:0;mso-wrap-distance-right:0;mso-wrap-distance-bottom:0;mso-position-horizontal:right;mso-position-horizontal-relative:page;mso-position-vertical:bottom;mso-position-vertical-relative:page;v-text-anchor:bottom" alt="Uso 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">
              <v:fill o:detectmouseclick="t"/>
              <v:textbox style="mso-fit-shape-to-text:t" inset="0,0,20pt,15pt">
                <w:txbxContent>
                  <w:p w:rsidRPr="00AF4F24" w:rsidR="00AF4F24" w:rsidP="00AF4F24" w:rsidRDefault="00AF4F24" w14:paraId="1A09BC78" w14:textId="235C13A0">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4E0105" w:rsidRDefault="00AF4F24" w14:paraId="0D141A4F" w14:textId="022AF257">
    <w:pPr>
      <w:pBdr>
        <w:top w:val="single" w:color="2E6DA4" w:sz="6" w:space="4"/>
      </w:pBdr>
      <w:tabs>
        <w:tab w:val="right" w:pos="9360"/>
      </w:tabs>
      <w:spacing w:before="120"/>
    </w:pPr>
    <w:r>
      <w:rPr>
        <w:noProof/>
        <w:color w:val="4A4A4A"/>
        <w:sz w:val="16"/>
        <w:szCs w:val="16"/>
      </w:rPr>
      <mc:AlternateContent>
        <mc:Choice Requires="wps">
          <w:drawing>
            <wp:anchor distT="0" distB="0" distL="0" distR="0" simplePos="0" relativeHeight="251660288" behindDoc="0" locked="0" layoutInCell="1" allowOverlap="1" wp14:anchorId="449F9CAB" wp14:editId="37FB5BA6">
              <wp:simplePos x="685800" y="9353550"/>
              <wp:positionH relativeFrom="page">
                <wp:align>right</wp:align>
              </wp:positionH>
              <wp:positionV relativeFrom="page">
                <wp:align>bottom</wp:align>
              </wp:positionV>
              <wp:extent cx="892175" cy="345440"/>
              <wp:effectExtent l="0" t="0" r="0" b="0"/>
              <wp:wrapNone/>
              <wp:docPr id="1645505771" name="Cuadro de texto 3"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rsidRPr="00AF4F24" w:rsidR="00AF4F24" w:rsidP="00AF4F24" w:rsidRDefault="00AF4F24" w14:paraId="5325D31F" w14:textId="6D2135FC">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59A55367">
            <v:shapetype id="_x0000_t202" coordsize="21600,21600" o:spt="202" path="m,l,21600r21600,l21600,xe" w14:anchorId="449F9CAB">
              <v:stroke joinstyle="miter"/>
              <v:path gradientshapeok="t" o:connecttype="rect"/>
            </v:shapetype>
            <v:shape id="Cuadro de texto 3" style="position:absolute;margin-left:19.05pt;margin-top:0;width:70.25pt;height:27.2pt;z-index:251660288;visibility:visible;mso-wrap-style:none;mso-wrap-distance-left:0;mso-wrap-distance-top:0;mso-wrap-distance-right:0;mso-wrap-distance-bottom:0;mso-position-horizontal:right;mso-position-horizontal-relative:page;mso-position-vertical:bottom;mso-position-vertical-relative:page;v-text-anchor:bottom" alt="Uso 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">
              <v:fill o:detectmouseclick="t"/>
              <v:textbox style="mso-fit-shape-to-text:t" inset="0,0,20pt,15pt">
                <w:txbxContent>
                  <w:p w:rsidRPr="00AF4F24" w:rsidR="00AF4F24" w:rsidP="00AF4F24" w:rsidRDefault="00AF4F24" w14:paraId="6AA9235A" w14:textId="6D2135FC">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v:textbox>
              <w10:wrap anchorx="page" anchory="page"/>
            </v:shape>
          </w:pict>
        </mc:Fallback>
      </mc:AlternateContent>
    </w:r>
    <w:r>
      <w:rPr>
        <w:color w:val="4A4A4A"/>
        <w:sz w:val="16"/>
        <w:szCs w:val="16"/>
      </w:rPr>
      <w:t>ISO/IEC/IEEE 29119-3:2021</w:t>
    </w:r>
    <w:r>
      <w:tab/>
    </w:r>
    <w:r>
      <w:rPr>
        <w:color w:val="4A4A4A"/>
        <w:sz w:val="16"/>
        <w:szCs w:val="16"/>
      </w:rPr>
      <w:t xml:space="preserve">Página </w:t>
    </w:r>
    <w:r>
      <w:fldChar w:fldCharType="begin"/>
    </w:r>
    <w:r>
      <w:instrText>[object Object]</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F4F24" w:rsidRDefault="00AF4F24" w14:paraId="4C39E49F" w14:textId="01089A47">
    <w:pPr>
      <w:pStyle w:val="Piedepgina"/>
    </w:pPr>
    <w:r>
      <w:rPr>
        <w:noProof/>
      </w:rPr>
      <mc:AlternateContent>
        <mc:Choice Requires="wps">
          <w:drawing>
            <wp:anchor distT="0" distB="0" distL="0" distR="0" simplePos="0" relativeHeight="251658240" behindDoc="0" locked="0" layoutInCell="1" allowOverlap="1" wp14:anchorId="4213369D" wp14:editId="54917999">
              <wp:simplePos x="635" y="635"/>
              <wp:positionH relativeFrom="page">
                <wp:align>right</wp:align>
              </wp:positionH>
              <wp:positionV relativeFrom="page">
                <wp:align>bottom</wp:align>
              </wp:positionV>
              <wp:extent cx="892175" cy="345440"/>
              <wp:effectExtent l="0" t="0" r="0" b="0"/>
              <wp:wrapNone/>
              <wp:docPr id="1369492620" name="Cuadro de texto 1" descr="Us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92175" cy="345440"/>
                      </a:xfrm>
                      <a:prstGeom prst="rect">
                        <a:avLst/>
                      </a:prstGeom>
                      <a:noFill/>
                      <a:ln>
                        <a:noFill/>
                      </a:ln>
                    </wps:spPr>
                    <wps:txbx>
                      <w:txbxContent>
                        <w:p w:rsidRPr="00AF4F24" w:rsidR="00AF4F24" w:rsidP="00AF4F24" w:rsidRDefault="00AF4F24" w14:paraId="1E285BC0" w14:textId="0D54914C">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0178257E">
            <v:shapetype id="_x0000_t202" coordsize="21600,21600" o:spt="202" path="m,l,21600r21600,l21600,xe" w14:anchorId="4213369D">
              <v:stroke joinstyle="miter"/>
              <v:path gradientshapeok="t" o:connecttype="rect"/>
            </v:shapetype>
            <v:shape id="Cuadro de texto 1" style="position:absolute;margin-left:19.05pt;margin-top:0;width:70.25pt;height:27.2pt;z-index:251658240;visibility:visible;mso-wrap-style:none;mso-wrap-distance-left:0;mso-wrap-distance-top:0;mso-wrap-distance-right:0;mso-wrap-distance-bottom:0;mso-position-horizontal:right;mso-position-horizontal-relative:page;mso-position-vertical:bottom;mso-position-vertical-relative:page;v-text-anchor:bottom" alt="Uso Interno"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">
              <v:fill o:detectmouseclick="t"/>
              <v:textbox style="mso-fit-shape-to-text:t" inset="0,0,20pt,15pt">
                <w:txbxContent>
                  <w:p w:rsidRPr="00AF4F24" w:rsidR="00AF4F24" w:rsidP="00AF4F24" w:rsidRDefault="00AF4F24" w14:paraId="087CE299" w14:textId="0D54914C">
                    <w:pPr>
                      <w:rPr>
                        <w:rFonts w:ascii="Aptos" w:hAnsi="Aptos" w:eastAsia="Aptos" w:cs="Aptos"/>
                        <w:noProof/>
                        <w:color w:val="000000"/>
                        <w:sz w:val="20"/>
                        <w:szCs w:val="20"/>
                      </w:rPr>
                    </w:pPr>
                    <w:r w:rsidRPr="00AF4F24">
                      <w:rPr>
                        <w:rFonts w:ascii="Aptos" w:hAnsi="Aptos" w:eastAsia="Aptos" w:cs="Aptos"/>
                        <w:noProof/>
                        <w:color w:val="000000"/>
                        <w:sz w:val="20"/>
                        <w:szCs w:val="20"/>
                      </w:rPr>
                      <w:t>Uso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55CA" w:rsidRDefault="004355CA" w14:paraId="69016C6F" w14:textId="77777777">
      <w:r>
        <w:separator/>
      </w:r>
    </w:p>
  </w:footnote>
  <w:footnote w:type="continuationSeparator" w:id="0">
    <w:p w:rsidR="004355CA" w:rsidRDefault="004355CA" w14:paraId="6B1BB19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0105" w:rsidRDefault="00000000" w14:paraId="7750326F" w14:textId="77700CAE">
    <w:pPr>
      <w:pBdr>
        <w:bottom w:val="single" w:color="2E6DA4" w:sz="6" w:space="4"/>
      </w:pBdr>
      <w:tabs>
        <w:tab w:val="right" w:pos="9360"/>
      </w:tabs>
      <w:spacing w:after="120"/>
    </w:pPr>
    <w:r>
      <w:rPr>
        <w:b/>
        <w:bCs/>
        <w:color w:val="1B3A5C"/>
        <w:sz w:val="18"/>
        <w:szCs w:val="18"/>
      </w:rPr>
      <w:t>Informe de Resultados — STR-HU03-2026</w:t>
    </w:r>
    <w:r>
      <w:tab/>
    </w:r>
    <w:r>
      <w:rPr>
        <w:color w:val="4A4A4A"/>
        <w:sz w:val="18"/>
        <w:szCs w:val="18"/>
      </w:rPr>
      <w:t xml:space="preserve">AXON TECH  |  Ref: </w:t>
    </w:r>
    <w:r w:rsidRPr="00AF4F24" w:rsidR="00AF4F24">
      <w:rPr>
        <w:color w:val="4A4A4A"/>
        <w:sz w:val="18"/>
        <w:szCs w:val="18"/>
      </w:rPr>
      <w:t>STP-HU03-2026</w:t>
    </w:r>
    <w:r w:rsidR="00AF4F24">
      <w:rPr>
        <w:color w:val="4A4A4A"/>
        <w:sz w:val="18"/>
        <w:szCs w:val="18"/>
      </w:rPr>
      <w:t xml:space="preserve"> </w:t>
    </w:r>
    <w:r>
      <w:rPr>
        <w:color w:val="4A4A4A"/>
        <w:sz w:val="18"/>
        <w:szCs w:val="18"/>
      </w:rPr>
      <w: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689"/>
    <w:multiLevelType w:val="hybridMultilevel"/>
    <w:tmpl w:val="A9DA9154"/>
    <w:lvl w:ilvl="0" w:tplc="F08A68E4">
      <w:start w:val="1"/>
      <w:numFmt w:val="bullet"/>
      <w:lvlText w:val="•"/>
      <w:lvlJc w:val="left"/>
      <w:pPr>
        <w:ind w:left="720" w:hanging="360"/>
      </w:pPr>
    </w:lvl>
    <w:lvl w:ilvl="1" w:tplc="9116695C">
      <w:numFmt w:val="decimal"/>
      <w:lvlText w:val=""/>
      <w:lvlJc w:val="left"/>
    </w:lvl>
    <w:lvl w:ilvl="2" w:tplc="6464C5F2">
      <w:numFmt w:val="decimal"/>
      <w:lvlText w:val=""/>
      <w:lvlJc w:val="left"/>
    </w:lvl>
    <w:lvl w:ilvl="3" w:tplc="7820CEC4">
      <w:numFmt w:val="decimal"/>
      <w:lvlText w:val=""/>
      <w:lvlJc w:val="left"/>
    </w:lvl>
    <w:lvl w:ilvl="4" w:tplc="C4FC9BFA">
      <w:numFmt w:val="decimal"/>
      <w:lvlText w:val=""/>
      <w:lvlJc w:val="left"/>
    </w:lvl>
    <w:lvl w:ilvl="5" w:tplc="5680C4B0">
      <w:numFmt w:val="decimal"/>
      <w:lvlText w:val=""/>
      <w:lvlJc w:val="left"/>
    </w:lvl>
    <w:lvl w:ilvl="6" w:tplc="22C06716">
      <w:numFmt w:val="decimal"/>
      <w:lvlText w:val=""/>
      <w:lvlJc w:val="left"/>
    </w:lvl>
    <w:lvl w:ilvl="7" w:tplc="2A5686A6">
      <w:numFmt w:val="decimal"/>
      <w:lvlText w:val=""/>
      <w:lvlJc w:val="left"/>
    </w:lvl>
    <w:lvl w:ilvl="8" w:tplc="EF785752">
      <w:numFmt w:val="decimal"/>
      <w:lvlText w:val=""/>
      <w:lvlJc w:val="left"/>
    </w:lvl>
  </w:abstractNum>
  <w:abstractNum w:abstractNumId="1" w15:restartNumberingAfterBreak="0">
    <w:nsid w:val="65A116C3"/>
    <w:multiLevelType w:val="hybridMultilevel"/>
    <w:tmpl w:val="D30E574E"/>
    <w:lvl w:ilvl="0" w:tplc="D2664B18">
      <w:start w:val="1"/>
      <w:numFmt w:val="bullet"/>
      <w:lvlText w:val="●"/>
      <w:lvlJc w:val="left"/>
      <w:pPr>
        <w:ind w:left="720" w:hanging="360"/>
      </w:pPr>
    </w:lvl>
    <w:lvl w:ilvl="1" w:tplc="39F6E486">
      <w:start w:val="1"/>
      <w:numFmt w:val="bullet"/>
      <w:lvlText w:val="○"/>
      <w:lvlJc w:val="left"/>
      <w:pPr>
        <w:ind w:left="1440" w:hanging="360"/>
      </w:pPr>
    </w:lvl>
    <w:lvl w:ilvl="2" w:tplc="7D62834A">
      <w:start w:val="1"/>
      <w:numFmt w:val="bullet"/>
      <w:lvlText w:val="■"/>
      <w:lvlJc w:val="left"/>
      <w:pPr>
        <w:ind w:left="2160" w:hanging="360"/>
      </w:pPr>
    </w:lvl>
    <w:lvl w:ilvl="3" w:tplc="42286D88">
      <w:start w:val="1"/>
      <w:numFmt w:val="bullet"/>
      <w:lvlText w:val="●"/>
      <w:lvlJc w:val="left"/>
      <w:pPr>
        <w:ind w:left="2880" w:hanging="360"/>
      </w:pPr>
    </w:lvl>
    <w:lvl w:ilvl="4" w:tplc="6450E3EA">
      <w:start w:val="1"/>
      <w:numFmt w:val="bullet"/>
      <w:lvlText w:val="○"/>
      <w:lvlJc w:val="left"/>
      <w:pPr>
        <w:ind w:left="3600" w:hanging="360"/>
      </w:pPr>
    </w:lvl>
    <w:lvl w:ilvl="5" w:tplc="4A38C4E8">
      <w:start w:val="1"/>
      <w:numFmt w:val="bullet"/>
      <w:lvlText w:val="■"/>
      <w:lvlJc w:val="left"/>
      <w:pPr>
        <w:ind w:left="4320" w:hanging="360"/>
      </w:pPr>
    </w:lvl>
    <w:lvl w:ilvl="6" w:tplc="8368B6C6">
      <w:start w:val="1"/>
      <w:numFmt w:val="bullet"/>
      <w:lvlText w:val="●"/>
      <w:lvlJc w:val="left"/>
      <w:pPr>
        <w:ind w:left="5040" w:hanging="360"/>
      </w:pPr>
    </w:lvl>
    <w:lvl w:ilvl="7" w:tplc="671AEAC4">
      <w:start w:val="1"/>
      <w:numFmt w:val="bullet"/>
      <w:lvlText w:val="●"/>
      <w:lvlJc w:val="left"/>
      <w:pPr>
        <w:ind w:left="5760" w:hanging="360"/>
      </w:pPr>
    </w:lvl>
    <w:lvl w:ilvl="8" w:tplc="17F8C6BE">
      <w:start w:val="1"/>
      <w:numFmt w:val="bullet"/>
      <w:lvlText w:val="●"/>
      <w:lvlJc w:val="left"/>
      <w:pPr>
        <w:ind w:left="6480" w:hanging="360"/>
      </w:pPr>
    </w:lvl>
  </w:abstractNum>
  <w:num w:numId="1" w16cid:durableId="129596630">
    <w:abstractNumId w:val="1"/>
    <w:lvlOverride w:ilvl="0">
      <w:startOverride w:val="1"/>
    </w:lvlOverride>
  </w:num>
  <w:num w:numId="2" w16cid:durableId="2042778324">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105"/>
    <w:rsid w:val="00000000"/>
    <w:rsid w:val="004355CA"/>
    <w:rsid w:val="004E0105"/>
    <w:rsid w:val="009E3F4F"/>
    <w:rsid w:val="00AF4F24"/>
    <w:rsid w:val="0ABD54BF"/>
    <w:rsid w:val="0F2707CB"/>
    <w:rsid w:val="19612DF0"/>
    <w:rsid w:val="66FF00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B8EDF"/>
  <w15:docId w15:val="{D8BF2795-7562-4DF1-9E42-02F41C21C5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B3A5C"/>
      <w:sz w:val="32"/>
      <w:szCs w:val="32"/>
    </w:rPr>
  </w:style>
  <w:style w:type="paragraph" w:styleId="Ttulo2">
    <w:name w:val="heading 2"/>
    <w:uiPriority w:val="9"/>
    <w:unhideWhenUsed/>
    <w:qFormat/>
    <w:pPr>
      <w:spacing w:before="240" w:after="120"/>
      <w:outlineLvl w:val="1"/>
    </w:pPr>
    <w:rPr>
      <w:b/>
      <w:bCs/>
      <w:color w:val="2E6DA4"/>
      <w:sz w:val="26"/>
      <w:szCs w:val="26"/>
    </w:rPr>
  </w:style>
  <w:style w:type="paragraph" w:styleId="Ttulo3">
    <w:name w:val="heading 3"/>
    <w:uiPriority w:val="9"/>
    <w:semiHidden/>
    <w:unhideWhenUsed/>
    <w:qFormat/>
    <w:pPr>
      <w:spacing w:before="180" w:after="80"/>
      <w:outlineLvl w:val="2"/>
    </w:pPr>
    <w:rPr>
      <w:b/>
      <w:bCs/>
      <w:color w:val="2C3E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F4F24"/>
    <w:pPr>
      <w:tabs>
        <w:tab w:val="center" w:pos="4419"/>
        <w:tab w:val="right" w:pos="8838"/>
      </w:tabs>
    </w:pPr>
  </w:style>
  <w:style w:type="character" w:styleId="EncabezadoCar" w:customStyle="1">
    <w:name w:val="Encabezado Car"/>
    <w:basedOn w:val="Fuentedeprrafopredeter"/>
    <w:link w:val="Encabezado"/>
    <w:uiPriority w:val="99"/>
    <w:rsid w:val="00AF4F24"/>
  </w:style>
  <w:style w:type="paragraph" w:styleId="Piedepgina">
    <w:name w:val="footer"/>
    <w:basedOn w:val="Normal"/>
    <w:link w:val="PiedepginaCar"/>
    <w:uiPriority w:val="99"/>
    <w:unhideWhenUsed/>
    <w:rsid w:val="00AF4F24"/>
    <w:pPr>
      <w:tabs>
        <w:tab w:val="center" w:pos="4419"/>
        <w:tab w:val="right" w:pos="8838"/>
      </w:tabs>
    </w:pPr>
  </w:style>
  <w:style w:type="character" w:styleId="PiedepginaCar" w:customStyle="1">
    <w:name w:val="Pie de página Car"/>
    <w:basedOn w:val="Fuentedeprrafopredeter"/>
    <w:link w:val="Piedepgina"/>
    <w:uiPriority w:val="99"/>
    <w:rsid w:val="00AF4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3.xml" Id="rId10" /><Relationship Type="http://schemas.openxmlformats.org/officeDocument/2006/relationships/webSettings" Target="webSettings.xml" Id="rId4" /><Relationship Type="http://schemas.openxmlformats.org/officeDocument/2006/relationships/footer" Target="footer2.xml" Id="rId9" /><Relationship Type="http://schemas.openxmlformats.org/officeDocument/2006/relationships/hyperlink" Target="https://github.com/nsaavedraa/AxonTech-ProyectoFinal/tree/feature/HU_03" TargetMode="External" Id="R254b077b508843de"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24eed27-3fbd-4dde-8a3c-3c7b40052672}" enabled="1" method="Standard" siteId="{4ccb8238-1021-4da4-aa51-a22343b307d3}"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HAROLD NICOLAS SAAVEDRA ALVARADO</lastModifiedBy>
  <revision>3</revision>
  <dcterms:created xsi:type="dcterms:W3CDTF">2026-05-07T20:38:00.0000000Z</dcterms:created>
  <dcterms:modified xsi:type="dcterms:W3CDTF">2026-05-07T20:58:24.8868573Z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51a0cc8c,4e2d3ac3,62146ceb</vt:lpwstr>
  </property>
  <property fmtid="{D5CDD505-2E9C-101B-9397-08002B2CF9AE}" pid="3" name="ClassificationContentMarkingFooterFontProps">
    <vt:lpwstr>#000000,10,Aptos</vt:lpwstr>
  </property>
  <property fmtid="{D5CDD505-2E9C-101B-9397-08002B2CF9AE}" pid="4" name="ClassificationContentMarkingFooterText">
    <vt:lpwstr>Uso Interno</vt:lpwstr>
  </property>
</Properties>
</file>