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cddbb</w:t>
      </w:r>
    </w:p>
    <w:p>
      <w:r>
        <w:t>acbaa</w:t>
      </w:r>
    </w:p>
    <w:p>
      <w:r>
        <w:t>babcb</w:t>
      </w:r>
    </w:p>
    <w:p>
      <w:r>
        <w:t>caadd</w:t>
      </w:r>
    </w:p>
    <w:p>
      <w:r>
        <w:t>dcaab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