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20C5" w14:textId="30302C8A" w:rsidR="000D16BE" w:rsidRPr="007A3B67" w:rsidRDefault="004C1DCC" w:rsidP="007A3B67">
      <w:pPr>
        <w:pStyle w:val="Heading2"/>
      </w:pPr>
      <w:r>
        <w:t>Optimisation Code Operating Guidelines</w:t>
      </w:r>
    </w:p>
    <w:p w14:paraId="2C98ABFB" w14:textId="649C87AE" w:rsidR="00E2631C" w:rsidRDefault="00A742AA" w:rsidP="007A3B67">
      <w:r>
        <w:t xml:space="preserve">This document </w:t>
      </w:r>
      <w:r w:rsidR="00B17E75">
        <w:t>explains how to use the LCOH optimisation model for single cases</w:t>
      </w:r>
      <w:r w:rsidR="00417973">
        <w:t xml:space="preserve">. </w:t>
      </w:r>
      <w:r w:rsidR="00EA11A7">
        <w:t xml:space="preserve">It </w:t>
      </w:r>
      <w:r w:rsidR="00E2631C">
        <w:t>briefly explains how to install the code, and the relevant modules required for operation</w:t>
      </w:r>
      <w:r w:rsidR="004804BB">
        <w:t>; it then provides a simple explanation of how to operate the code</w:t>
      </w:r>
      <w:r w:rsidR="00EA11A7">
        <w:t>, and how results can be interpreted.</w:t>
      </w:r>
    </w:p>
    <w:p w14:paraId="524DF1B8" w14:textId="151AE67A" w:rsidR="002E5A54" w:rsidRDefault="00F16BC1" w:rsidP="00F16BC1">
      <w:pPr>
        <w:pStyle w:val="Heading3"/>
      </w:pPr>
      <w:r>
        <w:t>Code Installation</w:t>
      </w:r>
    </w:p>
    <w:p w14:paraId="4408987B" w14:textId="7FA033C9" w:rsidR="00F16BC1" w:rsidRPr="00D65D4A" w:rsidRDefault="00F16BC1" w:rsidP="00F16BC1">
      <w:pPr>
        <w:pStyle w:val="ADBodyText"/>
        <w:rPr>
          <w:rFonts w:ascii="Barlow" w:hAnsi="Barlow"/>
          <w:sz w:val="22"/>
          <w:szCs w:val="22"/>
          <w:lang w:val="en-US"/>
        </w:rPr>
      </w:pPr>
      <w:r w:rsidRPr="00D65D4A">
        <w:rPr>
          <w:rFonts w:ascii="Barlow" w:hAnsi="Barlow"/>
          <w:sz w:val="22"/>
          <w:szCs w:val="22"/>
          <w:lang w:val="en-US"/>
        </w:rPr>
        <w:t>The code can be cloned from GitHub</w:t>
      </w:r>
      <w:r w:rsidR="0017164B" w:rsidRPr="00D65D4A">
        <w:rPr>
          <w:rFonts w:ascii="Barlow" w:hAnsi="Barlow"/>
          <w:sz w:val="22"/>
          <w:szCs w:val="22"/>
          <w:lang w:val="en-US"/>
        </w:rPr>
        <w:t xml:space="preserve">. </w:t>
      </w:r>
      <w:r w:rsidR="00EA11A7">
        <w:rPr>
          <w:rFonts w:ascii="Barlow" w:hAnsi="Barlow"/>
          <w:sz w:val="22"/>
          <w:szCs w:val="22"/>
          <w:lang w:val="en-US"/>
        </w:rPr>
        <w:t xml:space="preserve">Having cloned it, the user may then edit the </w:t>
      </w:r>
      <w:r w:rsidR="0017164B" w:rsidRPr="00D65D4A">
        <w:rPr>
          <w:rFonts w:ascii="Barlow" w:hAnsi="Barlow"/>
          <w:sz w:val="22"/>
          <w:szCs w:val="22"/>
          <w:lang w:val="en-US"/>
        </w:rPr>
        <w:t xml:space="preserve">‘back end’ of the code, </w:t>
      </w:r>
      <w:r w:rsidR="00E71FA4" w:rsidRPr="00D65D4A">
        <w:rPr>
          <w:rFonts w:ascii="Barlow" w:hAnsi="Barlow"/>
          <w:sz w:val="22"/>
          <w:szCs w:val="22"/>
          <w:lang w:val="en-US"/>
        </w:rPr>
        <w:t xml:space="preserve">although </w:t>
      </w:r>
      <w:r w:rsidR="00D81B7D" w:rsidRPr="00D65D4A">
        <w:rPr>
          <w:rFonts w:ascii="Barlow" w:hAnsi="Barlow"/>
          <w:sz w:val="22"/>
          <w:szCs w:val="22"/>
          <w:lang w:val="en-US"/>
        </w:rPr>
        <w:t xml:space="preserve">this introduces the risk of error. </w:t>
      </w:r>
    </w:p>
    <w:p w14:paraId="78DB9885" w14:textId="0FC1F0F2" w:rsidR="00695134" w:rsidRPr="00D65D4A" w:rsidRDefault="00695134" w:rsidP="00F16BC1">
      <w:pPr>
        <w:pStyle w:val="ADBodyText"/>
        <w:rPr>
          <w:rFonts w:ascii="Barlow" w:hAnsi="Barlow"/>
          <w:sz w:val="22"/>
          <w:szCs w:val="22"/>
          <w:lang w:val="en-US"/>
        </w:rPr>
      </w:pPr>
      <w:r w:rsidRPr="00D65D4A">
        <w:rPr>
          <w:rFonts w:ascii="Barlow" w:hAnsi="Barlow"/>
          <w:sz w:val="22"/>
          <w:szCs w:val="22"/>
          <w:lang w:val="en-US"/>
        </w:rPr>
        <w:t xml:space="preserve">The code must be run in Python, and we recommend installation of Python 3.10, </w:t>
      </w:r>
      <w:r w:rsidR="00A5461E" w:rsidRPr="00D65D4A">
        <w:rPr>
          <w:rFonts w:ascii="Barlow" w:hAnsi="Barlow"/>
          <w:sz w:val="22"/>
          <w:szCs w:val="22"/>
          <w:lang w:val="en-US"/>
        </w:rPr>
        <w:t xml:space="preserve">which should be kept up to date. Any Python IDE can be used; PyCharm (which is open source software) was used for </w:t>
      </w:r>
      <w:r w:rsidR="009839C7" w:rsidRPr="00D65D4A">
        <w:rPr>
          <w:rFonts w:ascii="Barlow" w:hAnsi="Barlow"/>
          <w:sz w:val="22"/>
          <w:szCs w:val="22"/>
          <w:lang w:val="en-US"/>
        </w:rPr>
        <w:t xml:space="preserve">development, but other options, such as Spyder, </w:t>
      </w:r>
      <w:proofErr w:type="spellStart"/>
      <w:r w:rsidR="009839C7" w:rsidRPr="00D65D4A">
        <w:rPr>
          <w:rFonts w:ascii="Barlow" w:hAnsi="Barlow"/>
          <w:sz w:val="22"/>
          <w:szCs w:val="22"/>
          <w:lang w:val="en-US"/>
        </w:rPr>
        <w:t>Jupyter</w:t>
      </w:r>
      <w:proofErr w:type="spellEnd"/>
      <w:r w:rsidR="009839C7" w:rsidRPr="00D65D4A">
        <w:rPr>
          <w:rFonts w:ascii="Barlow" w:hAnsi="Barlow"/>
          <w:sz w:val="22"/>
          <w:szCs w:val="22"/>
          <w:lang w:val="en-US"/>
        </w:rPr>
        <w:t xml:space="preserve"> or direct </w:t>
      </w:r>
      <w:r w:rsidR="007B1DC7">
        <w:rPr>
          <w:rFonts w:ascii="Barlow" w:hAnsi="Barlow"/>
          <w:sz w:val="22"/>
          <w:szCs w:val="22"/>
          <w:lang w:val="en-US"/>
        </w:rPr>
        <w:t xml:space="preserve">use of </w:t>
      </w:r>
      <w:r w:rsidR="009839C7" w:rsidRPr="00D65D4A">
        <w:rPr>
          <w:rFonts w:ascii="Barlow" w:hAnsi="Barlow"/>
          <w:sz w:val="22"/>
          <w:szCs w:val="22"/>
          <w:lang w:val="en-US"/>
        </w:rPr>
        <w:t xml:space="preserve">the terminal, are also suitable. </w:t>
      </w:r>
    </w:p>
    <w:p w14:paraId="67F2BB7A" w14:textId="1AA8190C" w:rsidR="009839C7" w:rsidRPr="00D65D4A" w:rsidRDefault="009839C7" w:rsidP="00F16BC1">
      <w:pPr>
        <w:pStyle w:val="ADBodyText"/>
        <w:rPr>
          <w:rFonts w:ascii="Barlow" w:hAnsi="Barlow"/>
          <w:sz w:val="22"/>
          <w:szCs w:val="22"/>
          <w:lang w:val="en-US"/>
        </w:rPr>
      </w:pPr>
      <w:r w:rsidRPr="00D65D4A">
        <w:rPr>
          <w:rFonts w:ascii="Barlow" w:hAnsi="Barlow"/>
          <w:sz w:val="22"/>
          <w:szCs w:val="22"/>
          <w:lang w:val="en-US"/>
        </w:rPr>
        <w:t xml:space="preserve">The following modules must be installed </w:t>
      </w:r>
      <w:r w:rsidR="00B661AF" w:rsidRPr="00D65D4A">
        <w:rPr>
          <w:rFonts w:ascii="Barlow" w:hAnsi="Barlow"/>
          <w:sz w:val="22"/>
          <w:szCs w:val="22"/>
          <w:lang w:val="en-US"/>
        </w:rPr>
        <w:t xml:space="preserve">in order for the code to operate. The modules can be installed using pip or </w:t>
      </w:r>
      <w:proofErr w:type="spellStart"/>
      <w:r w:rsidR="00B661AF" w:rsidRPr="00D65D4A">
        <w:rPr>
          <w:rFonts w:ascii="Barlow" w:hAnsi="Barlow"/>
          <w:sz w:val="22"/>
          <w:szCs w:val="22"/>
          <w:lang w:val="en-US"/>
        </w:rPr>
        <w:t>conda</w:t>
      </w:r>
      <w:proofErr w:type="spellEnd"/>
      <w:r w:rsidR="00F77B4E" w:rsidRPr="00D65D4A">
        <w:rPr>
          <w:rFonts w:ascii="Barlow" w:hAnsi="Barlow"/>
          <w:sz w:val="22"/>
          <w:szCs w:val="22"/>
          <w:lang w:val="en-US"/>
        </w:rPr>
        <w:t xml:space="preserve">; we recommend using only one of these installation platforms and not both. </w:t>
      </w:r>
    </w:p>
    <w:p w14:paraId="3DD5A46C" w14:textId="042D46E0" w:rsidR="00F77B4E" w:rsidRPr="00D65D4A" w:rsidRDefault="00FB3D73" w:rsidP="00F77B4E">
      <w:pPr>
        <w:pStyle w:val="ADBodyText"/>
        <w:numPr>
          <w:ilvl w:val="0"/>
          <w:numId w:val="6"/>
        </w:numPr>
        <w:rPr>
          <w:rFonts w:ascii="Barlow" w:hAnsi="Barlow"/>
          <w:sz w:val="22"/>
          <w:szCs w:val="22"/>
          <w:lang w:val="en-US"/>
        </w:rPr>
      </w:pPr>
      <w:r w:rsidRPr="00D65D4A">
        <w:rPr>
          <w:rFonts w:ascii="Barlow" w:hAnsi="Barlow"/>
          <w:sz w:val="22"/>
          <w:szCs w:val="22"/>
          <w:lang w:val="en-US"/>
        </w:rPr>
        <w:t>p</w:t>
      </w:r>
      <w:r w:rsidR="00293DE1" w:rsidRPr="00D65D4A">
        <w:rPr>
          <w:rFonts w:ascii="Barlow" w:hAnsi="Barlow"/>
          <w:sz w:val="22"/>
          <w:szCs w:val="22"/>
          <w:lang w:val="en-US"/>
        </w:rPr>
        <w:t>andas</w:t>
      </w:r>
    </w:p>
    <w:p w14:paraId="2BA060C7" w14:textId="2BF79162" w:rsidR="00293DE1" w:rsidRPr="00D65D4A" w:rsidRDefault="00FB3D73" w:rsidP="00F77B4E">
      <w:pPr>
        <w:pStyle w:val="ADBodyText"/>
        <w:numPr>
          <w:ilvl w:val="0"/>
          <w:numId w:val="6"/>
        </w:numPr>
        <w:rPr>
          <w:rFonts w:ascii="Barlow" w:hAnsi="Barlow"/>
          <w:sz w:val="22"/>
          <w:szCs w:val="22"/>
          <w:lang w:val="en-US"/>
        </w:rPr>
      </w:pPr>
      <w:proofErr w:type="spellStart"/>
      <w:r w:rsidRPr="00D65D4A">
        <w:rPr>
          <w:rFonts w:ascii="Barlow" w:hAnsi="Barlow"/>
          <w:sz w:val="22"/>
          <w:szCs w:val="22"/>
          <w:lang w:val="en-US"/>
        </w:rPr>
        <w:t>n</w:t>
      </w:r>
      <w:r w:rsidR="00111211" w:rsidRPr="00D65D4A">
        <w:rPr>
          <w:rFonts w:ascii="Barlow" w:hAnsi="Barlow"/>
          <w:sz w:val="22"/>
          <w:szCs w:val="22"/>
          <w:lang w:val="en-US"/>
        </w:rPr>
        <w:t>umpy</w:t>
      </w:r>
      <w:proofErr w:type="spellEnd"/>
    </w:p>
    <w:p w14:paraId="3E732F0D" w14:textId="2B8D4905" w:rsidR="00C91596" w:rsidRDefault="0054558C" w:rsidP="00C91596">
      <w:pPr>
        <w:pStyle w:val="ADBodyText"/>
        <w:numPr>
          <w:ilvl w:val="0"/>
          <w:numId w:val="6"/>
        </w:numPr>
        <w:rPr>
          <w:rFonts w:ascii="Barlow" w:hAnsi="Barlow"/>
          <w:sz w:val="22"/>
          <w:szCs w:val="22"/>
          <w:lang w:val="en-US"/>
        </w:rPr>
      </w:pPr>
      <w:proofErr w:type="spellStart"/>
      <w:r w:rsidRPr="00D65D4A">
        <w:rPr>
          <w:rFonts w:ascii="Barlow" w:hAnsi="Barlow"/>
          <w:sz w:val="22"/>
          <w:szCs w:val="22"/>
          <w:lang w:val="en-US"/>
        </w:rPr>
        <w:t>py</w:t>
      </w:r>
      <w:r w:rsidR="00C91596">
        <w:rPr>
          <w:rFonts w:ascii="Barlow" w:hAnsi="Barlow"/>
          <w:sz w:val="22"/>
          <w:szCs w:val="22"/>
          <w:lang w:val="en-US"/>
        </w:rPr>
        <w:t>omo</w:t>
      </w:r>
      <w:proofErr w:type="spellEnd"/>
    </w:p>
    <w:p w14:paraId="139DF946" w14:textId="105FAE3A" w:rsidR="00C91596" w:rsidRDefault="00C91596" w:rsidP="009F601C">
      <w:pPr>
        <w:pStyle w:val="ADBodyText"/>
        <w:numPr>
          <w:ilvl w:val="0"/>
          <w:numId w:val="6"/>
        </w:numPr>
        <w:rPr>
          <w:rFonts w:ascii="Barlow" w:hAnsi="Barlow"/>
          <w:sz w:val="22"/>
          <w:szCs w:val="22"/>
          <w:lang w:val="en-US"/>
        </w:rPr>
      </w:pPr>
      <w:proofErr w:type="spellStart"/>
      <w:r w:rsidRPr="00C91596">
        <w:rPr>
          <w:rFonts w:ascii="Barlow" w:hAnsi="Barlow"/>
          <w:sz w:val="22"/>
          <w:szCs w:val="22"/>
          <w:lang w:val="en-US"/>
        </w:rPr>
        <w:t>py</w:t>
      </w:r>
      <w:r>
        <w:rPr>
          <w:rFonts w:ascii="Barlow" w:hAnsi="Barlow"/>
          <w:sz w:val="22"/>
          <w:szCs w:val="22"/>
          <w:lang w:val="en-US"/>
        </w:rPr>
        <w:t>psa</w:t>
      </w:r>
      <w:proofErr w:type="spellEnd"/>
      <w:r w:rsidRPr="00C91596">
        <w:rPr>
          <w:rFonts w:ascii="Barlow" w:hAnsi="Barlow"/>
          <w:sz w:val="22"/>
          <w:szCs w:val="22"/>
          <w:lang w:val="en-US"/>
        </w:rPr>
        <w:t xml:space="preserve"> </w:t>
      </w:r>
    </w:p>
    <w:p w14:paraId="2ED85DDA" w14:textId="7B4B5237" w:rsidR="00111211" w:rsidRPr="00C91596" w:rsidRDefault="00111211" w:rsidP="00C91596">
      <w:pPr>
        <w:pStyle w:val="ADBodyText"/>
        <w:rPr>
          <w:rFonts w:ascii="Barlow" w:hAnsi="Barlow"/>
          <w:sz w:val="22"/>
          <w:szCs w:val="22"/>
          <w:lang w:val="en-US"/>
        </w:rPr>
      </w:pPr>
      <w:r w:rsidRPr="00C91596">
        <w:rPr>
          <w:rFonts w:ascii="Barlow" w:hAnsi="Barlow"/>
          <w:sz w:val="22"/>
          <w:szCs w:val="22"/>
          <w:lang w:val="en-US"/>
        </w:rPr>
        <w:t xml:space="preserve">The </w:t>
      </w:r>
      <w:r w:rsidR="00FA5138" w:rsidRPr="00C91596">
        <w:rPr>
          <w:rFonts w:ascii="Barlow" w:hAnsi="Barlow"/>
          <w:sz w:val="22"/>
          <w:szCs w:val="22"/>
          <w:lang w:val="en-US"/>
        </w:rPr>
        <w:t xml:space="preserve">most important dependency of the model is </w:t>
      </w:r>
      <w:proofErr w:type="spellStart"/>
      <w:r w:rsidR="00FB3D73" w:rsidRPr="00C91596">
        <w:rPr>
          <w:rFonts w:ascii="Barlow" w:hAnsi="Barlow"/>
          <w:sz w:val="22"/>
          <w:szCs w:val="22"/>
          <w:lang w:val="en-US"/>
        </w:rPr>
        <w:t>p</w:t>
      </w:r>
      <w:r w:rsidR="0054558C" w:rsidRPr="00C91596">
        <w:rPr>
          <w:rFonts w:ascii="Barlow" w:hAnsi="Barlow"/>
          <w:sz w:val="22"/>
          <w:szCs w:val="22"/>
          <w:lang w:val="en-US"/>
        </w:rPr>
        <w:t>ypsa</w:t>
      </w:r>
      <w:proofErr w:type="spellEnd"/>
      <w:r w:rsidR="003E745D" w:rsidRPr="00C91596">
        <w:rPr>
          <w:rFonts w:ascii="Barlow" w:hAnsi="Barlow"/>
          <w:sz w:val="22"/>
          <w:szCs w:val="22"/>
          <w:lang w:val="en-US"/>
        </w:rPr>
        <w:t xml:space="preserve">; if there are any difficulties with its installation, a useful explanation of installing both python and the software is available here: </w:t>
      </w:r>
      <w:hyperlink r:id="rId7" w:history="1">
        <w:r w:rsidR="003E745D" w:rsidRPr="00C91596">
          <w:rPr>
            <w:rStyle w:val="Hyperlink"/>
            <w:rFonts w:ascii="Barlow" w:hAnsi="Barlow"/>
            <w:sz w:val="22"/>
            <w:szCs w:val="22"/>
            <w:lang w:val="en-US"/>
          </w:rPr>
          <w:t>https://pypsa.readthedocs.io/en/latest/installation.html</w:t>
        </w:r>
      </w:hyperlink>
      <w:r w:rsidR="003E745D" w:rsidRPr="00C91596">
        <w:rPr>
          <w:rFonts w:ascii="Barlow" w:hAnsi="Barlow"/>
          <w:sz w:val="22"/>
          <w:szCs w:val="22"/>
          <w:lang w:val="en-US"/>
        </w:rPr>
        <w:t>. It can also be cloned from the GitHub if preferred.</w:t>
      </w:r>
    </w:p>
    <w:p w14:paraId="4487789A" w14:textId="2AE8D2C8" w:rsidR="0076041D" w:rsidRDefault="003E745D" w:rsidP="00111211">
      <w:pPr>
        <w:pStyle w:val="ADBodyText"/>
        <w:rPr>
          <w:rFonts w:ascii="Barlow" w:hAnsi="Barlow"/>
          <w:sz w:val="22"/>
          <w:szCs w:val="22"/>
          <w:lang w:val="en-US"/>
        </w:rPr>
      </w:pPr>
      <w:r w:rsidRPr="00D65D4A">
        <w:rPr>
          <w:rFonts w:ascii="Barlow" w:hAnsi="Barlow"/>
          <w:sz w:val="22"/>
          <w:szCs w:val="22"/>
          <w:lang w:val="en-US"/>
        </w:rPr>
        <w:t xml:space="preserve">The model also requires an optimisation solver. The problem </w:t>
      </w:r>
      <w:r w:rsidR="00C906C1" w:rsidRPr="00D65D4A">
        <w:rPr>
          <w:rFonts w:ascii="Barlow" w:hAnsi="Barlow"/>
          <w:sz w:val="22"/>
          <w:szCs w:val="22"/>
          <w:lang w:val="en-US"/>
        </w:rPr>
        <w:t>i</w:t>
      </w:r>
      <w:r w:rsidRPr="00D65D4A">
        <w:rPr>
          <w:rFonts w:ascii="Barlow" w:hAnsi="Barlow"/>
          <w:sz w:val="22"/>
          <w:szCs w:val="22"/>
          <w:lang w:val="en-US"/>
        </w:rPr>
        <w:t>s</w:t>
      </w:r>
      <w:r w:rsidR="00C906C1" w:rsidRPr="00D65D4A">
        <w:rPr>
          <w:rFonts w:ascii="Barlow" w:hAnsi="Barlow"/>
          <w:sz w:val="22"/>
          <w:szCs w:val="22"/>
          <w:lang w:val="en-US"/>
        </w:rPr>
        <w:t xml:space="preserve"> a Mixed Integer Linear Program, for which a number of solvers are available. </w:t>
      </w:r>
      <w:r w:rsidR="009C67C2" w:rsidRPr="00D65D4A">
        <w:rPr>
          <w:rFonts w:ascii="Barlow" w:hAnsi="Barlow"/>
          <w:sz w:val="22"/>
          <w:szCs w:val="22"/>
          <w:lang w:val="en-US"/>
        </w:rPr>
        <w:t>For basic usage, the free online solver ‘</w:t>
      </w:r>
      <w:proofErr w:type="spellStart"/>
      <w:r w:rsidR="009C67C2" w:rsidRPr="00D65D4A">
        <w:rPr>
          <w:rFonts w:ascii="Barlow" w:hAnsi="Barlow"/>
          <w:sz w:val="22"/>
          <w:szCs w:val="22"/>
          <w:lang w:val="en-US"/>
        </w:rPr>
        <w:t>glpk</w:t>
      </w:r>
      <w:proofErr w:type="spellEnd"/>
      <w:r w:rsidR="009C67C2" w:rsidRPr="00D65D4A">
        <w:rPr>
          <w:rFonts w:ascii="Barlow" w:hAnsi="Barlow"/>
          <w:sz w:val="22"/>
          <w:szCs w:val="22"/>
          <w:lang w:val="en-US"/>
        </w:rPr>
        <w:t xml:space="preserve">’ is recommended, and can be installed by </w:t>
      </w:r>
      <w:r w:rsidR="007B09FD" w:rsidRPr="00D65D4A">
        <w:rPr>
          <w:rFonts w:ascii="Barlow" w:hAnsi="Barlow"/>
          <w:sz w:val="22"/>
          <w:szCs w:val="22"/>
          <w:lang w:val="en-US"/>
        </w:rPr>
        <w:t xml:space="preserve">pip or </w:t>
      </w:r>
      <w:proofErr w:type="spellStart"/>
      <w:r w:rsidR="007B09FD" w:rsidRPr="00D65D4A">
        <w:rPr>
          <w:rFonts w:ascii="Barlow" w:hAnsi="Barlow"/>
          <w:sz w:val="22"/>
          <w:szCs w:val="22"/>
          <w:lang w:val="en-US"/>
        </w:rPr>
        <w:t>conda</w:t>
      </w:r>
      <w:proofErr w:type="spellEnd"/>
      <w:r w:rsidR="007B09FD" w:rsidRPr="00D65D4A">
        <w:rPr>
          <w:rFonts w:ascii="Barlow" w:hAnsi="Barlow"/>
          <w:sz w:val="22"/>
          <w:szCs w:val="22"/>
          <w:lang w:val="en-US"/>
        </w:rPr>
        <w:t xml:space="preserve"> installation. </w:t>
      </w:r>
      <w:r w:rsidR="00C91596">
        <w:rPr>
          <w:rFonts w:ascii="Barlow" w:hAnsi="Barlow"/>
          <w:sz w:val="22"/>
          <w:szCs w:val="22"/>
          <w:lang w:val="en-US"/>
        </w:rPr>
        <w:t>If the solver used is ‘</w:t>
      </w:r>
      <w:proofErr w:type="spellStart"/>
      <w:r w:rsidR="00C91596">
        <w:rPr>
          <w:rFonts w:ascii="Barlow" w:hAnsi="Barlow"/>
          <w:sz w:val="22"/>
          <w:szCs w:val="22"/>
          <w:lang w:val="en-US"/>
        </w:rPr>
        <w:t>glpk</w:t>
      </w:r>
      <w:proofErr w:type="spellEnd"/>
      <w:r w:rsidR="00C91596">
        <w:rPr>
          <w:rFonts w:ascii="Barlow" w:hAnsi="Barlow"/>
          <w:sz w:val="22"/>
          <w:szCs w:val="22"/>
          <w:lang w:val="en-US"/>
        </w:rPr>
        <w:t xml:space="preserve">’, </w:t>
      </w:r>
      <w:proofErr w:type="spellStart"/>
      <w:r w:rsidR="0076041D">
        <w:rPr>
          <w:rFonts w:ascii="Barlow" w:hAnsi="Barlow"/>
          <w:sz w:val="22"/>
          <w:szCs w:val="22"/>
          <w:lang w:val="en-US"/>
        </w:rPr>
        <w:t>P</w:t>
      </w:r>
      <w:r w:rsidR="00C91596">
        <w:rPr>
          <w:rFonts w:ascii="Barlow" w:hAnsi="Barlow"/>
          <w:sz w:val="22"/>
          <w:szCs w:val="22"/>
          <w:lang w:val="en-US"/>
        </w:rPr>
        <w:t>ypsa</w:t>
      </w:r>
      <w:proofErr w:type="spellEnd"/>
      <w:r w:rsidR="00C91596">
        <w:rPr>
          <w:rFonts w:ascii="Barlow" w:hAnsi="Barlow"/>
          <w:sz w:val="22"/>
          <w:szCs w:val="22"/>
          <w:lang w:val="en-US"/>
        </w:rPr>
        <w:t xml:space="preserve"> will automatically output that ramping rate constraints are being rejected; however, the code has overwritten this requirement, as the user will be informed. </w:t>
      </w:r>
      <w:r w:rsidR="0076041D">
        <w:rPr>
          <w:rFonts w:ascii="Barlow" w:hAnsi="Barlow"/>
          <w:sz w:val="22"/>
          <w:szCs w:val="22"/>
          <w:lang w:val="en-US"/>
        </w:rPr>
        <w:t xml:space="preserve">Other free online solvers exist (e.g. </w:t>
      </w:r>
      <w:proofErr w:type="spellStart"/>
      <w:r w:rsidR="0076041D">
        <w:rPr>
          <w:rFonts w:ascii="Barlow" w:hAnsi="Barlow"/>
          <w:sz w:val="22"/>
          <w:szCs w:val="22"/>
          <w:lang w:val="en-US"/>
        </w:rPr>
        <w:t>cbc</w:t>
      </w:r>
      <w:proofErr w:type="spellEnd"/>
      <w:r w:rsidR="0076041D">
        <w:rPr>
          <w:rFonts w:ascii="Barlow" w:hAnsi="Barlow"/>
          <w:sz w:val="22"/>
          <w:szCs w:val="22"/>
          <w:lang w:val="en-US"/>
        </w:rPr>
        <w:t>), but the code has not been tested using these solvers and may be very slow.</w:t>
      </w:r>
    </w:p>
    <w:p w14:paraId="71F8B036" w14:textId="1A952E5C" w:rsidR="00641BF3" w:rsidRDefault="00C91596" w:rsidP="00111211">
      <w:pPr>
        <w:pStyle w:val="ADBodyText"/>
        <w:rPr>
          <w:rStyle w:val="Hyperlink"/>
          <w:rFonts w:ascii="Barlow" w:hAnsi="Barlow"/>
          <w:sz w:val="22"/>
          <w:szCs w:val="22"/>
          <w:lang w:val="en-US"/>
        </w:rPr>
      </w:pPr>
      <w:r>
        <w:rPr>
          <w:rFonts w:ascii="Barlow" w:hAnsi="Barlow"/>
          <w:sz w:val="22"/>
          <w:szCs w:val="22"/>
          <w:lang w:val="en-US"/>
        </w:rPr>
        <w:t xml:space="preserve">Note that when using </w:t>
      </w:r>
      <w:proofErr w:type="spellStart"/>
      <w:r>
        <w:rPr>
          <w:rFonts w:ascii="Barlow" w:hAnsi="Barlow"/>
          <w:sz w:val="22"/>
          <w:szCs w:val="22"/>
          <w:lang w:val="en-US"/>
        </w:rPr>
        <w:t>glpk</w:t>
      </w:r>
      <w:proofErr w:type="spellEnd"/>
      <w:r>
        <w:rPr>
          <w:rFonts w:ascii="Barlow" w:hAnsi="Barlow"/>
          <w:sz w:val="22"/>
          <w:szCs w:val="22"/>
          <w:lang w:val="en-US"/>
        </w:rPr>
        <w:t xml:space="preserve">, </w:t>
      </w:r>
      <w:r w:rsidR="0076041D">
        <w:rPr>
          <w:rFonts w:ascii="Barlow" w:hAnsi="Barlow"/>
          <w:sz w:val="22"/>
          <w:szCs w:val="22"/>
          <w:lang w:val="en-US"/>
        </w:rPr>
        <w:t xml:space="preserve">the model can take a long time to solve (&gt; 20 minutes). </w:t>
      </w:r>
      <w:r w:rsidR="007B09FD" w:rsidRPr="00D65D4A">
        <w:rPr>
          <w:rFonts w:ascii="Barlow" w:hAnsi="Barlow"/>
          <w:sz w:val="22"/>
          <w:szCs w:val="22"/>
          <w:lang w:val="en-US"/>
        </w:rPr>
        <w:t xml:space="preserve">If faster solution is required, we recommend the use of </w:t>
      </w:r>
      <w:proofErr w:type="spellStart"/>
      <w:r w:rsidR="007B09FD" w:rsidRPr="00D65D4A">
        <w:rPr>
          <w:rFonts w:ascii="Barlow" w:hAnsi="Barlow"/>
          <w:sz w:val="22"/>
          <w:szCs w:val="22"/>
          <w:lang w:val="en-US"/>
        </w:rPr>
        <w:t>Gurobi</w:t>
      </w:r>
      <w:proofErr w:type="spellEnd"/>
      <w:r w:rsidR="007B09FD" w:rsidRPr="00D65D4A">
        <w:rPr>
          <w:rFonts w:ascii="Barlow" w:hAnsi="Barlow"/>
          <w:sz w:val="22"/>
          <w:szCs w:val="22"/>
          <w:lang w:val="en-US"/>
        </w:rPr>
        <w:t>, which is a commercial solver</w:t>
      </w:r>
      <w:r w:rsidR="00292788" w:rsidRPr="00D65D4A">
        <w:rPr>
          <w:rFonts w:ascii="Barlow" w:hAnsi="Barlow"/>
          <w:sz w:val="22"/>
          <w:szCs w:val="22"/>
          <w:lang w:val="en-US"/>
        </w:rPr>
        <w:t xml:space="preserve"> requiring a license to be downloaded. </w:t>
      </w:r>
      <w:r w:rsidR="00641BF3" w:rsidRPr="00D65D4A">
        <w:rPr>
          <w:rFonts w:ascii="Barlow" w:hAnsi="Barlow"/>
          <w:sz w:val="22"/>
          <w:szCs w:val="22"/>
          <w:lang w:val="en-US"/>
        </w:rPr>
        <w:t xml:space="preserve">Details for installation are available here: </w:t>
      </w:r>
      <w:hyperlink r:id="rId8" w:history="1">
        <w:r w:rsidR="00641BF3" w:rsidRPr="00D65D4A">
          <w:rPr>
            <w:rStyle w:val="Hyperlink"/>
            <w:rFonts w:ascii="Barlow" w:hAnsi="Barlow"/>
            <w:sz w:val="22"/>
            <w:szCs w:val="22"/>
            <w:lang w:val="en-US"/>
          </w:rPr>
          <w:t>https://www.gurobi.com/downloads/</w:t>
        </w:r>
      </w:hyperlink>
    </w:p>
    <w:p w14:paraId="68204554" w14:textId="77777777" w:rsidR="0076041D" w:rsidRPr="00D65D4A" w:rsidRDefault="0076041D" w:rsidP="00111211">
      <w:pPr>
        <w:pStyle w:val="ADBodyText"/>
        <w:rPr>
          <w:rFonts w:ascii="Barlow" w:hAnsi="Barlow"/>
          <w:sz w:val="22"/>
          <w:szCs w:val="22"/>
          <w:lang w:val="en-US"/>
        </w:rPr>
      </w:pPr>
    </w:p>
    <w:p w14:paraId="1BDC1D3C" w14:textId="66AF2B43" w:rsidR="00641BF3" w:rsidRDefault="00641BF3" w:rsidP="00641BF3">
      <w:pPr>
        <w:pStyle w:val="Heading3"/>
      </w:pPr>
      <w:r>
        <w:t>Code Operation</w:t>
      </w:r>
    </w:p>
    <w:p w14:paraId="691B89C5" w14:textId="12889E36" w:rsidR="0076041D" w:rsidRPr="0076041D" w:rsidRDefault="0076041D" w:rsidP="0076041D">
      <w:pPr>
        <w:pStyle w:val="ADBodyText"/>
        <w:rPr>
          <w:rFonts w:ascii="Barlow" w:hAnsi="Barlow"/>
          <w:sz w:val="22"/>
          <w:szCs w:val="22"/>
          <w:lang w:val="en-US"/>
        </w:rPr>
      </w:pPr>
      <w:r w:rsidRPr="0076041D">
        <w:rPr>
          <w:rFonts w:ascii="Barlow" w:hAnsi="Barlow"/>
          <w:sz w:val="22"/>
          <w:szCs w:val="22"/>
          <w:lang w:val="en-US"/>
        </w:rPr>
        <w:t>The user should run the code from within their preferred Python IDE by calling the ‘main.py’ file. The file will draw on the base plant design saved in the ‘Basic_</w:t>
      </w:r>
      <w:r w:rsidR="00B17E75">
        <w:rPr>
          <w:rFonts w:ascii="Barlow" w:hAnsi="Barlow"/>
          <w:sz w:val="22"/>
          <w:szCs w:val="22"/>
          <w:lang w:val="en-US"/>
        </w:rPr>
        <w:t>H2</w:t>
      </w:r>
      <w:r w:rsidRPr="0076041D">
        <w:rPr>
          <w:rFonts w:ascii="Barlow" w:hAnsi="Barlow"/>
          <w:sz w:val="22"/>
          <w:szCs w:val="22"/>
          <w:lang w:val="en-US"/>
        </w:rPr>
        <w:t xml:space="preserve">_plant’ </w:t>
      </w:r>
      <w:r w:rsidRPr="0076041D">
        <w:rPr>
          <w:rFonts w:ascii="Barlow" w:hAnsi="Barlow"/>
          <w:sz w:val="22"/>
          <w:szCs w:val="22"/>
          <w:lang w:val="en-US"/>
        </w:rPr>
        <w:lastRenderedPageBreak/>
        <w:t xml:space="preserve">directory, which has cost and efficiency information. </w:t>
      </w:r>
      <w:r w:rsidR="00CB1F10">
        <w:rPr>
          <w:rFonts w:ascii="Barlow" w:hAnsi="Barlow"/>
          <w:sz w:val="22"/>
          <w:szCs w:val="22"/>
          <w:lang w:val="en-US"/>
        </w:rPr>
        <w:t xml:space="preserve">The code will then guide the user through a series of prompts </w:t>
      </w:r>
      <w:r w:rsidR="00400717">
        <w:rPr>
          <w:rFonts w:ascii="Barlow" w:hAnsi="Barlow"/>
          <w:sz w:val="22"/>
          <w:szCs w:val="22"/>
          <w:lang w:val="en-US"/>
        </w:rPr>
        <w:t xml:space="preserve">that enable it to solve. </w:t>
      </w:r>
    </w:p>
    <w:p w14:paraId="1732568A" w14:textId="6EEC52FA" w:rsidR="000F134B" w:rsidRPr="00D65D4A" w:rsidRDefault="00400717" w:rsidP="00641BF3">
      <w:pPr>
        <w:pStyle w:val="ADBodyText"/>
        <w:rPr>
          <w:rFonts w:ascii="Barlow" w:hAnsi="Barlow"/>
          <w:sz w:val="22"/>
          <w:szCs w:val="22"/>
          <w:lang w:val="en-US"/>
        </w:rPr>
      </w:pPr>
      <w:r>
        <w:rPr>
          <w:rFonts w:ascii="Barlow" w:hAnsi="Barlow"/>
          <w:sz w:val="22"/>
          <w:szCs w:val="22"/>
          <w:lang w:val="en-US"/>
        </w:rPr>
        <w:t xml:space="preserve">If </w:t>
      </w:r>
      <w:r w:rsidR="00494FB2" w:rsidRPr="00D65D4A">
        <w:rPr>
          <w:rFonts w:ascii="Barlow" w:hAnsi="Barlow"/>
          <w:sz w:val="22"/>
          <w:szCs w:val="22"/>
          <w:lang w:val="en-US"/>
        </w:rPr>
        <w:t>additional renewable resources are desired, or the user wishes to remove a component</w:t>
      </w:r>
      <w:r w:rsidR="00B17E75">
        <w:rPr>
          <w:rFonts w:ascii="Barlow" w:hAnsi="Barlow"/>
          <w:sz w:val="22"/>
          <w:szCs w:val="22"/>
          <w:lang w:val="en-US"/>
        </w:rPr>
        <w:t xml:space="preserve">, </w:t>
      </w:r>
      <w:r w:rsidR="009D1E67">
        <w:rPr>
          <w:rFonts w:ascii="Barlow" w:hAnsi="Barlow"/>
          <w:sz w:val="22"/>
          <w:szCs w:val="22"/>
          <w:lang w:val="en-US"/>
        </w:rPr>
        <w:t>the simplest way to do so is to set a very high capital cost for that component, in which case the model will typically choose not to install it</w:t>
      </w:r>
      <w:r w:rsidR="00B17E75">
        <w:rPr>
          <w:rFonts w:ascii="Barlow" w:hAnsi="Barlow"/>
          <w:sz w:val="22"/>
          <w:szCs w:val="22"/>
          <w:lang w:val="en-US"/>
        </w:rPr>
        <w:t xml:space="preserve"> (In the default version, this is applied to </w:t>
      </w:r>
      <w:proofErr w:type="spellStart"/>
      <w:r w:rsidR="00B17E75">
        <w:rPr>
          <w:rFonts w:ascii="Barlow" w:hAnsi="Barlow"/>
          <w:sz w:val="22"/>
          <w:szCs w:val="22"/>
          <w:lang w:val="en-US"/>
        </w:rPr>
        <w:t>SolarTracking</w:t>
      </w:r>
      <w:proofErr w:type="spellEnd"/>
      <w:r w:rsidR="00B17E75">
        <w:rPr>
          <w:rFonts w:ascii="Barlow" w:hAnsi="Barlow"/>
          <w:sz w:val="22"/>
          <w:szCs w:val="22"/>
          <w:lang w:val="en-US"/>
        </w:rPr>
        <w:t>)</w:t>
      </w:r>
      <w:r w:rsidR="009D1E67">
        <w:rPr>
          <w:rFonts w:ascii="Barlow" w:hAnsi="Barlow"/>
          <w:sz w:val="22"/>
          <w:szCs w:val="22"/>
          <w:lang w:val="en-US"/>
        </w:rPr>
        <w:t>. Alternatively,</w:t>
      </w:r>
      <w:r w:rsidR="00494FB2" w:rsidRPr="00D65D4A">
        <w:rPr>
          <w:rFonts w:ascii="Barlow" w:hAnsi="Barlow"/>
          <w:sz w:val="22"/>
          <w:szCs w:val="22"/>
          <w:lang w:val="en-US"/>
        </w:rPr>
        <w:t xml:space="preserve"> they </w:t>
      </w:r>
      <w:r w:rsidR="009D1E67">
        <w:rPr>
          <w:rFonts w:ascii="Barlow" w:hAnsi="Barlow"/>
          <w:sz w:val="22"/>
          <w:szCs w:val="22"/>
          <w:lang w:val="en-US"/>
        </w:rPr>
        <w:t>can</w:t>
      </w:r>
      <w:r w:rsidR="00494FB2" w:rsidRPr="00D65D4A">
        <w:rPr>
          <w:rFonts w:ascii="Barlow" w:hAnsi="Barlow"/>
          <w:sz w:val="22"/>
          <w:szCs w:val="22"/>
          <w:lang w:val="en-US"/>
        </w:rPr>
        <w:t xml:space="preserve"> remove those components from the plant</w:t>
      </w:r>
      <w:r w:rsidR="00591607">
        <w:rPr>
          <w:rFonts w:ascii="Barlow" w:hAnsi="Barlow"/>
          <w:sz w:val="22"/>
          <w:szCs w:val="22"/>
          <w:lang w:val="en-US"/>
        </w:rPr>
        <w:t xml:space="preserve"> by editing the ‘links.csv’ file, the ‘stores.csv’ file, and the ‘generators.csv’ file</w:t>
      </w:r>
      <w:r w:rsidR="00B17E75">
        <w:rPr>
          <w:rFonts w:ascii="Barlow" w:hAnsi="Barlow"/>
          <w:sz w:val="22"/>
          <w:szCs w:val="22"/>
          <w:lang w:val="en-US"/>
        </w:rPr>
        <w:t>.</w:t>
      </w:r>
    </w:p>
    <w:p w14:paraId="279A2668" w14:textId="1F75818B" w:rsidR="00BC3E05" w:rsidRPr="00D65D4A" w:rsidRDefault="00494FB2" w:rsidP="00641BF3">
      <w:pPr>
        <w:pStyle w:val="ADBodyText"/>
        <w:rPr>
          <w:rFonts w:ascii="Barlow" w:hAnsi="Barlow"/>
          <w:sz w:val="22"/>
          <w:szCs w:val="22"/>
          <w:lang w:val="en-US"/>
        </w:rPr>
      </w:pPr>
      <w:r w:rsidRPr="00D65D4A">
        <w:rPr>
          <w:rFonts w:ascii="Barlow" w:hAnsi="Barlow"/>
          <w:sz w:val="22"/>
          <w:szCs w:val="22"/>
          <w:lang w:val="en-US"/>
        </w:rPr>
        <w:t xml:space="preserve">The user also enters efficiency information </w:t>
      </w:r>
      <w:r w:rsidR="00C5182F" w:rsidRPr="00D65D4A">
        <w:rPr>
          <w:rFonts w:ascii="Barlow" w:hAnsi="Barlow"/>
          <w:sz w:val="22"/>
          <w:szCs w:val="22"/>
          <w:lang w:val="en-US"/>
        </w:rPr>
        <w:t>for energy transfers between states</w:t>
      </w:r>
      <w:r w:rsidR="00AB140B">
        <w:rPr>
          <w:rFonts w:ascii="Barlow" w:hAnsi="Barlow"/>
          <w:sz w:val="22"/>
          <w:szCs w:val="22"/>
          <w:lang w:val="en-US"/>
        </w:rPr>
        <w:t xml:space="preserve"> in the links.csv file</w:t>
      </w:r>
      <w:r w:rsidR="00C5182F" w:rsidRPr="00D65D4A">
        <w:rPr>
          <w:rFonts w:ascii="Barlow" w:hAnsi="Barlow"/>
          <w:sz w:val="22"/>
          <w:szCs w:val="22"/>
          <w:lang w:val="en-US"/>
        </w:rPr>
        <w:t xml:space="preserve">, all of which are measured in MWh. </w:t>
      </w:r>
      <w:r w:rsidR="007C2B5D" w:rsidRPr="00D65D4A">
        <w:rPr>
          <w:rFonts w:ascii="Barlow" w:hAnsi="Barlow"/>
          <w:sz w:val="22"/>
          <w:szCs w:val="22"/>
          <w:lang w:val="en-US"/>
        </w:rPr>
        <w:t xml:space="preserve">Flows </w:t>
      </w:r>
      <w:r w:rsidR="00C5182F" w:rsidRPr="00D65D4A">
        <w:rPr>
          <w:rFonts w:ascii="Barlow" w:hAnsi="Barlow"/>
          <w:sz w:val="22"/>
          <w:szCs w:val="22"/>
          <w:lang w:val="en-US"/>
        </w:rPr>
        <w:t xml:space="preserve">of hydrogen are transformed </w:t>
      </w:r>
      <w:r w:rsidR="00C91162" w:rsidRPr="00D65D4A">
        <w:rPr>
          <w:rFonts w:ascii="Barlow" w:hAnsi="Barlow"/>
          <w:sz w:val="22"/>
          <w:szCs w:val="22"/>
          <w:lang w:val="en-US"/>
        </w:rPr>
        <w:t xml:space="preserve">between mass and energy using the higher heating value, which is </w:t>
      </w:r>
      <w:r w:rsidR="007C2B5D" w:rsidRPr="00D65D4A">
        <w:rPr>
          <w:rFonts w:ascii="Barlow" w:hAnsi="Barlow"/>
          <w:sz w:val="22"/>
          <w:szCs w:val="22"/>
          <w:lang w:val="en-US"/>
        </w:rPr>
        <w:t xml:space="preserve">39.4 MWh/t </w:t>
      </w:r>
      <w:r w:rsidR="008E7F57" w:rsidRPr="00D65D4A">
        <w:rPr>
          <w:rFonts w:ascii="Barlow" w:hAnsi="Barlow"/>
          <w:sz w:val="22"/>
          <w:szCs w:val="22"/>
          <w:lang w:val="en-US"/>
        </w:rPr>
        <w:t>(</w:t>
      </w:r>
      <w:r w:rsidR="00F73FC7" w:rsidRPr="00D65D4A">
        <w:rPr>
          <w:rFonts w:ascii="Barlow" w:hAnsi="Barlow"/>
          <w:sz w:val="22"/>
          <w:szCs w:val="22"/>
          <w:lang w:val="en-US"/>
        </w:rPr>
        <w:t>141.9 GJ/t</w:t>
      </w:r>
      <w:r w:rsidR="008E7F57" w:rsidRPr="00D65D4A">
        <w:rPr>
          <w:rFonts w:ascii="Barlow" w:hAnsi="Barlow"/>
          <w:sz w:val="22"/>
          <w:szCs w:val="22"/>
          <w:lang w:val="en-US"/>
        </w:rPr>
        <w:t>)</w:t>
      </w:r>
      <w:r w:rsidR="00F73FC7" w:rsidRPr="00D65D4A">
        <w:rPr>
          <w:rFonts w:ascii="Barlow" w:hAnsi="Barlow"/>
          <w:sz w:val="22"/>
          <w:szCs w:val="22"/>
          <w:lang w:val="en-US"/>
        </w:rPr>
        <w:t>.</w:t>
      </w:r>
      <w:r w:rsidR="007C2B5D" w:rsidRPr="00D65D4A">
        <w:rPr>
          <w:rFonts w:ascii="Barlow" w:hAnsi="Barlow"/>
          <w:sz w:val="22"/>
          <w:szCs w:val="22"/>
          <w:lang w:val="en-US"/>
        </w:rPr>
        <w:t xml:space="preserve"> </w:t>
      </w:r>
    </w:p>
    <w:p w14:paraId="4629FA4B" w14:textId="77777777" w:rsidR="00894DD5" w:rsidRDefault="00BC3E05" w:rsidP="00641BF3">
      <w:pPr>
        <w:pStyle w:val="ADBodyText"/>
        <w:rPr>
          <w:rFonts w:ascii="Barlow" w:hAnsi="Barlow"/>
          <w:sz w:val="22"/>
          <w:szCs w:val="22"/>
          <w:lang w:val="en-US"/>
        </w:rPr>
      </w:pPr>
      <w:proofErr w:type="spellStart"/>
      <w:r w:rsidRPr="00D65D4A">
        <w:rPr>
          <w:rFonts w:ascii="Barlow" w:hAnsi="Barlow"/>
          <w:sz w:val="22"/>
          <w:szCs w:val="22"/>
          <w:lang w:val="en-US"/>
        </w:rPr>
        <w:t>PyPSA</w:t>
      </w:r>
      <w:proofErr w:type="spellEnd"/>
      <w:r w:rsidRPr="00D65D4A">
        <w:rPr>
          <w:rFonts w:ascii="Barlow" w:hAnsi="Barlow"/>
          <w:sz w:val="22"/>
          <w:szCs w:val="22"/>
          <w:lang w:val="en-US"/>
        </w:rPr>
        <w:t xml:space="preserve">, which is the superstructure for the optimisation problem, requires that capital costs </w:t>
      </w:r>
      <w:r w:rsidR="00942946">
        <w:rPr>
          <w:rFonts w:ascii="Barlow" w:hAnsi="Barlow"/>
          <w:sz w:val="22"/>
          <w:szCs w:val="22"/>
          <w:lang w:val="en-US"/>
        </w:rPr>
        <w:t>be paid in their entirety over the operating period</w:t>
      </w:r>
      <w:r w:rsidR="003458F3" w:rsidRPr="00D65D4A">
        <w:rPr>
          <w:rFonts w:ascii="Barlow" w:hAnsi="Barlow"/>
          <w:sz w:val="22"/>
          <w:szCs w:val="22"/>
          <w:lang w:val="en-US"/>
        </w:rPr>
        <w:t xml:space="preserve">. In this modelling, in order to enable rapid solution, we consider just a single operating year. Therefore, directly entering the installed capital cost of the plant equipment into </w:t>
      </w:r>
      <w:proofErr w:type="spellStart"/>
      <w:r w:rsidR="003458F3" w:rsidRPr="00D65D4A">
        <w:rPr>
          <w:rFonts w:ascii="Barlow" w:hAnsi="Barlow"/>
          <w:sz w:val="22"/>
          <w:szCs w:val="22"/>
          <w:lang w:val="en-US"/>
        </w:rPr>
        <w:t>PyPSA</w:t>
      </w:r>
      <w:proofErr w:type="spellEnd"/>
      <w:r w:rsidR="003458F3" w:rsidRPr="00D65D4A">
        <w:rPr>
          <w:rFonts w:ascii="Barlow" w:hAnsi="Barlow"/>
          <w:sz w:val="22"/>
          <w:szCs w:val="22"/>
          <w:lang w:val="en-US"/>
        </w:rPr>
        <w:t xml:space="preserve"> will not return accurate results</w:t>
      </w:r>
      <w:r w:rsidR="00E37550">
        <w:rPr>
          <w:rFonts w:ascii="Barlow" w:hAnsi="Barlow"/>
          <w:sz w:val="22"/>
          <w:szCs w:val="22"/>
          <w:lang w:val="en-US"/>
        </w:rPr>
        <w:t xml:space="preserve"> (because a full capital investment is usually repaid over many operating years). The capital cost inputs </w:t>
      </w:r>
      <w:r w:rsidR="003458F3" w:rsidRPr="00D65D4A">
        <w:rPr>
          <w:rFonts w:ascii="Barlow" w:hAnsi="Barlow"/>
          <w:sz w:val="22"/>
          <w:szCs w:val="22"/>
          <w:lang w:val="en-US"/>
        </w:rPr>
        <w:t xml:space="preserve">must therefore be </w:t>
      </w:r>
      <w:r w:rsidR="00E37550">
        <w:rPr>
          <w:rFonts w:ascii="Barlow" w:hAnsi="Barlow"/>
          <w:sz w:val="22"/>
          <w:szCs w:val="22"/>
          <w:lang w:val="en-US"/>
        </w:rPr>
        <w:t xml:space="preserve">adjusted to reflect the </w:t>
      </w:r>
      <w:r w:rsidR="00DA7ABD">
        <w:rPr>
          <w:rFonts w:ascii="Barlow" w:hAnsi="Barlow"/>
          <w:sz w:val="22"/>
          <w:szCs w:val="22"/>
          <w:lang w:val="en-US"/>
        </w:rPr>
        <w:t>representative operating period modelled here</w:t>
      </w:r>
      <w:r w:rsidR="003458F3" w:rsidRPr="00D65D4A">
        <w:rPr>
          <w:rFonts w:ascii="Barlow" w:hAnsi="Barlow"/>
          <w:sz w:val="22"/>
          <w:szCs w:val="22"/>
          <w:lang w:val="en-US"/>
        </w:rPr>
        <w:t xml:space="preserve">. </w:t>
      </w:r>
    </w:p>
    <w:p w14:paraId="548FFD8E" w14:textId="3A12A87F" w:rsidR="00BC3E05" w:rsidRPr="00D65D4A" w:rsidRDefault="00E34912" w:rsidP="00641BF3">
      <w:pPr>
        <w:pStyle w:val="ADBodyText"/>
        <w:rPr>
          <w:rFonts w:ascii="Barlow" w:hAnsi="Barlow"/>
          <w:sz w:val="22"/>
          <w:szCs w:val="22"/>
          <w:lang w:val="en-US"/>
        </w:rPr>
      </w:pPr>
      <w:r w:rsidRPr="00D65D4A">
        <w:rPr>
          <w:rFonts w:ascii="Barlow" w:hAnsi="Barlow"/>
          <w:sz w:val="22"/>
          <w:szCs w:val="22"/>
          <w:lang w:val="en-US"/>
        </w:rPr>
        <w:t>The user can do this themselves</w:t>
      </w:r>
      <w:r w:rsidR="00DA7ABD">
        <w:rPr>
          <w:rFonts w:ascii="Barlow" w:hAnsi="Barlow"/>
          <w:sz w:val="22"/>
          <w:szCs w:val="22"/>
          <w:lang w:val="en-US"/>
        </w:rPr>
        <w:t xml:space="preserve"> in the relevant .csv files in the Basic_</w:t>
      </w:r>
      <w:r w:rsidR="00894DD5">
        <w:rPr>
          <w:rFonts w:ascii="Barlow" w:hAnsi="Barlow"/>
          <w:sz w:val="22"/>
          <w:szCs w:val="22"/>
          <w:lang w:val="en-US"/>
        </w:rPr>
        <w:t>H2</w:t>
      </w:r>
      <w:r w:rsidR="00DA7ABD">
        <w:rPr>
          <w:rFonts w:ascii="Barlow" w:hAnsi="Barlow"/>
          <w:sz w:val="22"/>
          <w:szCs w:val="22"/>
          <w:lang w:val="en-US"/>
        </w:rPr>
        <w:t>_Plant directory.</w:t>
      </w:r>
      <w:r w:rsidRPr="00D65D4A">
        <w:rPr>
          <w:rFonts w:ascii="Barlow" w:hAnsi="Barlow"/>
          <w:sz w:val="22"/>
          <w:szCs w:val="22"/>
          <w:lang w:val="en-US"/>
        </w:rPr>
        <w:t xml:space="preserve"> </w:t>
      </w:r>
      <w:r w:rsidR="00894DD5">
        <w:rPr>
          <w:rFonts w:ascii="Barlow" w:hAnsi="Barlow"/>
          <w:sz w:val="22"/>
          <w:szCs w:val="22"/>
          <w:lang w:val="en-US"/>
        </w:rPr>
        <w:t>A spreadsheet (</w:t>
      </w:r>
      <w:r w:rsidR="009679F0">
        <w:rPr>
          <w:rFonts w:ascii="Barlow" w:hAnsi="Barlow"/>
          <w:sz w:val="22"/>
          <w:szCs w:val="22"/>
          <w:lang w:val="en-US"/>
        </w:rPr>
        <w:t>Discount Rate Converter) is also included in the distribution in order to make estimating the Discount Rate easier. T</w:t>
      </w:r>
      <w:r w:rsidRPr="00D65D4A">
        <w:rPr>
          <w:rFonts w:ascii="Barlow" w:hAnsi="Barlow"/>
          <w:sz w:val="22"/>
          <w:szCs w:val="22"/>
          <w:lang w:val="en-US"/>
        </w:rPr>
        <w:t xml:space="preserve">he code can annualize the costs for the user if </w:t>
      </w:r>
      <w:r w:rsidR="00135931" w:rsidRPr="00D65D4A">
        <w:rPr>
          <w:rFonts w:ascii="Barlow" w:hAnsi="Barlow"/>
          <w:sz w:val="22"/>
          <w:szCs w:val="22"/>
          <w:lang w:val="en-US"/>
        </w:rPr>
        <w:t>they require, and will prompt them for relevant data with which to do so</w:t>
      </w:r>
      <w:r w:rsidR="009679F0">
        <w:rPr>
          <w:rFonts w:ascii="Barlow" w:hAnsi="Barlow"/>
          <w:sz w:val="22"/>
          <w:szCs w:val="22"/>
          <w:lang w:val="en-US"/>
        </w:rPr>
        <w:t xml:space="preserve"> (although the discounting done by the code is very simple)</w:t>
      </w:r>
      <w:r w:rsidR="00135931" w:rsidRPr="00D65D4A">
        <w:rPr>
          <w:rFonts w:ascii="Barlow" w:hAnsi="Barlow"/>
          <w:sz w:val="22"/>
          <w:szCs w:val="22"/>
          <w:lang w:val="en-US"/>
        </w:rPr>
        <w:t xml:space="preserve">. The default information provided has already been annualized and </w:t>
      </w:r>
      <w:r w:rsidR="007E169F">
        <w:rPr>
          <w:rFonts w:ascii="Barlow" w:hAnsi="Barlow"/>
          <w:sz w:val="22"/>
          <w:szCs w:val="22"/>
          <w:lang w:val="en-US"/>
        </w:rPr>
        <w:t xml:space="preserve">should not be adjusted </w:t>
      </w:r>
      <w:r w:rsidR="00135931" w:rsidRPr="00D65D4A">
        <w:rPr>
          <w:rFonts w:ascii="Barlow" w:hAnsi="Barlow"/>
          <w:sz w:val="22"/>
          <w:szCs w:val="22"/>
          <w:lang w:val="en-US"/>
        </w:rPr>
        <w:t xml:space="preserve">by the code. </w:t>
      </w:r>
    </w:p>
    <w:p w14:paraId="0EECD82A" w14:textId="25D49043" w:rsidR="00135931" w:rsidRPr="00D65D4A" w:rsidRDefault="007E169F" w:rsidP="00641BF3">
      <w:pPr>
        <w:pStyle w:val="ADBodyText"/>
        <w:rPr>
          <w:rFonts w:ascii="Barlow" w:hAnsi="Barlow"/>
          <w:sz w:val="22"/>
          <w:szCs w:val="22"/>
          <w:lang w:val="en-US"/>
        </w:rPr>
      </w:pPr>
      <w:r>
        <w:rPr>
          <w:rFonts w:ascii="Barlow" w:hAnsi="Barlow"/>
          <w:sz w:val="22"/>
          <w:szCs w:val="22"/>
          <w:lang w:val="en-US"/>
        </w:rPr>
        <w:t xml:space="preserve">The </w:t>
      </w:r>
      <w:r w:rsidR="005B0D33" w:rsidRPr="00D65D4A">
        <w:rPr>
          <w:rFonts w:ascii="Barlow" w:hAnsi="Barlow"/>
          <w:sz w:val="22"/>
          <w:szCs w:val="22"/>
          <w:lang w:val="en-US"/>
        </w:rPr>
        <w:t xml:space="preserve">weather data </w:t>
      </w:r>
      <w:r w:rsidR="008E0988" w:rsidRPr="00D65D4A">
        <w:rPr>
          <w:rFonts w:ascii="Barlow" w:hAnsi="Barlow"/>
          <w:sz w:val="22"/>
          <w:szCs w:val="22"/>
          <w:lang w:val="en-US"/>
        </w:rPr>
        <w:t>associated with the specific location under consideration</w:t>
      </w:r>
      <w:r>
        <w:rPr>
          <w:rFonts w:ascii="Barlow" w:hAnsi="Barlow"/>
          <w:sz w:val="22"/>
          <w:szCs w:val="22"/>
          <w:lang w:val="en-US"/>
        </w:rPr>
        <w:t xml:space="preserve"> must also be provided</w:t>
      </w:r>
      <w:r w:rsidR="008E0988" w:rsidRPr="00D65D4A">
        <w:rPr>
          <w:rFonts w:ascii="Barlow" w:hAnsi="Barlow"/>
          <w:sz w:val="22"/>
          <w:szCs w:val="22"/>
          <w:lang w:val="en-US"/>
        </w:rPr>
        <w:t xml:space="preserve">. </w:t>
      </w:r>
      <w:r w:rsidR="00E00D7B" w:rsidRPr="00D65D4A">
        <w:rPr>
          <w:rFonts w:ascii="Barlow" w:hAnsi="Barlow"/>
          <w:sz w:val="22"/>
          <w:szCs w:val="22"/>
          <w:lang w:val="en-US"/>
        </w:rPr>
        <w:t xml:space="preserve">The </w:t>
      </w:r>
      <w:r>
        <w:rPr>
          <w:rFonts w:ascii="Barlow" w:hAnsi="Barlow"/>
          <w:sz w:val="22"/>
          <w:szCs w:val="22"/>
          <w:lang w:val="en-US"/>
        </w:rPr>
        <w:t xml:space="preserve">code </w:t>
      </w:r>
      <w:r w:rsidR="00E00D7B" w:rsidRPr="00D65D4A">
        <w:rPr>
          <w:rFonts w:ascii="Barlow" w:hAnsi="Barlow"/>
          <w:sz w:val="22"/>
          <w:szCs w:val="22"/>
          <w:lang w:val="en-US"/>
        </w:rPr>
        <w:t xml:space="preserve">user </w:t>
      </w:r>
      <w:r>
        <w:rPr>
          <w:rFonts w:ascii="Barlow" w:hAnsi="Barlow"/>
          <w:sz w:val="22"/>
          <w:szCs w:val="22"/>
          <w:lang w:val="en-US"/>
        </w:rPr>
        <w:t xml:space="preserve">needs to create </w:t>
      </w:r>
      <w:r w:rsidR="00E00D7B" w:rsidRPr="00D65D4A">
        <w:rPr>
          <w:rFonts w:ascii="Barlow" w:hAnsi="Barlow"/>
          <w:sz w:val="22"/>
          <w:szCs w:val="22"/>
          <w:lang w:val="en-US"/>
        </w:rPr>
        <w:t xml:space="preserve">this information in a separate input file. An example input file has been included, but any file (in the same format) is suitable, and the user will be prompted </w:t>
      </w:r>
      <w:r w:rsidR="0076041D">
        <w:rPr>
          <w:rFonts w:ascii="Barlow" w:hAnsi="Barlow"/>
          <w:sz w:val="22"/>
          <w:szCs w:val="22"/>
          <w:lang w:val="en-US"/>
        </w:rPr>
        <w:t xml:space="preserve">by the code </w:t>
      </w:r>
      <w:r w:rsidR="00E00D7B" w:rsidRPr="00D65D4A">
        <w:rPr>
          <w:rFonts w:ascii="Barlow" w:hAnsi="Barlow"/>
          <w:sz w:val="22"/>
          <w:szCs w:val="22"/>
          <w:lang w:val="en-US"/>
        </w:rPr>
        <w:t xml:space="preserve">for the </w:t>
      </w:r>
      <w:r w:rsidR="0076041D">
        <w:rPr>
          <w:rFonts w:ascii="Barlow" w:hAnsi="Barlow"/>
          <w:sz w:val="22"/>
          <w:szCs w:val="22"/>
          <w:lang w:val="en-US"/>
        </w:rPr>
        <w:t xml:space="preserve">name of the </w:t>
      </w:r>
      <w:r w:rsidR="00E00D7B" w:rsidRPr="00D65D4A">
        <w:rPr>
          <w:rFonts w:ascii="Barlow" w:hAnsi="Barlow"/>
          <w:sz w:val="22"/>
          <w:szCs w:val="22"/>
          <w:lang w:val="en-US"/>
        </w:rPr>
        <w:t xml:space="preserve">specific file they would like to use. </w:t>
      </w:r>
      <w:r w:rsidR="0075724A" w:rsidRPr="00D65D4A">
        <w:rPr>
          <w:rFonts w:ascii="Barlow" w:hAnsi="Barlow"/>
          <w:sz w:val="22"/>
          <w:szCs w:val="22"/>
          <w:lang w:val="en-US"/>
        </w:rPr>
        <w:t xml:space="preserve">It is important that one year of weather data is used to match the annualization of the capital costs, and the user will be warned if there appears to be a problem with the weather data. </w:t>
      </w:r>
    </w:p>
    <w:p w14:paraId="284F9493" w14:textId="1501B697" w:rsidR="0075724A" w:rsidRPr="00D65D4A" w:rsidRDefault="0075724A" w:rsidP="00641BF3">
      <w:pPr>
        <w:pStyle w:val="ADBodyText"/>
        <w:rPr>
          <w:rFonts w:ascii="Barlow" w:hAnsi="Barlow"/>
          <w:sz w:val="22"/>
          <w:szCs w:val="22"/>
          <w:lang w:val="en-US"/>
        </w:rPr>
      </w:pPr>
      <w:r w:rsidRPr="00D65D4A">
        <w:rPr>
          <w:rFonts w:ascii="Barlow" w:hAnsi="Barlow"/>
          <w:sz w:val="22"/>
          <w:szCs w:val="22"/>
          <w:lang w:val="en-US"/>
        </w:rPr>
        <w:t xml:space="preserve">A full profile of weather data must be provided for each generator </w:t>
      </w:r>
      <w:r w:rsidR="00711024" w:rsidRPr="00D65D4A">
        <w:rPr>
          <w:rFonts w:ascii="Barlow" w:hAnsi="Barlow"/>
          <w:sz w:val="22"/>
          <w:szCs w:val="22"/>
          <w:lang w:val="en-US"/>
        </w:rPr>
        <w:t xml:space="preserve">listed in generators.csv; if there is a mismatch between the files, then the code will refuse to run. If the user does not wish to remove data </w:t>
      </w:r>
      <w:r w:rsidR="007E169F">
        <w:rPr>
          <w:rFonts w:ascii="Barlow" w:hAnsi="Barlow"/>
          <w:sz w:val="22"/>
          <w:szCs w:val="22"/>
          <w:lang w:val="en-US"/>
        </w:rPr>
        <w:t xml:space="preserve">associated with a type of energy generator </w:t>
      </w:r>
      <w:r w:rsidR="00711024" w:rsidRPr="00D65D4A">
        <w:rPr>
          <w:rFonts w:ascii="Barlow" w:hAnsi="Barlow"/>
          <w:sz w:val="22"/>
          <w:szCs w:val="22"/>
          <w:lang w:val="en-US"/>
        </w:rPr>
        <w:t xml:space="preserve">from </w:t>
      </w:r>
      <w:r w:rsidR="007E169F">
        <w:rPr>
          <w:rFonts w:ascii="Barlow" w:hAnsi="Barlow"/>
          <w:sz w:val="22"/>
          <w:szCs w:val="22"/>
          <w:lang w:val="en-US"/>
        </w:rPr>
        <w:t xml:space="preserve">the </w:t>
      </w:r>
      <w:r w:rsidR="00711024" w:rsidRPr="00D65D4A">
        <w:rPr>
          <w:rFonts w:ascii="Barlow" w:hAnsi="Barlow"/>
          <w:sz w:val="22"/>
          <w:szCs w:val="22"/>
          <w:lang w:val="en-US"/>
        </w:rPr>
        <w:t>generators.csv</w:t>
      </w:r>
      <w:r w:rsidR="007E169F">
        <w:rPr>
          <w:rFonts w:ascii="Barlow" w:hAnsi="Barlow"/>
          <w:sz w:val="22"/>
          <w:szCs w:val="22"/>
          <w:lang w:val="en-US"/>
        </w:rPr>
        <w:t xml:space="preserve"> file</w:t>
      </w:r>
      <w:r w:rsidR="00711024" w:rsidRPr="00D65D4A">
        <w:rPr>
          <w:rFonts w:ascii="Barlow" w:hAnsi="Barlow"/>
          <w:sz w:val="22"/>
          <w:szCs w:val="22"/>
          <w:lang w:val="en-US"/>
        </w:rPr>
        <w:t xml:space="preserve">, then they </w:t>
      </w:r>
      <w:r w:rsidR="00AA239A" w:rsidRPr="00D65D4A">
        <w:rPr>
          <w:rFonts w:ascii="Barlow" w:hAnsi="Barlow"/>
          <w:sz w:val="22"/>
          <w:szCs w:val="22"/>
          <w:lang w:val="en-US"/>
        </w:rPr>
        <w:t xml:space="preserve">can set the entire operating profile to 0, in which case it will </w:t>
      </w:r>
      <w:r w:rsidR="007E169F">
        <w:rPr>
          <w:rFonts w:ascii="Barlow" w:hAnsi="Barlow"/>
          <w:sz w:val="22"/>
          <w:szCs w:val="22"/>
          <w:lang w:val="en-US"/>
        </w:rPr>
        <w:t xml:space="preserve">not be installed </w:t>
      </w:r>
      <w:r w:rsidR="00AA239A" w:rsidRPr="00D65D4A">
        <w:rPr>
          <w:rFonts w:ascii="Barlow" w:hAnsi="Barlow"/>
          <w:sz w:val="22"/>
          <w:szCs w:val="22"/>
          <w:lang w:val="en-US"/>
        </w:rPr>
        <w:t xml:space="preserve">by the model. </w:t>
      </w:r>
    </w:p>
    <w:p w14:paraId="41419E13" w14:textId="0B78048E" w:rsidR="003E745D" w:rsidRDefault="00333495" w:rsidP="003C7F20">
      <w:pPr>
        <w:pStyle w:val="Heading3"/>
      </w:pPr>
      <w:r>
        <w:t>Code Resu</w:t>
      </w:r>
      <w:r w:rsidR="006A4AA0">
        <w:t>lts</w:t>
      </w:r>
    </w:p>
    <w:p w14:paraId="165378F5" w14:textId="4746EAB3" w:rsidR="003C7F20" w:rsidRDefault="003C7F20" w:rsidP="003C7F20">
      <w:pPr>
        <w:pStyle w:val="ADBodyText"/>
        <w:rPr>
          <w:rFonts w:ascii="Barlow" w:hAnsi="Barlow"/>
          <w:sz w:val="22"/>
          <w:szCs w:val="22"/>
          <w:lang w:val="en-US"/>
        </w:rPr>
      </w:pPr>
      <w:r w:rsidRPr="00D65D4A">
        <w:rPr>
          <w:rFonts w:ascii="Barlow" w:hAnsi="Barlow"/>
          <w:sz w:val="22"/>
          <w:szCs w:val="22"/>
          <w:lang w:val="en-US"/>
        </w:rPr>
        <w:t>Results are output into an excel spreadsheet</w:t>
      </w:r>
      <w:r w:rsidR="00C343C2" w:rsidRPr="00D65D4A">
        <w:rPr>
          <w:rFonts w:ascii="Barlow" w:hAnsi="Barlow"/>
          <w:sz w:val="22"/>
          <w:szCs w:val="22"/>
          <w:lang w:val="en-US"/>
        </w:rPr>
        <w:t>, the name of which is specified by the user</w:t>
      </w:r>
      <w:r w:rsidR="009D1E67">
        <w:rPr>
          <w:rFonts w:ascii="Barlow" w:hAnsi="Barlow"/>
          <w:sz w:val="22"/>
          <w:szCs w:val="22"/>
          <w:lang w:val="en-US"/>
        </w:rPr>
        <w:t xml:space="preserve"> after the model has solved</w:t>
      </w:r>
      <w:r w:rsidR="00C343C2" w:rsidRPr="00D65D4A">
        <w:rPr>
          <w:rFonts w:ascii="Barlow" w:hAnsi="Barlow"/>
          <w:sz w:val="22"/>
          <w:szCs w:val="22"/>
          <w:lang w:val="en-US"/>
        </w:rPr>
        <w:t xml:space="preserve">. </w:t>
      </w:r>
      <w:r w:rsidR="00E30A52" w:rsidRPr="00D65D4A">
        <w:rPr>
          <w:rFonts w:ascii="Barlow" w:hAnsi="Barlow"/>
          <w:sz w:val="22"/>
          <w:szCs w:val="22"/>
          <w:lang w:val="en-US"/>
        </w:rPr>
        <w:t>The user can then plot either directly in excel o</w:t>
      </w:r>
      <w:r w:rsidR="00F012A0">
        <w:rPr>
          <w:rFonts w:ascii="Barlow" w:hAnsi="Barlow"/>
          <w:sz w:val="22"/>
          <w:szCs w:val="22"/>
          <w:lang w:val="en-US"/>
        </w:rPr>
        <w:t>r</w:t>
      </w:r>
      <w:r w:rsidR="00E30A52" w:rsidRPr="00D65D4A">
        <w:rPr>
          <w:rFonts w:ascii="Barlow" w:hAnsi="Barlow"/>
          <w:sz w:val="22"/>
          <w:szCs w:val="22"/>
          <w:lang w:val="en-US"/>
        </w:rPr>
        <w:t xml:space="preserve"> by using a python package like </w:t>
      </w:r>
      <w:proofErr w:type="spellStart"/>
      <w:r w:rsidR="00E30A52" w:rsidRPr="00D65D4A">
        <w:rPr>
          <w:rFonts w:ascii="Barlow" w:hAnsi="Barlow"/>
          <w:sz w:val="22"/>
          <w:szCs w:val="22"/>
          <w:lang w:val="en-US"/>
        </w:rPr>
        <w:t>matplotlib.pyplot</w:t>
      </w:r>
      <w:proofErr w:type="spellEnd"/>
      <w:r w:rsidR="00E30A52" w:rsidRPr="00D65D4A">
        <w:rPr>
          <w:rFonts w:ascii="Barlow" w:hAnsi="Barlow"/>
          <w:sz w:val="22"/>
          <w:szCs w:val="22"/>
          <w:lang w:val="en-US"/>
        </w:rPr>
        <w:t xml:space="preserve">. </w:t>
      </w:r>
    </w:p>
    <w:p w14:paraId="06A6B949" w14:textId="7C7DD0C0" w:rsidR="00CB1F10" w:rsidRPr="00D65D4A" w:rsidRDefault="00CB1F10" w:rsidP="003C7F20">
      <w:pPr>
        <w:pStyle w:val="ADBodyText"/>
        <w:rPr>
          <w:rFonts w:ascii="Barlow" w:hAnsi="Barlow"/>
          <w:sz w:val="22"/>
          <w:szCs w:val="22"/>
          <w:lang w:val="en-US"/>
        </w:rPr>
      </w:pPr>
      <w:r>
        <w:rPr>
          <w:rFonts w:ascii="Barlow" w:hAnsi="Barlow"/>
          <w:sz w:val="22"/>
          <w:szCs w:val="22"/>
          <w:lang w:val="en-US"/>
        </w:rPr>
        <w:t xml:space="preserve">Note that if a component in the model has no associated CAPEX (e.g. Hydrogen Compression in the base case) the model will tend to allocate it a very large size. </w:t>
      </w:r>
    </w:p>
    <w:sectPr w:rsidR="00CB1F10" w:rsidRPr="00D65D4A" w:rsidSect="00DF77F4">
      <w:headerReference w:type="default" r:id="rId9"/>
      <w:headerReference w:type="first" r:id="rId10"/>
      <w:pgSz w:w="11906" w:h="16838"/>
      <w:pgMar w:top="1672" w:right="1797" w:bottom="1440" w:left="1797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55B03" w14:textId="77777777" w:rsidR="008E4211" w:rsidRDefault="008E4211" w:rsidP="007A3B67">
      <w:r>
        <w:separator/>
      </w:r>
    </w:p>
  </w:endnote>
  <w:endnote w:type="continuationSeparator" w:id="0">
    <w:p w14:paraId="01E9FE26" w14:textId="77777777" w:rsidR="008E4211" w:rsidRDefault="008E4211" w:rsidP="007A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 Black">
    <w:altName w:val="Barlow Black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A3BFE" w14:textId="77777777" w:rsidR="008E4211" w:rsidRDefault="008E4211" w:rsidP="007A3B67">
      <w:r>
        <w:separator/>
      </w:r>
    </w:p>
  </w:footnote>
  <w:footnote w:type="continuationSeparator" w:id="0">
    <w:p w14:paraId="6B7A2D4D" w14:textId="77777777" w:rsidR="008E4211" w:rsidRDefault="008E4211" w:rsidP="007A3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5B20B" w14:textId="2D373A51" w:rsidR="00DF77F4" w:rsidRDefault="00A84ED4" w:rsidP="00DF77F4">
    <w:pPr>
      <w:pStyle w:val="Header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38DA854" wp14:editId="1E474264">
          <wp:simplePos x="0" y="0"/>
          <wp:positionH relativeFrom="page">
            <wp:posOffset>0</wp:posOffset>
          </wp:positionH>
          <wp:positionV relativeFrom="paragraph">
            <wp:posOffset>-421005</wp:posOffset>
          </wp:positionV>
          <wp:extent cx="7586980" cy="10725150"/>
          <wp:effectExtent l="0" t="0" r="0" b="0"/>
          <wp:wrapNone/>
          <wp:docPr id="21" name="Picture 21" descr="C:\Users\engs1973\AppData\Local\Microsoft\Windows\INetCache\Content.Word\leterhead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ngs1973\AppData\Local\Microsoft\Windows\INetCache\Content.Word\leterhead backgrou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6980" cy="1072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7F4">
      <w:rPr>
        <w:noProof/>
      </w:rPr>
      <w:drawing>
        <wp:inline distT="0" distB="0" distL="0" distR="0" wp14:anchorId="5D71FBEC" wp14:editId="78DA759F">
          <wp:extent cx="2104390" cy="683895"/>
          <wp:effectExtent l="0" t="0" r="0" b="1905"/>
          <wp:docPr id="20" name="Picture 20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439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A76A0B" w14:textId="09340F2F" w:rsidR="000D16BE" w:rsidRDefault="000D16BE" w:rsidP="00DF77F4">
    <w:pPr>
      <w:pStyle w:val="NoSpaci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C921C" w14:textId="70A5479D" w:rsidR="00DF77F4" w:rsidRDefault="00A84ED4" w:rsidP="00DF77F4">
    <w:pPr>
      <w:pStyle w:val="Header"/>
      <w:jc w:val="right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6D70163" wp14:editId="3CAB758E">
          <wp:simplePos x="0" y="0"/>
          <wp:positionH relativeFrom="page">
            <wp:posOffset>0</wp:posOffset>
          </wp:positionH>
          <wp:positionV relativeFrom="paragraph">
            <wp:posOffset>-419735</wp:posOffset>
          </wp:positionV>
          <wp:extent cx="7586980" cy="10725150"/>
          <wp:effectExtent l="0" t="0" r="0" b="0"/>
          <wp:wrapNone/>
          <wp:docPr id="23" name="Picture 23" descr="C:\Users\engs1973\AppData\Local\Microsoft\Windows\INetCache\Content.Word\leterhead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ngs1973\AppData\Local\Microsoft\Windows\INetCache\Content.Word\leterhead backgrou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6980" cy="1072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7F4">
      <w:rPr>
        <w:noProof/>
      </w:rPr>
      <w:drawing>
        <wp:inline distT="0" distB="0" distL="0" distR="0" wp14:anchorId="09C5C502" wp14:editId="5158A58D">
          <wp:extent cx="2104614" cy="684000"/>
          <wp:effectExtent l="0" t="0" r="0" b="1905"/>
          <wp:docPr id="22" name="Picture 2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4614" cy="68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6896B7" w14:textId="218E7182" w:rsidR="00801467" w:rsidRDefault="00801467" w:rsidP="00DF77F4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0E38"/>
    <w:multiLevelType w:val="hybridMultilevel"/>
    <w:tmpl w:val="6722F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57304"/>
    <w:multiLevelType w:val="hybridMultilevel"/>
    <w:tmpl w:val="61E40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4506B"/>
    <w:multiLevelType w:val="hybridMultilevel"/>
    <w:tmpl w:val="216ED8EA"/>
    <w:lvl w:ilvl="0" w:tplc="72B29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D53D4"/>
    <w:multiLevelType w:val="multilevel"/>
    <w:tmpl w:val="11FAFCF2"/>
    <w:lvl w:ilvl="0">
      <w:start w:val="1"/>
      <w:numFmt w:val="decimal"/>
      <w:pStyle w:val="Heading1"/>
      <w:lvlText w:val="%1"/>
      <w:lvlJc w:val="left"/>
      <w:pPr>
        <w:ind w:left="1134" w:hanging="1134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4" w15:restartNumberingAfterBreak="0">
    <w:nsid w:val="72365E2F"/>
    <w:multiLevelType w:val="hybridMultilevel"/>
    <w:tmpl w:val="DEB42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47A40"/>
    <w:multiLevelType w:val="hybridMultilevel"/>
    <w:tmpl w:val="F5C405EE"/>
    <w:lvl w:ilvl="0" w:tplc="243A0616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758754">
    <w:abstractNumId w:val="3"/>
  </w:num>
  <w:num w:numId="2" w16cid:durableId="1655063723">
    <w:abstractNumId w:val="0"/>
  </w:num>
  <w:num w:numId="3" w16cid:durableId="2027631693">
    <w:abstractNumId w:val="2"/>
  </w:num>
  <w:num w:numId="4" w16cid:durableId="1797604760">
    <w:abstractNumId w:val="5"/>
  </w:num>
  <w:num w:numId="5" w16cid:durableId="286087066">
    <w:abstractNumId w:val="4"/>
  </w:num>
  <w:num w:numId="6" w16cid:durableId="457067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6BE"/>
    <w:rsid w:val="00001E28"/>
    <w:rsid w:val="00003D2F"/>
    <w:rsid w:val="00007FF9"/>
    <w:rsid w:val="00040FA0"/>
    <w:rsid w:val="00052F8D"/>
    <w:rsid w:val="00053935"/>
    <w:rsid w:val="000730BF"/>
    <w:rsid w:val="000B4838"/>
    <w:rsid w:val="000D16BE"/>
    <w:rsid w:val="000F134B"/>
    <w:rsid w:val="000F4162"/>
    <w:rsid w:val="00111211"/>
    <w:rsid w:val="00135931"/>
    <w:rsid w:val="00157491"/>
    <w:rsid w:val="00164170"/>
    <w:rsid w:val="0017164B"/>
    <w:rsid w:val="001943B9"/>
    <w:rsid w:val="00196083"/>
    <w:rsid w:val="001C606B"/>
    <w:rsid w:val="001E6EB8"/>
    <w:rsid w:val="00204B05"/>
    <w:rsid w:val="00206304"/>
    <w:rsid w:val="00292788"/>
    <w:rsid w:val="00293DE1"/>
    <w:rsid w:val="002A2574"/>
    <w:rsid w:val="002B7829"/>
    <w:rsid w:val="002D256C"/>
    <w:rsid w:val="002E5A54"/>
    <w:rsid w:val="00303523"/>
    <w:rsid w:val="00333495"/>
    <w:rsid w:val="003458F3"/>
    <w:rsid w:val="00361B7D"/>
    <w:rsid w:val="003C7F20"/>
    <w:rsid w:val="003D6727"/>
    <w:rsid w:val="003E745D"/>
    <w:rsid w:val="00400717"/>
    <w:rsid w:val="004153FD"/>
    <w:rsid w:val="00417973"/>
    <w:rsid w:val="004216A9"/>
    <w:rsid w:val="004527C3"/>
    <w:rsid w:val="00456894"/>
    <w:rsid w:val="00457A47"/>
    <w:rsid w:val="00460B5F"/>
    <w:rsid w:val="0046788B"/>
    <w:rsid w:val="004804BB"/>
    <w:rsid w:val="00493ED3"/>
    <w:rsid w:val="00494FB2"/>
    <w:rsid w:val="004A67BC"/>
    <w:rsid w:val="004C1DCC"/>
    <w:rsid w:val="0054558C"/>
    <w:rsid w:val="00553702"/>
    <w:rsid w:val="00591607"/>
    <w:rsid w:val="005B0D33"/>
    <w:rsid w:val="005D3C10"/>
    <w:rsid w:val="005D78BC"/>
    <w:rsid w:val="005E4C05"/>
    <w:rsid w:val="005E6EE3"/>
    <w:rsid w:val="005F6911"/>
    <w:rsid w:val="006007D4"/>
    <w:rsid w:val="006061AA"/>
    <w:rsid w:val="00611652"/>
    <w:rsid w:val="00620E33"/>
    <w:rsid w:val="006228DF"/>
    <w:rsid w:val="00630302"/>
    <w:rsid w:val="00641BF3"/>
    <w:rsid w:val="0065686F"/>
    <w:rsid w:val="006578A9"/>
    <w:rsid w:val="00695134"/>
    <w:rsid w:val="006A4AA0"/>
    <w:rsid w:val="00704669"/>
    <w:rsid w:val="007067D9"/>
    <w:rsid w:val="00711024"/>
    <w:rsid w:val="00714E63"/>
    <w:rsid w:val="0075724A"/>
    <w:rsid w:val="0076041D"/>
    <w:rsid w:val="00764126"/>
    <w:rsid w:val="00784D67"/>
    <w:rsid w:val="00786C80"/>
    <w:rsid w:val="00787DBE"/>
    <w:rsid w:val="007A3B67"/>
    <w:rsid w:val="007B09FD"/>
    <w:rsid w:val="007B1DC7"/>
    <w:rsid w:val="007B1F79"/>
    <w:rsid w:val="007C2B5D"/>
    <w:rsid w:val="007E169F"/>
    <w:rsid w:val="00801467"/>
    <w:rsid w:val="008850B7"/>
    <w:rsid w:val="00894DD5"/>
    <w:rsid w:val="008B0795"/>
    <w:rsid w:val="008E0988"/>
    <w:rsid w:val="008E4211"/>
    <w:rsid w:val="008E7F57"/>
    <w:rsid w:val="009276F6"/>
    <w:rsid w:val="00942946"/>
    <w:rsid w:val="00966A6F"/>
    <w:rsid w:val="009679F0"/>
    <w:rsid w:val="00972E2D"/>
    <w:rsid w:val="009839C7"/>
    <w:rsid w:val="009C67C2"/>
    <w:rsid w:val="009D1E67"/>
    <w:rsid w:val="009F1CE5"/>
    <w:rsid w:val="009F7622"/>
    <w:rsid w:val="00A0022C"/>
    <w:rsid w:val="00A1106A"/>
    <w:rsid w:val="00A24E07"/>
    <w:rsid w:val="00A5461E"/>
    <w:rsid w:val="00A701ED"/>
    <w:rsid w:val="00A742AA"/>
    <w:rsid w:val="00A748FA"/>
    <w:rsid w:val="00A84ED4"/>
    <w:rsid w:val="00AA239A"/>
    <w:rsid w:val="00AB140B"/>
    <w:rsid w:val="00AB224E"/>
    <w:rsid w:val="00B17E75"/>
    <w:rsid w:val="00B3315E"/>
    <w:rsid w:val="00B41506"/>
    <w:rsid w:val="00B53AC4"/>
    <w:rsid w:val="00B661AF"/>
    <w:rsid w:val="00BA1911"/>
    <w:rsid w:val="00BC17D6"/>
    <w:rsid w:val="00BC3E05"/>
    <w:rsid w:val="00BD03AF"/>
    <w:rsid w:val="00BE7830"/>
    <w:rsid w:val="00BF234B"/>
    <w:rsid w:val="00C343C2"/>
    <w:rsid w:val="00C350E0"/>
    <w:rsid w:val="00C36FE7"/>
    <w:rsid w:val="00C5182F"/>
    <w:rsid w:val="00C906C1"/>
    <w:rsid w:val="00C91162"/>
    <w:rsid w:val="00C91596"/>
    <w:rsid w:val="00CA578B"/>
    <w:rsid w:val="00CA650C"/>
    <w:rsid w:val="00CA67A3"/>
    <w:rsid w:val="00CB1F10"/>
    <w:rsid w:val="00CC6DC0"/>
    <w:rsid w:val="00CD73D1"/>
    <w:rsid w:val="00CF208C"/>
    <w:rsid w:val="00D142A2"/>
    <w:rsid w:val="00D151BD"/>
    <w:rsid w:val="00D30EF4"/>
    <w:rsid w:val="00D65D4A"/>
    <w:rsid w:val="00D81B7D"/>
    <w:rsid w:val="00D837E6"/>
    <w:rsid w:val="00DA7ABD"/>
    <w:rsid w:val="00DB463D"/>
    <w:rsid w:val="00DF77F4"/>
    <w:rsid w:val="00E00D7B"/>
    <w:rsid w:val="00E03823"/>
    <w:rsid w:val="00E06F1B"/>
    <w:rsid w:val="00E2631C"/>
    <w:rsid w:val="00E30A52"/>
    <w:rsid w:val="00E34912"/>
    <w:rsid w:val="00E36B83"/>
    <w:rsid w:val="00E37550"/>
    <w:rsid w:val="00E5455E"/>
    <w:rsid w:val="00E71FA4"/>
    <w:rsid w:val="00E86255"/>
    <w:rsid w:val="00EA11A7"/>
    <w:rsid w:val="00EC40C3"/>
    <w:rsid w:val="00F012A0"/>
    <w:rsid w:val="00F14E68"/>
    <w:rsid w:val="00F16BC1"/>
    <w:rsid w:val="00F57B3B"/>
    <w:rsid w:val="00F67BC7"/>
    <w:rsid w:val="00F73FC7"/>
    <w:rsid w:val="00F77B4E"/>
    <w:rsid w:val="00FA5138"/>
    <w:rsid w:val="00FB3D73"/>
    <w:rsid w:val="00FC0BD6"/>
    <w:rsid w:val="00FC1401"/>
    <w:rsid w:val="00FF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FC3CE"/>
  <w15:chartTrackingRefBased/>
  <w15:docId w15:val="{5593F546-0B38-4F37-85AE-EC2A871B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B67"/>
    <w:pPr>
      <w:spacing w:before="180" w:after="180" w:line="240" w:lineRule="auto"/>
    </w:pPr>
    <w:rPr>
      <w:rFonts w:ascii="Barlow" w:eastAsia="MS Mincho" w:hAnsi="Barlow" w:cstheme="minorHAnsi"/>
      <w:lang w:val="en-AU" w:eastAsia="en-AU"/>
    </w:rPr>
  </w:style>
  <w:style w:type="paragraph" w:styleId="Heading1">
    <w:name w:val="heading 1"/>
    <w:next w:val="ADBodyText"/>
    <w:link w:val="Heading1Char"/>
    <w:uiPriority w:val="9"/>
    <w:qFormat/>
    <w:rsid w:val="0065686F"/>
    <w:pPr>
      <w:keepNext/>
      <w:numPr>
        <w:numId w:val="1"/>
      </w:numPr>
      <w:spacing w:before="360" w:after="240" w:line="240" w:lineRule="auto"/>
      <w:outlineLvl w:val="0"/>
    </w:pPr>
    <w:rPr>
      <w:rFonts w:ascii="Segoe UI Light" w:eastAsia="Times New Roman" w:hAnsi="Segoe UI Light" w:cs="Times New Roman"/>
      <w:color w:val="000000" w:themeColor="text1"/>
      <w:sz w:val="36"/>
      <w:szCs w:val="20"/>
      <w:lang w:val="en-AU" w:eastAsia="en-AU"/>
    </w:rPr>
  </w:style>
  <w:style w:type="paragraph" w:styleId="Heading2">
    <w:name w:val="heading 2"/>
    <w:basedOn w:val="Normal"/>
    <w:next w:val="ADBodyText"/>
    <w:link w:val="Heading2Char"/>
    <w:uiPriority w:val="4"/>
    <w:qFormat/>
    <w:rsid w:val="007A3B67"/>
    <w:pPr>
      <w:keepNext/>
      <w:tabs>
        <w:tab w:val="left" w:pos="0"/>
      </w:tabs>
      <w:spacing w:before="240"/>
      <w:jc w:val="center"/>
      <w:outlineLvl w:val="1"/>
    </w:pPr>
    <w:rPr>
      <w:rFonts w:ascii="Barlow Black" w:hAnsi="Barlow Black" w:cs="Arial"/>
      <w:iCs/>
      <w:color w:val="000000" w:themeColor="text1"/>
      <w:sz w:val="26"/>
      <w:szCs w:val="28"/>
      <w:lang w:val="en-US"/>
    </w:rPr>
  </w:style>
  <w:style w:type="paragraph" w:styleId="Heading3">
    <w:name w:val="heading 3"/>
    <w:basedOn w:val="Normal"/>
    <w:next w:val="ADBodyText"/>
    <w:link w:val="Heading3Char"/>
    <w:uiPriority w:val="4"/>
    <w:qFormat/>
    <w:rsid w:val="00493ED3"/>
    <w:pPr>
      <w:keepNext/>
      <w:tabs>
        <w:tab w:val="left" w:pos="1134"/>
      </w:tabs>
      <w:spacing w:before="240"/>
      <w:ind w:left="1134" w:hanging="1134"/>
      <w:outlineLvl w:val="2"/>
    </w:pPr>
    <w:rPr>
      <w:rFonts w:ascii="Barlow Black" w:hAnsi="Barlow Black"/>
      <w:color w:val="000000" w:themeColor="text1"/>
      <w:sz w:val="24"/>
      <w:lang w:val="en-US"/>
    </w:rPr>
  </w:style>
  <w:style w:type="paragraph" w:styleId="Heading4">
    <w:name w:val="heading 4"/>
    <w:basedOn w:val="Normal"/>
    <w:next w:val="ADBodyText"/>
    <w:link w:val="Heading4Char"/>
    <w:uiPriority w:val="4"/>
    <w:qFormat/>
    <w:rsid w:val="00493ED3"/>
    <w:pPr>
      <w:keepNext/>
      <w:tabs>
        <w:tab w:val="left" w:pos="1134"/>
      </w:tabs>
      <w:spacing w:before="240"/>
      <w:outlineLvl w:val="3"/>
    </w:pPr>
    <w:rPr>
      <w:b/>
      <w:bCs/>
      <w:i/>
      <w:color w:val="000000" w:themeColor="text1"/>
      <w:lang w:val="en-US"/>
    </w:rPr>
  </w:style>
  <w:style w:type="paragraph" w:styleId="Heading5">
    <w:name w:val="heading 5"/>
    <w:basedOn w:val="Normal"/>
    <w:next w:val="Normal"/>
    <w:link w:val="Heading5Char"/>
    <w:uiPriority w:val="4"/>
    <w:unhideWhenUsed/>
    <w:rsid w:val="0065686F"/>
    <w:pPr>
      <w:keepNext/>
      <w:keepLines/>
      <w:numPr>
        <w:ilvl w:val="4"/>
        <w:numId w:val="1"/>
      </w:numPr>
      <w:spacing w:before="120" w:after="120"/>
      <w:outlineLvl w:val="4"/>
    </w:pPr>
    <w:rPr>
      <w:rFonts w:ascii="Segoe UI" w:eastAsiaTheme="majorEastAsia" w:hAnsi="Segoe UI" w:cstheme="majorBidi"/>
      <w:b/>
      <w:color w:val="000000" w:themeColor="text1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6BE"/>
    <w:pPr>
      <w:tabs>
        <w:tab w:val="center" w:pos="4513"/>
        <w:tab w:val="right" w:pos="9026"/>
      </w:tabs>
      <w:spacing w:after="0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D16BE"/>
  </w:style>
  <w:style w:type="paragraph" w:styleId="Footer">
    <w:name w:val="footer"/>
    <w:basedOn w:val="Normal"/>
    <w:link w:val="FooterChar"/>
    <w:uiPriority w:val="99"/>
    <w:unhideWhenUsed/>
    <w:rsid w:val="000D16BE"/>
    <w:pPr>
      <w:tabs>
        <w:tab w:val="center" w:pos="4513"/>
        <w:tab w:val="right" w:pos="9026"/>
      </w:tabs>
      <w:spacing w:after="0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D16BE"/>
  </w:style>
  <w:style w:type="paragraph" w:styleId="BalloonText">
    <w:name w:val="Balloon Text"/>
    <w:basedOn w:val="Normal"/>
    <w:link w:val="BalloonTextChar"/>
    <w:uiPriority w:val="99"/>
    <w:semiHidden/>
    <w:unhideWhenUsed/>
    <w:rsid w:val="000D16BE"/>
    <w:pPr>
      <w:spacing w:after="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B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686F"/>
    <w:rPr>
      <w:rFonts w:ascii="Segoe UI Light" w:eastAsia="Times New Roman" w:hAnsi="Segoe UI Light" w:cs="Times New Roman"/>
      <w:color w:val="000000" w:themeColor="text1"/>
      <w:sz w:val="3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4"/>
    <w:rsid w:val="007A3B67"/>
    <w:rPr>
      <w:rFonts w:ascii="Barlow Black" w:eastAsia="MS Mincho" w:hAnsi="Barlow Black" w:cs="Arial"/>
      <w:iCs/>
      <w:color w:val="000000" w:themeColor="text1"/>
      <w:sz w:val="26"/>
      <w:szCs w:val="28"/>
      <w:lang w:val="en-US" w:eastAsia="en-AU"/>
    </w:rPr>
  </w:style>
  <w:style w:type="character" w:customStyle="1" w:styleId="Heading3Char">
    <w:name w:val="Heading 3 Char"/>
    <w:basedOn w:val="DefaultParagraphFont"/>
    <w:link w:val="Heading3"/>
    <w:uiPriority w:val="4"/>
    <w:rsid w:val="00493ED3"/>
    <w:rPr>
      <w:rFonts w:ascii="Barlow Black" w:eastAsia="MS Mincho" w:hAnsi="Barlow Black" w:cstheme="minorHAnsi"/>
      <w:color w:val="000000" w:themeColor="text1"/>
      <w:sz w:val="24"/>
      <w:lang w:val="en-US" w:eastAsia="en-AU"/>
    </w:rPr>
  </w:style>
  <w:style w:type="character" w:customStyle="1" w:styleId="Heading4Char">
    <w:name w:val="Heading 4 Char"/>
    <w:basedOn w:val="DefaultParagraphFont"/>
    <w:link w:val="Heading4"/>
    <w:uiPriority w:val="4"/>
    <w:rsid w:val="00493ED3"/>
    <w:rPr>
      <w:rFonts w:ascii="Barlow" w:eastAsia="MS Mincho" w:hAnsi="Barlow" w:cstheme="minorHAnsi"/>
      <w:b/>
      <w:bCs/>
      <w:i/>
      <w:color w:val="000000" w:themeColor="text1"/>
      <w:lang w:val="en-US" w:eastAsia="en-AU"/>
    </w:rPr>
  </w:style>
  <w:style w:type="character" w:customStyle="1" w:styleId="Heading5Char">
    <w:name w:val="Heading 5 Char"/>
    <w:basedOn w:val="DefaultParagraphFont"/>
    <w:link w:val="Heading5"/>
    <w:uiPriority w:val="4"/>
    <w:rsid w:val="0065686F"/>
    <w:rPr>
      <w:rFonts w:ascii="Segoe UI" w:eastAsiaTheme="majorEastAsia" w:hAnsi="Segoe UI" w:cstheme="majorBidi"/>
      <w:b/>
      <w:color w:val="000000" w:themeColor="text1"/>
      <w:sz w:val="20"/>
      <w:szCs w:val="20"/>
      <w:lang w:val="en-US"/>
    </w:rPr>
  </w:style>
  <w:style w:type="paragraph" w:customStyle="1" w:styleId="ADBodyText">
    <w:name w:val="AD Body Text"/>
    <w:link w:val="ADBodyTextChar"/>
    <w:qFormat/>
    <w:rsid w:val="0065686F"/>
    <w:pPr>
      <w:spacing w:before="180" w:after="180" w:line="240" w:lineRule="auto"/>
    </w:pPr>
    <w:rPr>
      <w:rFonts w:ascii="Segoe UI" w:eastAsia="MS Mincho" w:hAnsi="Segoe UI" w:cstheme="minorHAnsi"/>
      <w:sz w:val="20"/>
      <w:szCs w:val="20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65686F"/>
    <w:rPr>
      <w:rFonts w:ascii="Segoe UI" w:hAnsi="Segoe UI"/>
      <w:color w:val="0563C1" w:themeColor="hyperlink"/>
      <w:sz w:val="20"/>
      <w:u w:val="single"/>
    </w:rPr>
  </w:style>
  <w:style w:type="paragraph" w:styleId="Caption">
    <w:name w:val="caption"/>
    <w:next w:val="ADBodyText"/>
    <w:link w:val="CaptionChar"/>
    <w:qFormat/>
    <w:rsid w:val="0065686F"/>
    <w:pPr>
      <w:spacing w:before="180" w:after="180" w:line="240" w:lineRule="auto"/>
      <w:ind w:left="1134" w:hanging="1134"/>
    </w:pPr>
    <w:rPr>
      <w:rFonts w:ascii="Segoe UI" w:hAnsi="Segoe UI" w:cstheme="minorHAnsi"/>
      <w:bCs/>
      <w:i/>
      <w:color w:val="8B8F94"/>
      <w:sz w:val="18"/>
      <w:szCs w:val="18"/>
      <w:lang w:val="en-US"/>
    </w:rPr>
  </w:style>
  <w:style w:type="table" w:customStyle="1" w:styleId="ADShortcasestudy">
    <w:name w:val="AD Short case study"/>
    <w:basedOn w:val="TableNormal"/>
    <w:uiPriority w:val="99"/>
    <w:rsid w:val="0065686F"/>
    <w:pPr>
      <w:spacing w:before="180" w:after="0" w:line="240" w:lineRule="auto"/>
    </w:pPr>
    <w:rPr>
      <w:rFonts w:ascii="Segoe UI" w:hAnsi="Segoe UI" w:cstheme="minorHAnsi"/>
      <w:sz w:val="18"/>
      <w:szCs w:val="20"/>
      <w:lang w:val="en-US"/>
    </w:rPr>
    <w:tblPr>
      <w:tblStyleRowBandSize w:val="1"/>
      <w:tblStyleColBandSize w:val="1"/>
      <w:tblBorders>
        <w:top w:val="single" w:sz="4" w:space="0" w:color="E7E6E6" w:themeColor="background2"/>
        <w:bottom w:val="single" w:sz="4" w:space="0" w:color="E7E6E6" w:themeColor="background2"/>
        <w:insideH w:val="single" w:sz="4" w:space="0" w:color="E7E6E6" w:themeColor="background2"/>
      </w:tblBorders>
    </w:tblPr>
    <w:tblStylePr w:type="firstRow">
      <w:pPr>
        <w:keepNext/>
        <w:wordWrap/>
        <w:spacing w:beforeLines="0" w:before="80" w:beforeAutospacing="0" w:afterLines="0" w:after="80" w:afterAutospacing="0" w:line="240" w:lineRule="auto"/>
        <w:contextualSpacing w:val="0"/>
        <w:jc w:val="center"/>
      </w:pPr>
      <w:rPr>
        <w:rFonts w:ascii="MingLiU-ExtB" w:hAnsi="MingLiU-ExtB"/>
        <w:b w:val="0"/>
        <w:color w:val="FFFFFF" w:themeColor="background1"/>
        <w:sz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4546A" w:themeFill="text2"/>
      </w:tcPr>
    </w:tblStylePr>
    <w:tblStylePr w:type="firstCol">
      <w:pPr>
        <w:wordWrap/>
        <w:spacing w:beforeLines="0" w:before="80" w:beforeAutospacing="0" w:afterLines="0" w:after="80" w:afterAutospacing="0" w:line="240" w:lineRule="auto"/>
        <w:contextualSpacing w:val="0"/>
        <w:jc w:val="left"/>
      </w:pPr>
      <w:rPr>
        <w:rFonts w:ascii="MingLiU-ExtB" w:hAnsi="MingLiU-ExtB"/>
        <w:b w:val="0"/>
        <w:sz w:val="18"/>
      </w:rPr>
      <w:tblPr/>
      <w:tcPr>
        <w:vAlign w:val="center"/>
      </w:tcPr>
    </w:tblStylePr>
    <w:tblStylePr w:type="band1Vert">
      <w:pPr>
        <w:wordWrap/>
        <w:spacing w:beforeLines="0" w:before="120" w:beforeAutospacing="0" w:afterLines="0" w:after="120" w:afterAutospacing="0" w:line="260" w:lineRule="exact"/>
        <w:contextualSpacing w:val="0"/>
        <w:jc w:val="center"/>
      </w:pPr>
      <w:rPr>
        <w:rFonts w:ascii="MingLiU-ExtB" w:hAnsi="MingLiU-ExtB"/>
        <w:sz w:val="18"/>
      </w:rPr>
      <w:tblPr/>
      <w:tcPr>
        <w:vAlign w:val="center"/>
      </w:tcPr>
    </w:tblStylePr>
    <w:tblStylePr w:type="band2Vert">
      <w:pPr>
        <w:wordWrap/>
        <w:spacing w:beforeLines="0" w:before="120" w:beforeAutospacing="0" w:afterLines="0" w:after="120" w:afterAutospacing="0" w:line="260" w:lineRule="exact"/>
        <w:contextualSpacing/>
        <w:jc w:val="center"/>
      </w:pPr>
      <w:rPr>
        <w:rFonts w:ascii="MingLiU-ExtB" w:hAnsi="MingLiU-ExtB"/>
        <w:color w:val="auto"/>
        <w:sz w:val="18"/>
      </w:rPr>
      <w:tblPr/>
      <w:tcPr>
        <w:shd w:val="clear" w:color="auto" w:fill="041E42" w:themeFill="accent1"/>
        <w:vAlign w:val="center"/>
      </w:tcPr>
    </w:tblStylePr>
    <w:tblStylePr w:type="band1Horz">
      <w:pPr>
        <w:wordWrap/>
        <w:spacing w:beforeLines="0" w:before="80" w:beforeAutospacing="0" w:afterLines="0" w:after="80" w:afterAutospacing="0" w:line="240" w:lineRule="auto"/>
      </w:pPr>
      <w:rPr>
        <w:rFonts w:asciiTheme="minorHAnsi" w:hAnsiTheme="minorHAnsi"/>
        <w:sz w:val="18"/>
      </w:rPr>
    </w:tblStylePr>
    <w:tblStylePr w:type="band2Horz">
      <w:pPr>
        <w:wordWrap/>
        <w:spacing w:beforeLines="0" w:before="80" w:beforeAutospacing="0" w:afterLines="0" w:after="80" w:afterAutospacing="0" w:line="240" w:lineRule="auto"/>
      </w:pPr>
      <w:rPr>
        <w:rFonts w:asciiTheme="minorHAnsi" w:hAnsiTheme="minorHAnsi"/>
        <w:sz w:val="18"/>
      </w:rPr>
    </w:tblStylePr>
    <w:tblStylePr w:type="nwCell">
      <w:tblPr/>
      <w:tcPr>
        <w:shd w:val="clear" w:color="auto" w:fill="E7E6E6" w:themeFill="background2"/>
      </w:tcPr>
    </w:tblStylePr>
  </w:style>
  <w:style w:type="character" w:customStyle="1" w:styleId="ADBodyTextChar">
    <w:name w:val="AD Body Text Char"/>
    <w:basedOn w:val="DefaultParagraphFont"/>
    <w:link w:val="ADBodyText"/>
    <w:rsid w:val="0065686F"/>
    <w:rPr>
      <w:rFonts w:ascii="Segoe UI" w:eastAsia="MS Mincho" w:hAnsi="Segoe UI" w:cstheme="minorHAnsi"/>
      <w:sz w:val="20"/>
      <w:szCs w:val="20"/>
      <w:lang w:val="en-AU" w:eastAsia="en-AU"/>
    </w:rPr>
  </w:style>
  <w:style w:type="character" w:customStyle="1" w:styleId="CaptionChar">
    <w:name w:val="Caption Char"/>
    <w:basedOn w:val="DefaultParagraphFont"/>
    <w:link w:val="Caption"/>
    <w:rsid w:val="0065686F"/>
    <w:rPr>
      <w:rFonts w:ascii="Segoe UI" w:hAnsi="Segoe UI" w:cstheme="minorHAnsi"/>
      <w:bCs/>
      <w:i/>
      <w:color w:val="8B8F94"/>
      <w:sz w:val="18"/>
      <w:szCs w:val="18"/>
      <w:lang w:val="en-US"/>
    </w:rPr>
  </w:style>
  <w:style w:type="paragraph" w:customStyle="1" w:styleId="xmsonormal">
    <w:name w:val="x_msonormal"/>
    <w:basedOn w:val="Normal"/>
    <w:rsid w:val="0065686F"/>
    <w:pPr>
      <w:spacing w:after="0"/>
    </w:pPr>
    <w:rPr>
      <w:rFonts w:ascii="Calibri" w:eastAsiaTheme="minorHAns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15749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F77F4"/>
    <w:pPr>
      <w:spacing w:after="0" w:line="240" w:lineRule="auto"/>
    </w:pPr>
    <w:rPr>
      <w:rFonts w:ascii="Barlow" w:eastAsia="MS Mincho" w:hAnsi="Barlow" w:cstheme="minorHAnsi"/>
      <w:lang w:val="en-AU" w:eastAsia="en-AU"/>
    </w:rPr>
  </w:style>
  <w:style w:type="paragraph" w:styleId="ListParagraph">
    <w:name w:val="List Paragraph"/>
    <w:basedOn w:val="Normal"/>
    <w:uiPriority w:val="34"/>
    <w:qFormat/>
    <w:rsid w:val="00B41506"/>
    <w:pPr>
      <w:ind w:left="720"/>
      <w:contextualSpacing/>
    </w:pPr>
  </w:style>
  <w:style w:type="table" w:styleId="TableGrid">
    <w:name w:val="Table Grid"/>
    <w:basedOn w:val="TableNormal"/>
    <w:uiPriority w:val="39"/>
    <w:rsid w:val="0016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obi.com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sa.readthedocs.io/en/latest/installa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xford Engineerin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41E42"/>
      </a:accent1>
      <a:accent2>
        <a:srgbClr val="5E2751"/>
      </a:accent2>
      <a:accent3>
        <a:srgbClr val="890C58"/>
      </a:accent3>
      <a:accent4>
        <a:srgbClr val="CE0F69"/>
      </a:accent4>
      <a:accent5>
        <a:srgbClr val="FF9E1B"/>
      </a:accent5>
      <a:accent6>
        <a:srgbClr val="00AB84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Dalgleish</dc:creator>
  <cp:keywords/>
  <dc:description/>
  <cp:lastModifiedBy>nsalmon11@outlook.com</cp:lastModifiedBy>
  <cp:revision>9</cp:revision>
  <cp:lastPrinted>2019-11-28T10:48:00Z</cp:lastPrinted>
  <dcterms:created xsi:type="dcterms:W3CDTF">2022-06-24T02:01:00Z</dcterms:created>
  <dcterms:modified xsi:type="dcterms:W3CDTF">2023-01-28T14:38:00Z</dcterms:modified>
</cp:coreProperties>
</file>