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773" w:rsidRPr="00C65FB1" w:rsidRDefault="00DE0773" w:rsidP="00DE0773">
      <w:pPr>
        <w:pStyle w:val="NormalWeb"/>
        <w:numPr>
          <w:ilvl w:val="0"/>
          <w:numId w:val="2"/>
        </w:numPr>
      </w:pPr>
      <w:r w:rsidRPr="00C65FB1">
        <w:t>First u need to download the Branch Backoffice from the following path,</w:t>
      </w:r>
    </w:p>
    <w:p w:rsidR="00DE0773" w:rsidRPr="00C65FB1" w:rsidRDefault="00DE0773" w:rsidP="00FA6F4E">
      <w:pPr>
        <w:pStyle w:val="NormalWeb"/>
      </w:pPr>
      <w:hyperlink r:id="rId6" w:history="1">
        <w:r w:rsidRPr="00C65FB1">
          <w:rPr>
            <w:rStyle w:val="Hyperlink"/>
          </w:rPr>
          <w:t>http://www.geojit.net/GBNPP2016/down</w:t>
        </w:r>
        <w:r w:rsidRPr="00C65FB1">
          <w:rPr>
            <w:rStyle w:val="Hyperlink"/>
          </w:rPr>
          <w:t>l</w:t>
        </w:r>
        <w:r w:rsidRPr="00C65FB1">
          <w:rPr>
            <w:rStyle w:val="Hyperlink"/>
          </w:rPr>
          <w:t>oads</w:t>
        </w:r>
        <w:r w:rsidRPr="00C65FB1">
          <w:rPr>
            <w:rStyle w:val="Hyperlink"/>
          </w:rPr>
          <w:t>/</w:t>
        </w:r>
        <w:r w:rsidRPr="00C65FB1">
          <w:rPr>
            <w:rStyle w:val="Hyperlink"/>
          </w:rPr>
          <w:t>downloads.asp</w:t>
        </w:r>
      </w:hyperlink>
    </w:p>
    <w:p w:rsidR="00C65FB1" w:rsidRPr="00C65FB1" w:rsidRDefault="00C65FB1" w:rsidP="00FA6F4E">
      <w:pPr>
        <w:pStyle w:val="NormalWeb"/>
      </w:pPr>
      <w:r w:rsidRPr="00C65FB1">
        <w:t xml:space="preserve">Latest version </w:t>
      </w:r>
      <w:proofErr w:type="gramStart"/>
      <w:r w:rsidRPr="00C65FB1">
        <w:t>is :</w:t>
      </w:r>
      <w:proofErr w:type="gramEnd"/>
      <w:r w:rsidRPr="00C65FB1">
        <w:t xml:space="preserve"> </w:t>
      </w:r>
      <w:r w:rsidRPr="00C65FB1">
        <w:rPr>
          <w:rFonts w:ascii="Arial" w:hAnsi="Arial" w:cs="Arial"/>
          <w:color w:val="000000"/>
          <w:shd w:val="clear" w:color="auto" w:fill="FFFFFF"/>
        </w:rPr>
        <w:t>1.02.19</w:t>
      </w:r>
    </w:p>
    <w:p w:rsidR="00DE0773" w:rsidRDefault="00DE0773" w:rsidP="00FA6F4E">
      <w:pPr>
        <w:pStyle w:val="NormalWeb"/>
      </w:pPr>
      <w:bookmarkStart w:id="0" w:name="_GoBack"/>
      <w:bookmarkEnd w:id="0"/>
    </w:p>
    <w:p w:rsidR="00DE0773" w:rsidRDefault="00FA6F4E" w:rsidP="00DE0773">
      <w:pPr>
        <w:pStyle w:val="NormalWeb"/>
        <w:numPr>
          <w:ilvl w:val="0"/>
          <w:numId w:val="2"/>
        </w:numPr>
      </w:pPr>
      <w:r>
        <w:t>Branch BackOffice</w:t>
      </w:r>
      <w:r w:rsidR="00DE0773">
        <w:t xml:space="preserve"> Account Opening</w:t>
      </w:r>
      <w:r>
        <w:t xml:space="preserve"> Path:</w:t>
      </w:r>
    </w:p>
    <w:p w:rsidR="00FA6F4E" w:rsidRDefault="00FA6F4E" w:rsidP="00DE0773">
      <w:pPr>
        <w:pStyle w:val="NormalWeb"/>
        <w:ind w:left="-993"/>
      </w:pPr>
      <w:r>
        <w:t>BRGBNPP2016--&gt;Transaction--&gt;Definition--&gt;Transaction--&gt;Client Master (Scan Based Account Opening)</w:t>
      </w:r>
    </w:p>
    <w:p w:rsidR="00FA6F4E" w:rsidRDefault="00FA6F4E" w:rsidP="00FA6F4E">
      <w:pPr>
        <w:pStyle w:val="NormalWeb"/>
      </w:pPr>
    </w:p>
    <w:p w:rsidR="000C73EA" w:rsidRDefault="00FA6F4E" w:rsidP="00FA6F4E">
      <w:pPr>
        <w:ind w:left="-993"/>
      </w:pPr>
      <w:r>
        <w:rPr>
          <w:noProof/>
          <w:lang w:eastAsia="en-IN"/>
        </w:rPr>
        <w:drawing>
          <wp:inline distT="0" distB="0" distL="0" distR="0" wp14:anchorId="1F2794AB" wp14:editId="739E340C">
            <wp:extent cx="7048500" cy="5168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7972" cy="51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4E" w:rsidRDefault="00FA6F4E" w:rsidP="00FA6F4E">
      <w:pPr>
        <w:ind w:left="-993"/>
      </w:pPr>
    </w:p>
    <w:p w:rsidR="00FA6F4E" w:rsidRDefault="00FA6F4E" w:rsidP="00FA6F4E">
      <w:pPr>
        <w:ind w:left="-993"/>
      </w:pPr>
      <w:r>
        <w:t xml:space="preserve">When click on Add button in </w:t>
      </w:r>
      <w:r w:rsidR="00C2182B">
        <w:t xml:space="preserve">the </w:t>
      </w:r>
      <w:r>
        <w:t>top Left corner, another form ‘Primary Verification Details’ will appear:</w:t>
      </w:r>
    </w:p>
    <w:p w:rsidR="00FA6F4E" w:rsidRDefault="00FA6F4E" w:rsidP="00FA6F4E">
      <w:pPr>
        <w:ind w:left="-993"/>
      </w:pPr>
      <w:r>
        <w:rPr>
          <w:noProof/>
          <w:lang w:eastAsia="en-IN"/>
        </w:rPr>
        <w:lastRenderedPageBreak/>
        <w:drawing>
          <wp:inline distT="0" distB="0" distL="0" distR="0" wp14:anchorId="3860F0AB" wp14:editId="056CF6C3">
            <wp:extent cx="6896100" cy="518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2664" cy="518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A6F4E" w:rsidRDefault="00FA6F4E" w:rsidP="00FA6F4E">
      <w:pPr>
        <w:ind w:left="-993"/>
      </w:pPr>
      <w:r>
        <w:t xml:space="preserve">If the </w:t>
      </w:r>
      <w:r w:rsidR="00DE0773">
        <w:t>Login user Location is MMF, ’MMF Fetch’ button will appear below the first holder pan, where we can fetch  the details of client using Pan/Name</w:t>
      </w:r>
      <w:r w:rsidR="00C2182B">
        <w:t>.</w:t>
      </w:r>
    </w:p>
    <w:p w:rsidR="00C2182B" w:rsidRDefault="00C2182B" w:rsidP="00FA6F4E">
      <w:pPr>
        <w:ind w:left="-993"/>
      </w:pPr>
      <w:r>
        <w:t xml:space="preserve">After saving the primary verification details, the data fetched from the table </w:t>
      </w:r>
      <w:proofErr w:type="spellStart"/>
      <w:r w:rsidRPr="00C2182B">
        <w:t>MMFIDB.dbo.mmf_investor_registration_data_tb</w:t>
      </w:r>
      <w:proofErr w:type="spellEnd"/>
      <w:r>
        <w:t xml:space="preserve"> of selected client will be automatically filled in main form.</w:t>
      </w:r>
    </w:p>
    <w:sectPr w:rsidR="00C21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73526"/>
    <w:multiLevelType w:val="hybridMultilevel"/>
    <w:tmpl w:val="7D5A46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A00C04"/>
    <w:multiLevelType w:val="hybridMultilevel"/>
    <w:tmpl w:val="F33E376E"/>
    <w:lvl w:ilvl="0" w:tplc="4009000B">
      <w:start w:val="1"/>
      <w:numFmt w:val="bullet"/>
      <w:lvlText w:val=""/>
      <w:lvlJc w:val="left"/>
      <w:pPr>
        <w:ind w:left="-2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4E"/>
    <w:rsid w:val="000C73EA"/>
    <w:rsid w:val="00C2182B"/>
    <w:rsid w:val="00C65FB1"/>
    <w:rsid w:val="00DE0773"/>
    <w:rsid w:val="00FA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07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182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07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18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ojit.net/GBNPP2016/downloads/downloads.as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 Shaju</dc:creator>
  <cp:lastModifiedBy>Vimal Shaju</cp:lastModifiedBy>
  <cp:revision>2</cp:revision>
  <dcterms:created xsi:type="dcterms:W3CDTF">2016-08-10T09:34:00Z</dcterms:created>
  <dcterms:modified xsi:type="dcterms:W3CDTF">2016-08-10T10:02:00Z</dcterms:modified>
</cp:coreProperties>
</file>