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4AE43" w14:textId="2898A45E" w:rsidR="00C45B54" w:rsidRDefault="00C45B54">
      <w:bookmarkStart w:id="0" w:name="_GoBack"/>
      <w:bookmarkEnd w:id="0"/>
      <w:r>
        <w:t>Subject</w:t>
      </w:r>
      <w:r w:rsidR="00755A08">
        <w:t xml:space="preserve">: </w:t>
      </w:r>
      <w:r w:rsidR="003315F8">
        <w:t>Welcome</w:t>
      </w:r>
    </w:p>
    <w:p w14:paraId="73DE3B72" w14:textId="77777777" w:rsidR="00C45B54" w:rsidRDefault="00C45B54"/>
    <w:p w14:paraId="048A0C97" w14:textId="77777777" w:rsidR="002D0C23" w:rsidRDefault="00D83B97">
      <w:r>
        <w:t xml:space="preserve">Dear </w:t>
      </w:r>
      <w:r w:rsidR="0073447B">
        <w:t>[</w:t>
      </w:r>
      <w:r>
        <w:t>Mr.</w:t>
      </w:r>
      <w:r w:rsidR="0073447B">
        <w:t>][Miss.][Mrs.]</w:t>
      </w:r>
      <w:r>
        <w:t xml:space="preserve"> </w:t>
      </w:r>
      <w:r w:rsidR="0073447B">
        <w:t>[Last Name]</w:t>
      </w:r>
      <w:r>
        <w:t>,</w:t>
      </w:r>
    </w:p>
    <w:p w14:paraId="3F11AB03" w14:textId="5BC207DD" w:rsidR="00D83B97" w:rsidRDefault="0073447B" w:rsidP="00CD2E8B">
      <w:pPr>
        <w:jc w:val="both"/>
      </w:pPr>
      <w:r>
        <w:t>Thank y</w:t>
      </w:r>
      <w:r w:rsidR="00D83B97">
        <w:t xml:space="preserve">ou for </w:t>
      </w:r>
      <w:r w:rsidR="00180F12">
        <w:t xml:space="preserve">selecting </w:t>
      </w:r>
      <w:r w:rsidR="003315F8" w:rsidRPr="003315F8">
        <w:t>Geojit BNP Paribas</w:t>
      </w:r>
      <w:r w:rsidR="002D7012">
        <w:t xml:space="preserve"> </w:t>
      </w:r>
      <w:r w:rsidR="00180F12">
        <w:t xml:space="preserve">as your preferred </w:t>
      </w:r>
      <w:r w:rsidR="00D036D2">
        <w:t>broker on ManageMyFortune.com</w:t>
      </w:r>
      <w:r w:rsidR="00750FCB">
        <w:t>.</w:t>
      </w:r>
      <w:r w:rsidR="00755A08">
        <w:t xml:space="preserve"> </w:t>
      </w:r>
      <w:r w:rsidR="00750FCB">
        <w:t xml:space="preserve"> </w:t>
      </w:r>
      <w:r w:rsidR="000C0D33">
        <w:t xml:space="preserve"> </w:t>
      </w:r>
    </w:p>
    <w:p w14:paraId="4B2CD6DD" w14:textId="6376BD1C" w:rsidR="00F05E62" w:rsidRPr="00BA5EB7" w:rsidRDefault="00F05E62" w:rsidP="0073447B">
      <w:pPr>
        <w:rPr>
          <w:b/>
        </w:rPr>
      </w:pPr>
      <w:r w:rsidRPr="00BA5EB7">
        <w:rPr>
          <w:b/>
        </w:rPr>
        <w:t>We are pleased to inform that you have completed the registration formalities and can now start investing</w:t>
      </w:r>
      <w:r w:rsidR="00802E29" w:rsidRPr="00BA5EB7">
        <w:rPr>
          <w:b/>
        </w:rPr>
        <w:t xml:space="preserve"> via </w:t>
      </w:r>
      <w:hyperlink r:id="rId9" w:history="1">
        <w:r w:rsidR="008C6BAB">
          <w:rPr>
            <w:rStyle w:val="Hyperlink"/>
            <w:b/>
          </w:rPr>
          <w:t>http://www.ManageMyFortune.com</w:t>
        </w:r>
      </w:hyperlink>
      <w:r w:rsidR="00265177">
        <w:rPr>
          <w:b/>
        </w:rPr>
        <w:t>.</w:t>
      </w:r>
      <w:r w:rsidR="000C0D33">
        <w:rPr>
          <w:b/>
        </w:rPr>
        <w:t xml:space="preserve">  Your</w:t>
      </w:r>
      <w:r w:rsidR="005A73D8">
        <w:rPr>
          <w:b/>
        </w:rPr>
        <w:t xml:space="preserve"> </w:t>
      </w:r>
      <w:r w:rsidR="00580098">
        <w:rPr>
          <w:b/>
        </w:rPr>
        <w:t>T</w:t>
      </w:r>
      <w:r w:rsidR="005A73D8">
        <w:rPr>
          <w:b/>
        </w:rPr>
        <w:t xml:space="preserve">rading &amp; </w:t>
      </w:r>
      <w:proofErr w:type="spellStart"/>
      <w:r w:rsidR="005A73D8">
        <w:rPr>
          <w:b/>
        </w:rPr>
        <w:t>Demat</w:t>
      </w:r>
      <w:proofErr w:type="spellEnd"/>
      <w:r w:rsidR="005A73D8">
        <w:rPr>
          <w:b/>
        </w:rPr>
        <w:t xml:space="preserve"> </w:t>
      </w:r>
      <w:r w:rsidR="00580098">
        <w:rPr>
          <w:b/>
        </w:rPr>
        <w:t>account</w:t>
      </w:r>
      <w:r w:rsidR="005A73D8">
        <w:rPr>
          <w:b/>
        </w:rPr>
        <w:t xml:space="preserve"> has been registered</w:t>
      </w:r>
      <w:r w:rsidR="000C0D33">
        <w:rPr>
          <w:b/>
        </w:rPr>
        <w:t xml:space="preserve"> with Geojit BNP Paribas </w:t>
      </w:r>
      <w:r w:rsidR="00580098">
        <w:rPr>
          <w:b/>
        </w:rPr>
        <w:t xml:space="preserve">Financial Services Limited.  </w:t>
      </w:r>
    </w:p>
    <w:p w14:paraId="7096E4A3" w14:textId="796B228E" w:rsidR="00E922FB" w:rsidRDefault="00772E28" w:rsidP="00AF7275">
      <w:pPr>
        <w:rPr>
          <w:b/>
          <w:u w:val="single"/>
        </w:rPr>
      </w:pPr>
      <w:r>
        <w:t xml:space="preserve">Your </w:t>
      </w:r>
      <w:r w:rsidRPr="00AF7275">
        <w:rPr>
          <w:b/>
        </w:rPr>
        <w:t>TRADE CODE</w:t>
      </w:r>
      <w:r>
        <w:t xml:space="preserve"> and </w:t>
      </w:r>
      <w:r w:rsidRPr="00AF7275">
        <w:rPr>
          <w:b/>
        </w:rPr>
        <w:t>T</w:t>
      </w:r>
      <w:r w:rsidR="00BA5EB7" w:rsidRPr="00AF7275">
        <w:rPr>
          <w:b/>
        </w:rPr>
        <w:t>IN</w:t>
      </w:r>
      <w:r w:rsidR="00180F12">
        <w:t xml:space="preserve"> </w:t>
      </w:r>
      <w:r w:rsidR="00BA5EB7">
        <w:t xml:space="preserve">are mentioned </w:t>
      </w:r>
      <w:r w:rsidR="00BF6F4C">
        <w:t>below</w:t>
      </w:r>
      <w:r w:rsidR="00BA5EB7">
        <w:t xml:space="preserve">. </w:t>
      </w:r>
    </w:p>
    <w:p w14:paraId="5273236F" w14:textId="2712061B" w:rsidR="00D83B97" w:rsidRPr="00BF6F4C" w:rsidRDefault="00E922FB" w:rsidP="00AF7275">
      <w:pPr>
        <w:jc w:val="center"/>
        <w:rPr>
          <w:b/>
          <w:u w:val="single"/>
        </w:rPr>
      </w:pPr>
      <w:r w:rsidRPr="00BF6F4C">
        <w:rPr>
          <w:b/>
          <w:u w:val="single"/>
        </w:rPr>
        <w:t>Account Information</w:t>
      </w:r>
      <w:r>
        <w:rPr>
          <w:b/>
          <w:u w:val="single"/>
        </w:rPr>
        <w:t xml:space="preserve"> </w:t>
      </w:r>
    </w:p>
    <w:tbl>
      <w:tblPr>
        <w:tblStyle w:val="TableGrid"/>
        <w:tblW w:w="0" w:type="auto"/>
        <w:tblInd w:w="108" w:type="dxa"/>
        <w:tblLook w:val="04A0" w:firstRow="1" w:lastRow="0" w:firstColumn="1" w:lastColumn="0" w:noHBand="0" w:noVBand="1"/>
      </w:tblPr>
      <w:tblGrid>
        <w:gridCol w:w="1257"/>
        <w:gridCol w:w="1567"/>
        <w:gridCol w:w="1227"/>
        <w:gridCol w:w="1135"/>
        <w:gridCol w:w="903"/>
        <w:gridCol w:w="2832"/>
        <w:gridCol w:w="1987"/>
      </w:tblGrid>
      <w:tr w:rsidR="002D7012" w:rsidRPr="002D7012" w14:paraId="6E91B856" w14:textId="77777777" w:rsidTr="002D7012">
        <w:trPr>
          <w:trHeight w:val="944"/>
        </w:trPr>
        <w:tc>
          <w:tcPr>
            <w:tcW w:w="0" w:type="auto"/>
            <w:tcBorders>
              <w:bottom w:val="single" w:sz="4" w:space="0" w:color="auto"/>
            </w:tcBorders>
          </w:tcPr>
          <w:p w14:paraId="26233B68" w14:textId="77777777" w:rsidR="000C0D33" w:rsidRPr="00AF7275" w:rsidRDefault="000C0D33">
            <w:pPr>
              <w:keepNext/>
              <w:keepLines/>
              <w:spacing w:before="200" w:after="160" w:line="259" w:lineRule="auto"/>
              <w:outlineLvl w:val="3"/>
              <w:rPr>
                <w:sz w:val="20"/>
              </w:rPr>
            </w:pPr>
            <w:r w:rsidRPr="00AF7275">
              <w:rPr>
                <w:sz w:val="20"/>
              </w:rPr>
              <w:t>Trade Code</w:t>
            </w:r>
          </w:p>
        </w:tc>
        <w:tc>
          <w:tcPr>
            <w:tcW w:w="0" w:type="auto"/>
            <w:tcBorders>
              <w:bottom w:val="single" w:sz="4" w:space="0" w:color="auto"/>
            </w:tcBorders>
          </w:tcPr>
          <w:p w14:paraId="30AAD5B4" w14:textId="77777777" w:rsidR="000C0D33" w:rsidRPr="00AF7275" w:rsidRDefault="000C0D33">
            <w:pPr>
              <w:keepNext/>
              <w:keepLines/>
              <w:spacing w:before="200" w:after="160" w:line="259" w:lineRule="auto"/>
              <w:outlineLvl w:val="3"/>
              <w:rPr>
                <w:sz w:val="20"/>
              </w:rPr>
            </w:pPr>
            <w:r w:rsidRPr="00AF7275">
              <w:rPr>
                <w:sz w:val="20"/>
              </w:rPr>
              <w:t>TIN (Telephone Identification Number)</w:t>
            </w:r>
          </w:p>
        </w:tc>
        <w:tc>
          <w:tcPr>
            <w:tcW w:w="0" w:type="auto"/>
          </w:tcPr>
          <w:p w14:paraId="4D4E69EB" w14:textId="24DACD59" w:rsidR="000C0D33" w:rsidRPr="00AF7275" w:rsidRDefault="000C0D33">
            <w:pPr>
              <w:keepNext/>
              <w:keepLines/>
              <w:spacing w:before="200" w:after="160" w:line="259" w:lineRule="auto"/>
              <w:outlineLvl w:val="3"/>
              <w:rPr>
                <w:sz w:val="20"/>
              </w:rPr>
            </w:pPr>
            <w:r w:rsidRPr="00AF7275">
              <w:rPr>
                <w:sz w:val="20"/>
              </w:rPr>
              <w:t>Depository Participant</w:t>
            </w:r>
          </w:p>
        </w:tc>
        <w:tc>
          <w:tcPr>
            <w:tcW w:w="0" w:type="auto"/>
          </w:tcPr>
          <w:p w14:paraId="24D53AD3" w14:textId="7C5B1555" w:rsidR="000C0D33" w:rsidRPr="00AF7275" w:rsidRDefault="000C0D33">
            <w:pPr>
              <w:keepNext/>
              <w:keepLines/>
              <w:spacing w:before="200" w:after="160" w:line="259" w:lineRule="auto"/>
              <w:outlineLvl w:val="3"/>
              <w:rPr>
                <w:sz w:val="20"/>
              </w:rPr>
            </w:pPr>
            <w:r w:rsidRPr="00AF7275">
              <w:rPr>
                <w:sz w:val="20"/>
              </w:rPr>
              <w:t>DP Client ID</w:t>
            </w:r>
          </w:p>
        </w:tc>
        <w:tc>
          <w:tcPr>
            <w:tcW w:w="0" w:type="auto"/>
          </w:tcPr>
          <w:p w14:paraId="233E81BA" w14:textId="77777777" w:rsidR="000C0D33" w:rsidRPr="00AF7275" w:rsidRDefault="000C0D33">
            <w:pPr>
              <w:keepNext/>
              <w:keepLines/>
              <w:spacing w:before="200" w:after="160" w:line="259" w:lineRule="auto"/>
              <w:outlineLvl w:val="3"/>
              <w:rPr>
                <w:sz w:val="20"/>
              </w:rPr>
            </w:pPr>
            <w:r w:rsidRPr="00AF7275">
              <w:rPr>
                <w:sz w:val="20"/>
              </w:rPr>
              <w:t>DP ID</w:t>
            </w:r>
          </w:p>
        </w:tc>
        <w:tc>
          <w:tcPr>
            <w:tcW w:w="0" w:type="auto"/>
          </w:tcPr>
          <w:p w14:paraId="30038494" w14:textId="77777777" w:rsidR="000C0D33" w:rsidRPr="00AF7275" w:rsidRDefault="000C0D33">
            <w:pPr>
              <w:keepNext/>
              <w:keepLines/>
              <w:spacing w:before="200" w:after="160" w:line="259" w:lineRule="auto"/>
              <w:outlineLvl w:val="3"/>
              <w:rPr>
                <w:sz w:val="20"/>
              </w:rPr>
            </w:pPr>
            <w:r w:rsidRPr="00AF7275">
              <w:rPr>
                <w:sz w:val="20"/>
              </w:rPr>
              <w:t>Registered Email ID</w:t>
            </w:r>
          </w:p>
        </w:tc>
        <w:tc>
          <w:tcPr>
            <w:tcW w:w="0" w:type="auto"/>
          </w:tcPr>
          <w:p w14:paraId="1201EA99" w14:textId="77777777" w:rsidR="000C0D33" w:rsidRPr="00AF7275" w:rsidRDefault="000C0D33">
            <w:pPr>
              <w:keepNext/>
              <w:keepLines/>
              <w:spacing w:before="200" w:after="160" w:line="259" w:lineRule="auto"/>
              <w:outlineLvl w:val="3"/>
              <w:rPr>
                <w:sz w:val="20"/>
              </w:rPr>
            </w:pPr>
            <w:r w:rsidRPr="00AF7275">
              <w:rPr>
                <w:sz w:val="20"/>
              </w:rPr>
              <w:t xml:space="preserve">Registered Contact </w:t>
            </w:r>
            <w:proofErr w:type="spellStart"/>
            <w:r w:rsidRPr="00AF7275">
              <w:rPr>
                <w:sz w:val="20"/>
              </w:rPr>
              <w:t>Nos</w:t>
            </w:r>
            <w:proofErr w:type="spellEnd"/>
          </w:p>
        </w:tc>
      </w:tr>
      <w:tr w:rsidR="002D7012" w:rsidRPr="002D7012" w14:paraId="64E8167C" w14:textId="77777777" w:rsidTr="002D7012">
        <w:trPr>
          <w:trHeight w:val="944"/>
        </w:trPr>
        <w:tc>
          <w:tcPr>
            <w:tcW w:w="0" w:type="auto"/>
            <w:shd w:val="clear" w:color="auto" w:fill="00FF00"/>
          </w:tcPr>
          <w:p w14:paraId="6759A364" w14:textId="77777777" w:rsidR="000C0D33" w:rsidRPr="00AF7275" w:rsidRDefault="000C0D33">
            <w:pPr>
              <w:keepNext/>
              <w:keepLines/>
              <w:spacing w:before="200" w:after="160" w:line="259" w:lineRule="auto"/>
              <w:outlineLvl w:val="3"/>
              <w:rPr>
                <w:sz w:val="20"/>
              </w:rPr>
            </w:pPr>
            <w:r w:rsidRPr="00AF7275">
              <w:rPr>
                <w:sz w:val="20"/>
              </w:rPr>
              <w:t>MMFXNNNA</w:t>
            </w:r>
          </w:p>
        </w:tc>
        <w:tc>
          <w:tcPr>
            <w:tcW w:w="0" w:type="auto"/>
            <w:shd w:val="clear" w:color="auto" w:fill="00FF00"/>
          </w:tcPr>
          <w:p w14:paraId="74DE1FBF" w14:textId="77777777" w:rsidR="000C0D33" w:rsidRPr="00AF7275" w:rsidRDefault="000C0D33">
            <w:pPr>
              <w:keepNext/>
              <w:keepLines/>
              <w:spacing w:before="200" w:after="160" w:line="259" w:lineRule="auto"/>
              <w:outlineLvl w:val="3"/>
              <w:rPr>
                <w:sz w:val="20"/>
              </w:rPr>
            </w:pPr>
            <w:r w:rsidRPr="00AF7275">
              <w:rPr>
                <w:sz w:val="20"/>
              </w:rPr>
              <w:t>1234578</w:t>
            </w:r>
          </w:p>
        </w:tc>
        <w:tc>
          <w:tcPr>
            <w:tcW w:w="0" w:type="auto"/>
          </w:tcPr>
          <w:p w14:paraId="0DF526F6" w14:textId="79049D08" w:rsidR="000C0D33" w:rsidRPr="00AF7275" w:rsidRDefault="000C0D33">
            <w:pPr>
              <w:keepNext/>
              <w:keepLines/>
              <w:spacing w:before="200" w:after="160" w:line="259" w:lineRule="auto"/>
              <w:outlineLvl w:val="3"/>
              <w:rPr>
                <w:sz w:val="20"/>
              </w:rPr>
            </w:pPr>
            <w:r w:rsidRPr="00AF7275">
              <w:rPr>
                <w:sz w:val="20"/>
              </w:rPr>
              <w:t>Geojit BNP Paribas</w:t>
            </w:r>
          </w:p>
        </w:tc>
        <w:tc>
          <w:tcPr>
            <w:tcW w:w="0" w:type="auto"/>
          </w:tcPr>
          <w:p w14:paraId="0874DC39" w14:textId="544248F1" w:rsidR="000C0D33" w:rsidRPr="00AF7275" w:rsidRDefault="000C0D33">
            <w:pPr>
              <w:keepNext/>
              <w:keepLines/>
              <w:spacing w:before="200" w:after="160" w:line="259" w:lineRule="auto"/>
              <w:outlineLvl w:val="3"/>
              <w:rPr>
                <w:sz w:val="20"/>
              </w:rPr>
            </w:pPr>
            <w:r w:rsidRPr="00AF7275">
              <w:rPr>
                <w:sz w:val="20"/>
              </w:rPr>
              <w:t>123455678</w:t>
            </w:r>
          </w:p>
        </w:tc>
        <w:tc>
          <w:tcPr>
            <w:tcW w:w="0" w:type="auto"/>
          </w:tcPr>
          <w:p w14:paraId="063137AC" w14:textId="77777777" w:rsidR="000C0D33" w:rsidRPr="00AF7275" w:rsidRDefault="000C0D33">
            <w:pPr>
              <w:keepNext/>
              <w:keepLines/>
              <w:spacing w:before="200" w:after="160" w:line="259" w:lineRule="auto"/>
              <w:outlineLvl w:val="3"/>
              <w:rPr>
                <w:sz w:val="20"/>
              </w:rPr>
            </w:pPr>
            <w:r w:rsidRPr="00AF7275">
              <w:rPr>
                <w:sz w:val="20"/>
              </w:rPr>
              <w:t>IN12345</w:t>
            </w:r>
          </w:p>
        </w:tc>
        <w:tc>
          <w:tcPr>
            <w:tcW w:w="0" w:type="auto"/>
          </w:tcPr>
          <w:p w14:paraId="29318778" w14:textId="77777777" w:rsidR="000C0D33" w:rsidRPr="00AF7275" w:rsidRDefault="000C0D33">
            <w:pPr>
              <w:keepNext/>
              <w:keepLines/>
              <w:spacing w:before="200" w:after="160" w:line="259" w:lineRule="auto"/>
              <w:outlineLvl w:val="3"/>
              <w:rPr>
                <w:sz w:val="20"/>
              </w:rPr>
            </w:pPr>
            <w:r w:rsidRPr="00AF7275">
              <w:rPr>
                <w:sz w:val="20"/>
              </w:rPr>
              <w:t>sameer.naringrekar@gmail.com</w:t>
            </w:r>
          </w:p>
        </w:tc>
        <w:tc>
          <w:tcPr>
            <w:tcW w:w="0" w:type="auto"/>
          </w:tcPr>
          <w:p w14:paraId="6C26D318" w14:textId="77777777" w:rsidR="000C0D33" w:rsidRPr="00AF7275" w:rsidRDefault="000C0D33">
            <w:pPr>
              <w:keepNext/>
              <w:keepLines/>
              <w:spacing w:before="200" w:after="160" w:line="259" w:lineRule="auto"/>
              <w:outlineLvl w:val="3"/>
              <w:rPr>
                <w:sz w:val="20"/>
              </w:rPr>
            </w:pPr>
            <w:r w:rsidRPr="00AF7275">
              <w:rPr>
                <w:sz w:val="20"/>
              </w:rPr>
              <w:t>Mobile:96999973750</w:t>
            </w:r>
          </w:p>
          <w:p w14:paraId="287D2B05" w14:textId="77777777" w:rsidR="000C0D33" w:rsidRPr="00AF7275" w:rsidRDefault="000C0D33">
            <w:pPr>
              <w:keepNext/>
              <w:keepLines/>
              <w:spacing w:before="200" w:after="160" w:line="259" w:lineRule="auto"/>
              <w:outlineLvl w:val="3"/>
              <w:rPr>
                <w:sz w:val="20"/>
              </w:rPr>
            </w:pPr>
            <w:r w:rsidRPr="00AF7275">
              <w:rPr>
                <w:sz w:val="20"/>
              </w:rPr>
              <w:t>Landline: 022-22421968</w:t>
            </w:r>
          </w:p>
        </w:tc>
      </w:tr>
    </w:tbl>
    <w:p w14:paraId="36B391AD" w14:textId="77777777" w:rsidR="00CD2E8B" w:rsidRDefault="00CD2E8B"/>
    <w:p w14:paraId="21E872A4" w14:textId="654785F7" w:rsidR="00D83B97" w:rsidRDefault="004C5435">
      <w:r>
        <w:t>Branch</w:t>
      </w:r>
      <w:r w:rsidR="00E922FB">
        <w:t xml:space="preserve"> Details</w:t>
      </w:r>
      <w:r>
        <w:t>:</w:t>
      </w:r>
    </w:p>
    <w:tbl>
      <w:tblPr>
        <w:tblStyle w:val="TableGrid"/>
        <w:tblW w:w="0" w:type="auto"/>
        <w:tblLook w:val="04A0" w:firstRow="1" w:lastRow="0" w:firstColumn="1" w:lastColumn="0" w:noHBand="0" w:noVBand="1"/>
      </w:tblPr>
      <w:tblGrid>
        <w:gridCol w:w="2533"/>
        <w:gridCol w:w="1749"/>
        <w:gridCol w:w="1988"/>
        <w:gridCol w:w="3024"/>
        <w:gridCol w:w="1722"/>
      </w:tblGrid>
      <w:tr w:rsidR="0075713E" w14:paraId="7C1F2278" w14:textId="77777777" w:rsidTr="00AF7275">
        <w:trPr>
          <w:trHeight w:val="597"/>
        </w:trPr>
        <w:tc>
          <w:tcPr>
            <w:tcW w:w="0" w:type="auto"/>
          </w:tcPr>
          <w:p w14:paraId="6D82BA6B" w14:textId="71355F66" w:rsidR="0075713E" w:rsidRDefault="0075713E" w:rsidP="00E922FB">
            <w:r>
              <w:t>Branch/</w:t>
            </w:r>
            <w:proofErr w:type="spellStart"/>
            <w:r w:rsidR="00E922FB">
              <w:t>Authorised</w:t>
            </w:r>
            <w:proofErr w:type="spellEnd"/>
            <w:r w:rsidR="00E922FB">
              <w:t xml:space="preserve"> person</w:t>
            </w:r>
            <w:r>
              <w:t xml:space="preserve"> Name</w:t>
            </w:r>
          </w:p>
        </w:tc>
        <w:tc>
          <w:tcPr>
            <w:tcW w:w="0" w:type="auto"/>
          </w:tcPr>
          <w:p w14:paraId="4B368797" w14:textId="77777777" w:rsidR="0075713E" w:rsidRDefault="0075713E">
            <w:r>
              <w:t>Branch/Sub Broker Code</w:t>
            </w:r>
          </w:p>
        </w:tc>
        <w:tc>
          <w:tcPr>
            <w:tcW w:w="0" w:type="auto"/>
          </w:tcPr>
          <w:p w14:paraId="05FC9B47" w14:textId="77777777" w:rsidR="0075713E" w:rsidRDefault="0075713E">
            <w:r>
              <w:t xml:space="preserve">Branch/Sub Broker Phone </w:t>
            </w:r>
            <w:proofErr w:type="spellStart"/>
            <w:r>
              <w:t>Nos</w:t>
            </w:r>
            <w:proofErr w:type="spellEnd"/>
            <w:r>
              <w:t>:</w:t>
            </w:r>
          </w:p>
        </w:tc>
        <w:tc>
          <w:tcPr>
            <w:tcW w:w="0" w:type="auto"/>
          </w:tcPr>
          <w:p w14:paraId="46DDAA17" w14:textId="77777777" w:rsidR="0075713E" w:rsidRDefault="0075713E">
            <w:r>
              <w:t>Branch/Sub Broker Email ID:</w:t>
            </w:r>
          </w:p>
        </w:tc>
        <w:tc>
          <w:tcPr>
            <w:tcW w:w="0" w:type="auto"/>
          </w:tcPr>
          <w:p w14:paraId="40D31025" w14:textId="77777777" w:rsidR="0075713E" w:rsidRDefault="0075713E">
            <w:r>
              <w:t>Branch/ Sub Broker Timings:</w:t>
            </w:r>
          </w:p>
        </w:tc>
      </w:tr>
      <w:tr w:rsidR="0075713E" w14:paraId="0DDA2CE1" w14:textId="77777777" w:rsidTr="00AF7275">
        <w:trPr>
          <w:trHeight w:val="613"/>
        </w:trPr>
        <w:tc>
          <w:tcPr>
            <w:tcW w:w="0" w:type="auto"/>
          </w:tcPr>
          <w:p w14:paraId="517A5D4A" w14:textId="77777777" w:rsidR="0075713E" w:rsidRDefault="00CD2E8B">
            <w:proofErr w:type="spellStart"/>
            <w:r>
              <w:t>ManageMyFortune</w:t>
            </w:r>
            <w:proofErr w:type="spellEnd"/>
            <w:r>
              <w:t xml:space="preserve"> Brokers </w:t>
            </w:r>
            <w:proofErr w:type="spellStart"/>
            <w:r>
              <w:t>Pvt</w:t>
            </w:r>
            <w:proofErr w:type="spellEnd"/>
            <w:r>
              <w:t xml:space="preserve"> Ltd</w:t>
            </w:r>
          </w:p>
        </w:tc>
        <w:tc>
          <w:tcPr>
            <w:tcW w:w="0" w:type="auto"/>
          </w:tcPr>
          <w:p w14:paraId="5E59B7EC" w14:textId="77777777" w:rsidR="0075713E" w:rsidRDefault="00CD2E8B">
            <w:r>
              <w:t>MMF</w:t>
            </w:r>
          </w:p>
        </w:tc>
        <w:tc>
          <w:tcPr>
            <w:tcW w:w="0" w:type="auto"/>
          </w:tcPr>
          <w:p w14:paraId="32F1C2FC" w14:textId="77777777" w:rsidR="0075713E" w:rsidRDefault="00FD21FA">
            <w:r>
              <w:t>022-40220790</w:t>
            </w:r>
          </w:p>
        </w:tc>
        <w:tc>
          <w:tcPr>
            <w:tcW w:w="0" w:type="auto"/>
          </w:tcPr>
          <w:p w14:paraId="7FD206C0" w14:textId="77777777" w:rsidR="0075713E" w:rsidRDefault="00580098">
            <w:hyperlink r:id="rId10" w:history="1">
              <w:r w:rsidR="00FD21FA" w:rsidRPr="0081071F">
                <w:rPr>
                  <w:rStyle w:val="Hyperlink"/>
                </w:rPr>
                <w:t>managemyfortune@geojit.com</w:t>
              </w:r>
            </w:hyperlink>
            <w:r w:rsidR="00FD21FA">
              <w:t xml:space="preserve"> </w:t>
            </w:r>
          </w:p>
        </w:tc>
        <w:tc>
          <w:tcPr>
            <w:tcW w:w="0" w:type="auto"/>
          </w:tcPr>
          <w:p w14:paraId="3759DF59" w14:textId="77777777" w:rsidR="0075713E" w:rsidRDefault="00FD21FA">
            <w:r>
              <w:t>9 am to 6 pm</w:t>
            </w:r>
          </w:p>
        </w:tc>
      </w:tr>
    </w:tbl>
    <w:p w14:paraId="05F87B86" w14:textId="77777777" w:rsidR="00C14DAD" w:rsidRDefault="00C14DAD" w:rsidP="00C14DAD"/>
    <w:p w14:paraId="77724994" w14:textId="77777777" w:rsidR="00580098" w:rsidRPr="00AF7275" w:rsidRDefault="00580098" w:rsidP="00580098">
      <w:pPr>
        <w:rPr>
          <w:b/>
        </w:rPr>
      </w:pPr>
      <w:r w:rsidRPr="00AF7275">
        <w:rPr>
          <w:b/>
        </w:rPr>
        <w:t>We request you to follow the procedure mentioned below to get your TRADE PASSWORD:</w:t>
      </w:r>
    </w:p>
    <w:p w14:paraId="767DB37D" w14:textId="79135E2E" w:rsidR="00580098" w:rsidRPr="00BF6F4C" w:rsidRDefault="00481C3C" w:rsidP="00580098">
      <w:pPr>
        <w:pStyle w:val="ListParagraph"/>
        <w:numPr>
          <w:ilvl w:val="0"/>
          <w:numId w:val="1"/>
        </w:numPr>
        <w:rPr>
          <w:color w:val="FF0000"/>
        </w:rPr>
      </w:pPr>
      <w:r w:rsidRPr="00AF7275">
        <w:rPr>
          <w:noProof/>
          <w:color w:val="FF0000"/>
        </w:rPr>
        <mc:AlternateContent>
          <mc:Choice Requires="wps">
            <w:drawing>
              <wp:anchor distT="0" distB="0" distL="114300" distR="114300" simplePos="0" relativeHeight="251659264" behindDoc="0" locked="0" layoutInCell="1" allowOverlap="1" wp14:anchorId="02D23250" wp14:editId="2B2CBC0B">
                <wp:simplePos x="0" y="0"/>
                <wp:positionH relativeFrom="column">
                  <wp:posOffset>342900</wp:posOffset>
                </wp:positionH>
                <wp:positionV relativeFrom="paragraph">
                  <wp:posOffset>287020</wp:posOffset>
                </wp:positionV>
                <wp:extent cx="18288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6C1A79" w14:textId="4EF77601" w:rsidR="00D036D2" w:rsidRDefault="00D036D2">
                            <w:r>
                              <w:t>Change to “Get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7pt;margin-top:22.6pt;width:2in;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" filled="f" stroked="f">
                <v:textbox>
                  <w:txbxContent>
                    <w:p w14:paraId="506C1A79" w14:textId="4EF77601" w:rsidR="00D036D2" w:rsidRDefault="00D036D2">
                      <w:r>
                        <w:t>Change to “Get Password”</w:t>
                      </w:r>
                    </w:p>
                  </w:txbxContent>
                </v:textbox>
                <w10:wrap type="square"/>
              </v:shape>
            </w:pict>
          </mc:Fallback>
        </mc:AlternateContent>
      </w:r>
      <w:r w:rsidR="00580098">
        <w:t>Visit http://</w:t>
      </w:r>
      <w:hyperlink r:id="rId11" w:history="1">
        <w:r w:rsidR="00580098" w:rsidRPr="0081071F">
          <w:rPr>
            <w:rStyle w:val="Hyperlink"/>
          </w:rPr>
          <w:t>www.managemyfortune.com</w:t>
        </w:r>
      </w:hyperlink>
      <w:r w:rsidR="00580098">
        <w:rPr>
          <w:rStyle w:val="Hyperlink"/>
        </w:rPr>
        <w:t>/geojit/getpassword</w:t>
      </w:r>
      <w:r w:rsidR="00580098">
        <w:t xml:space="preserve"> </w:t>
      </w:r>
      <w:r w:rsidR="008C6BAB">
        <w:t>to get your temporary password.</w:t>
      </w:r>
    </w:p>
    <w:p w14:paraId="4F5BC502" w14:textId="507ECA89" w:rsidR="00580098" w:rsidRDefault="00481C3C" w:rsidP="00580098">
      <w:pPr>
        <w:jc w:val="center"/>
        <w:rPr>
          <w:color w:val="FF0000"/>
        </w:rPr>
      </w:pPr>
      <w:r w:rsidRPr="00AF7275">
        <w:rPr>
          <w:noProof/>
          <w:color w:val="FF0000"/>
        </w:rPr>
        <mc:AlternateContent>
          <mc:Choice Requires="wps">
            <w:drawing>
              <wp:anchor distT="0" distB="0" distL="114300" distR="114300" simplePos="0" relativeHeight="251661312" behindDoc="0" locked="0" layoutInCell="1" allowOverlap="1" wp14:anchorId="5312A2D0" wp14:editId="510D728A">
                <wp:simplePos x="0" y="0"/>
                <wp:positionH relativeFrom="column">
                  <wp:posOffset>-1943100</wp:posOffset>
                </wp:positionH>
                <wp:positionV relativeFrom="paragraph">
                  <wp:posOffset>572770</wp:posOffset>
                </wp:positionV>
                <wp:extent cx="18288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3FE85DB" w14:textId="6357492A" w:rsidR="00D036D2" w:rsidRDefault="00D036D2" w:rsidP="00481C3C">
                            <w:r>
                              <w:t>Change to “Trade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left:0;text-align:left;margin-left:-153pt;margin-top:45.1pt;width:2in;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" filled="f" stroked="f">
                <v:textbox>
                  <w:txbxContent>
                    <w:p w14:paraId="63FE85DB" w14:textId="6357492A" w:rsidR="00D036D2" w:rsidRDefault="00D036D2" w:rsidP="00481C3C">
                      <w:r>
                        <w:t>Change to “Trade Code”</w:t>
                      </w:r>
                    </w:p>
                  </w:txbxContent>
                </v:textbox>
                <w10:wrap type="square"/>
              </v:shape>
            </w:pict>
          </mc:Fallback>
        </mc:AlternateContent>
      </w:r>
      <w:r w:rsidR="00580098" w:rsidRPr="00AF7275">
        <w:rPr>
          <w:noProof/>
          <w:color w:val="FF0000"/>
        </w:rPr>
        <w:drawing>
          <wp:inline distT="0" distB="0" distL="0" distR="0" wp14:anchorId="4BD9BEDB" wp14:editId="6566C37E">
            <wp:extent cx="2400300" cy="2211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211185"/>
                    </a:xfrm>
                    <a:prstGeom prst="rect">
                      <a:avLst/>
                    </a:prstGeom>
                    <a:noFill/>
                    <a:ln>
                      <a:noFill/>
                    </a:ln>
                  </pic:spPr>
                </pic:pic>
              </a:graphicData>
            </a:graphic>
          </wp:inline>
        </w:drawing>
      </w:r>
      <w:r w:rsidRPr="00481C3C">
        <w:rPr>
          <w:noProof/>
        </w:rPr>
        <w:t xml:space="preserve"> </w:t>
      </w:r>
    </w:p>
    <w:p w14:paraId="0EA1CEA6" w14:textId="21021820" w:rsidR="00580098" w:rsidRPr="00BF6F4C" w:rsidRDefault="00580098" w:rsidP="00580098">
      <w:pPr>
        <w:pStyle w:val="ListParagraph"/>
        <w:numPr>
          <w:ilvl w:val="0"/>
          <w:numId w:val="1"/>
        </w:numPr>
      </w:pPr>
      <w:r w:rsidRPr="00BF6F4C">
        <w:t xml:space="preserve">Enter your TRADE Code, Email and PAN number. Click on Email </w:t>
      </w:r>
      <w:r>
        <w:t>M</w:t>
      </w:r>
      <w:r w:rsidRPr="00BF6F4C">
        <w:t>e Password.</w:t>
      </w:r>
      <w:r>
        <w:t xml:space="preserve"> It may take up to 30 minutes for you to receive your temporary password via email from </w:t>
      </w:r>
      <w:hyperlink r:id="rId13" w:history="1">
        <w:r w:rsidRPr="00F91DA4">
          <w:rPr>
            <w:rStyle w:val="Hyperlink"/>
          </w:rPr>
          <w:t>get_password@geojit.com</w:t>
        </w:r>
      </w:hyperlink>
      <w:r>
        <w:t xml:space="preserve">. Please check your Spam mail folder in case you haven’t received the password in 30 minutes. </w:t>
      </w:r>
    </w:p>
    <w:p w14:paraId="70815F83" w14:textId="12E2C3F0" w:rsidR="00580098" w:rsidRPr="00F05E62" w:rsidRDefault="00481C3C" w:rsidP="00580098">
      <w:pPr>
        <w:jc w:val="center"/>
        <w:rPr>
          <w:color w:val="FF0000"/>
        </w:rPr>
      </w:pPr>
      <w:r w:rsidRPr="00AF7275">
        <w:rPr>
          <w:noProof/>
          <w:color w:val="FF0000"/>
        </w:rPr>
        <w:lastRenderedPageBreak/>
        <mc:AlternateContent>
          <mc:Choice Requires="wps">
            <w:drawing>
              <wp:anchor distT="0" distB="0" distL="114300" distR="114300" simplePos="0" relativeHeight="251662336" behindDoc="0" locked="0" layoutInCell="1" allowOverlap="1" wp14:anchorId="208385DD" wp14:editId="5C672B14">
                <wp:simplePos x="0" y="0"/>
                <wp:positionH relativeFrom="column">
                  <wp:posOffset>4800600</wp:posOffset>
                </wp:positionH>
                <wp:positionV relativeFrom="paragraph">
                  <wp:posOffset>114300</wp:posOffset>
                </wp:positionV>
                <wp:extent cx="1943100" cy="10287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94310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DB1F5A" w14:textId="07B648A2" w:rsidR="00D036D2" w:rsidRDefault="00D036D2">
                            <w:r>
                              <w:t xml:space="preserve">Change text to “Thank you for using this Service. Your new password will be sent to your registered email address within half an hour.”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8" type="#_x0000_t202" style="position:absolute;left:0;text-align:left;margin-left:378pt;margin-top:9pt;width:153pt;height:8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" filled="f" stroked="f">
                <v:textbox>
                  <w:txbxContent>
                    <w:p w14:paraId="45DB1F5A" w14:textId="07B648A2" w:rsidR="00D036D2" w:rsidRDefault="00D036D2">
                      <w:r>
                        <w:t xml:space="preserve">Change text to “Thank you for using this Service. Your new password will be sent to your registered email address within half an hour.” </w:t>
                      </w:r>
                    </w:p>
                  </w:txbxContent>
                </v:textbox>
                <w10:wrap type="square"/>
              </v:shape>
            </w:pict>
          </mc:Fallback>
        </mc:AlternateContent>
      </w:r>
      <w:r w:rsidR="00580098" w:rsidRPr="00AF7275">
        <w:rPr>
          <w:noProof/>
          <w:color w:val="FF0000"/>
        </w:rPr>
        <w:drawing>
          <wp:inline distT="0" distB="0" distL="0" distR="0" wp14:anchorId="53E12CB9" wp14:editId="007D9EC9">
            <wp:extent cx="3771900" cy="13164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316467"/>
                    </a:xfrm>
                    <a:prstGeom prst="rect">
                      <a:avLst/>
                    </a:prstGeom>
                    <a:noFill/>
                    <a:ln>
                      <a:noFill/>
                    </a:ln>
                  </pic:spPr>
                </pic:pic>
              </a:graphicData>
            </a:graphic>
          </wp:inline>
        </w:drawing>
      </w:r>
    </w:p>
    <w:p w14:paraId="2E3A210C" w14:textId="77110943" w:rsidR="00580098" w:rsidRPr="00BF6F4C" w:rsidRDefault="00580098" w:rsidP="00580098">
      <w:pPr>
        <w:pStyle w:val="ListParagraph"/>
        <w:numPr>
          <w:ilvl w:val="0"/>
          <w:numId w:val="1"/>
        </w:numPr>
      </w:pPr>
      <w:r w:rsidRPr="00BF6F4C">
        <w:t xml:space="preserve">Once you receive the email with the </w:t>
      </w:r>
      <w:r w:rsidR="008C6BAB">
        <w:t xml:space="preserve">temporary </w:t>
      </w:r>
      <w:r w:rsidRPr="00BF6F4C">
        <w:t xml:space="preserve">password </w:t>
      </w:r>
      <w:r w:rsidR="00752C88">
        <w:t>as</w:t>
      </w:r>
      <w:r w:rsidRPr="00BF6F4C">
        <w:t xml:space="preserve"> an attachment, open the file with the TIN followed by first 4 </w:t>
      </w:r>
      <w:r w:rsidR="008C6BAB">
        <w:t>alphabets</w:t>
      </w:r>
      <w:r w:rsidRPr="00BF6F4C">
        <w:t xml:space="preserve"> in your PAN number (in CAPITAL LETTERS).</w:t>
      </w:r>
    </w:p>
    <w:p w14:paraId="071297F7" w14:textId="23D0A6F4" w:rsidR="00580098" w:rsidRDefault="00580098" w:rsidP="00580098">
      <w:pPr>
        <w:pStyle w:val="ListParagraph"/>
        <w:numPr>
          <w:ilvl w:val="0"/>
          <w:numId w:val="1"/>
        </w:numPr>
        <w:rPr>
          <w:rStyle w:val="Hyperlink"/>
          <w:color w:val="auto"/>
          <w:u w:val="none"/>
        </w:rPr>
      </w:pPr>
      <w:r>
        <w:t>Visit http://</w:t>
      </w:r>
      <w:hyperlink r:id="rId15" w:history="1">
        <w:r w:rsidRPr="0081071F">
          <w:rPr>
            <w:rStyle w:val="Hyperlink"/>
          </w:rPr>
          <w:t>www.managemyfortune.com</w:t>
        </w:r>
      </w:hyperlink>
      <w:r>
        <w:rPr>
          <w:rStyle w:val="Hyperlink"/>
        </w:rPr>
        <w:t>/</w:t>
      </w:r>
      <w:r w:rsidR="00752C88">
        <w:rPr>
          <w:rStyle w:val="Hyperlink"/>
        </w:rPr>
        <w:t>geojit/</w:t>
      </w:r>
      <w:r>
        <w:rPr>
          <w:rStyle w:val="Hyperlink"/>
        </w:rPr>
        <w:t>resetpassword</w:t>
      </w:r>
      <w:r w:rsidRPr="00BF6F4C">
        <w:rPr>
          <w:rStyle w:val="Hyperlink"/>
          <w:u w:val="none"/>
        </w:rPr>
        <w:t xml:space="preserve"> </w:t>
      </w:r>
      <w:r w:rsidRPr="00BF6F4C">
        <w:rPr>
          <w:rStyle w:val="Hyperlink"/>
          <w:color w:val="auto"/>
          <w:u w:val="none"/>
        </w:rPr>
        <w:t xml:space="preserve">to set your new </w:t>
      </w:r>
      <w:r w:rsidR="008C6BAB">
        <w:rPr>
          <w:rStyle w:val="Hyperlink"/>
          <w:color w:val="auto"/>
          <w:u w:val="none"/>
        </w:rPr>
        <w:t xml:space="preserve">TRADE </w:t>
      </w:r>
      <w:r w:rsidRPr="00BF6F4C">
        <w:rPr>
          <w:rStyle w:val="Hyperlink"/>
          <w:color w:val="auto"/>
          <w:u w:val="none"/>
        </w:rPr>
        <w:t>password</w:t>
      </w:r>
      <w:r w:rsidR="008C6BAB">
        <w:rPr>
          <w:rStyle w:val="Hyperlink"/>
          <w:color w:val="auto"/>
          <w:u w:val="none"/>
        </w:rPr>
        <w:t>.</w:t>
      </w:r>
    </w:p>
    <w:p w14:paraId="6F5C8098" w14:textId="77777777" w:rsidR="00580098" w:rsidRPr="00BF6F4C" w:rsidRDefault="00580098" w:rsidP="00580098">
      <w:pPr>
        <w:pStyle w:val="ListParagraph"/>
        <w:rPr>
          <w:color w:val="FF0000"/>
        </w:rPr>
      </w:pPr>
      <w:r w:rsidRPr="00BF6F4C">
        <w:rPr>
          <w:rStyle w:val="Hyperlink"/>
          <w:color w:val="FF0000"/>
          <w:u w:val="none"/>
        </w:rPr>
        <w:t>[Include Image for resetting temporary password]</w:t>
      </w:r>
    </w:p>
    <w:p w14:paraId="43BE09A7" w14:textId="3FB77377" w:rsidR="00180F12" w:rsidRDefault="00580098" w:rsidP="00AF7275">
      <w:pPr>
        <w:pStyle w:val="ListParagraph"/>
        <w:numPr>
          <w:ilvl w:val="0"/>
          <w:numId w:val="1"/>
        </w:numPr>
      </w:pPr>
      <w:r>
        <w:t xml:space="preserve">You have successfully generated your TRADE PASSWORD. </w:t>
      </w:r>
      <w:r w:rsidRPr="00BF6F4C">
        <w:t>Use the newly generated TRADE PASSWORD along with the TRADE CODE while confirming your trades on the platform.</w:t>
      </w:r>
    </w:p>
    <w:p w14:paraId="7B86653B" w14:textId="79810688" w:rsidR="00580098" w:rsidRDefault="00580098" w:rsidP="00AF7275">
      <w:pPr>
        <w:jc w:val="center"/>
      </w:pPr>
      <w:r>
        <w:rPr>
          <w:rFonts w:ascii="Arial" w:eastAsia="Times New Roman" w:hAnsi="Arial" w:cs="Arial"/>
          <w:sz w:val="17"/>
          <w:szCs w:val="17"/>
        </w:rPr>
        <w:br/>
      </w:r>
      <w:hyperlink r:id="rId16" w:history="1">
        <w:r w:rsidR="00180F12">
          <w:rPr>
            <w:rStyle w:val="style71"/>
            <w:rFonts w:eastAsia="Times New Roman"/>
            <w:color w:val="0000FF"/>
          </w:rPr>
          <w:t xml:space="preserve">DO's and DONT's for trading </w:t>
        </w:r>
      </w:hyperlink>
    </w:p>
    <w:p w14:paraId="606F393D" w14:textId="77777777" w:rsidR="000C0D33" w:rsidRDefault="000C0D33" w:rsidP="000C0D33">
      <w:pPr>
        <w:pStyle w:val="style1"/>
      </w:pPr>
      <w:r>
        <w:t>You may please note that there is a risk of making loss while trading in stocks and derivatives and you should carefully consider your financial position before making any trades. Please note that we have not authorized any of our staff including dealers to trade on client’s behalf and request you to also refrain from such authorization or oral instructions. We advice you to take your investment decision on sound advice from reliable sources only as it may end in losses .We shall not be responsible for any claims for the same.</w:t>
      </w:r>
    </w:p>
    <w:p w14:paraId="138DFD00" w14:textId="65E48F9B" w:rsidR="000C0D33" w:rsidRDefault="00752C88" w:rsidP="000C0D33">
      <w:pPr>
        <w:pStyle w:val="geod1scl"/>
      </w:pPr>
      <w:r>
        <w:t>N.B:</w:t>
      </w:r>
      <w:r w:rsidR="000C0D33">
        <w:t xml:space="preserve"> Customers are reque</w:t>
      </w:r>
      <w:r w:rsidR="005A73D8">
        <w:t>sted not to call on the Dealer</w:t>
      </w:r>
      <w:r w:rsidR="00580098">
        <w:t>’</w:t>
      </w:r>
      <w:r w:rsidR="005A73D8">
        <w:t>s</w:t>
      </w:r>
      <w:r w:rsidR="000C0D33">
        <w:t xml:space="preserve"> Mobile phones for placing orders. </w:t>
      </w:r>
    </w:p>
    <w:p w14:paraId="749B8121" w14:textId="04D41AC3" w:rsidR="00D036D2" w:rsidRPr="00AF7275" w:rsidRDefault="00D036D2" w:rsidP="00D036D2">
      <w:pPr>
        <w:pStyle w:val="geod1scl"/>
        <w:rPr>
          <w:b/>
          <w:color w:val="auto"/>
          <w:u w:val="single"/>
        </w:rPr>
      </w:pPr>
      <w:r w:rsidRPr="00AF7275">
        <w:rPr>
          <w:b/>
          <w:color w:val="auto"/>
          <w:u w:val="single"/>
        </w:rPr>
        <w:t>Customer care details of ManageMyFortune.com</w:t>
      </w:r>
      <w:r w:rsidR="002738DF">
        <w:rPr>
          <w:b/>
          <w:color w:val="auto"/>
          <w:u w:val="single"/>
        </w:rPr>
        <w:t xml:space="preserve"> (FIRST LEVEL SUPPORT)</w:t>
      </w:r>
    </w:p>
    <w:tbl>
      <w:tblPr>
        <w:tblW w:w="9282" w:type="dxa"/>
        <w:tblCellSpacing w:w="7" w:type="dxa"/>
        <w:shd w:val="clear" w:color="auto" w:fill="999999"/>
        <w:tblCellMar>
          <w:top w:w="75" w:type="dxa"/>
          <w:left w:w="75" w:type="dxa"/>
          <w:bottom w:w="75" w:type="dxa"/>
          <w:right w:w="75" w:type="dxa"/>
        </w:tblCellMar>
        <w:tblLook w:val="04A0" w:firstRow="1" w:lastRow="0" w:firstColumn="1" w:lastColumn="0" w:noHBand="0" w:noVBand="1"/>
      </w:tblPr>
      <w:tblGrid>
        <w:gridCol w:w="2616"/>
        <w:gridCol w:w="6666"/>
      </w:tblGrid>
      <w:tr w:rsidR="00D036D2" w14:paraId="70017125" w14:textId="77777777" w:rsidTr="00AF7275">
        <w:trPr>
          <w:tblCellSpacing w:w="7" w:type="dxa"/>
        </w:trPr>
        <w:tc>
          <w:tcPr>
            <w:tcW w:w="2595" w:type="dxa"/>
            <w:shd w:val="clear" w:color="auto" w:fill="FFFFFF"/>
            <w:vAlign w:val="center"/>
          </w:tcPr>
          <w:p w14:paraId="0CB5C2E8" w14:textId="7C4A8961" w:rsidR="00D036D2" w:rsidRDefault="00D036D2" w:rsidP="002738DF">
            <w:pPr>
              <w:rPr>
                <w:rFonts w:ascii="Arial" w:eastAsia="Times New Roman" w:hAnsi="Arial" w:cs="Arial"/>
                <w:sz w:val="17"/>
                <w:szCs w:val="17"/>
              </w:rPr>
            </w:pPr>
            <w:r>
              <w:rPr>
                <w:rFonts w:ascii="Arial" w:hAnsi="Arial" w:cs="Arial"/>
                <w:sz w:val="17"/>
                <w:szCs w:val="17"/>
              </w:rPr>
              <w:t>Telephone</w:t>
            </w:r>
          </w:p>
        </w:tc>
        <w:tc>
          <w:tcPr>
            <w:tcW w:w="6645" w:type="dxa"/>
            <w:shd w:val="clear" w:color="auto" w:fill="FFFFFF"/>
            <w:vAlign w:val="center"/>
          </w:tcPr>
          <w:p w14:paraId="3402F1C2" w14:textId="5FF658C0" w:rsidR="00D036D2" w:rsidRDefault="00D036D2" w:rsidP="00D036D2">
            <w:pPr>
              <w:pStyle w:val="NormalWeb"/>
              <w:rPr>
                <w:rFonts w:ascii="Arial" w:hAnsi="Arial" w:cs="Arial"/>
                <w:sz w:val="17"/>
                <w:szCs w:val="17"/>
              </w:rPr>
            </w:pPr>
            <w:r>
              <w:rPr>
                <w:rFonts w:ascii="Arial" w:hAnsi="Arial" w:cs="Arial"/>
                <w:sz w:val="17"/>
                <w:szCs w:val="17"/>
              </w:rPr>
              <w:t xml:space="preserve">+91 (022) 4022 0790 </w:t>
            </w:r>
          </w:p>
        </w:tc>
      </w:tr>
      <w:tr w:rsidR="00D036D2" w14:paraId="0F439BF5" w14:textId="77777777" w:rsidTr="00AF7275">
        <w:trPr>
          <w:tblCellSpacing w:w="7" w:type="dxa"/>
        </w:trPr>
        <w:tc>
          <w:tcPr>
            <w:tcW w:w="2595" w:type="dxa"/>
            <w:shd w:val="clear" w:color="auto" w:fill="FFFFFF"/>
            <w:vAlign w:val="center"/>
            <w:hideMark/>
          </w:tcPr>
          <w:p w14:paraId="025E9833" w14:textId="15DACA91" w:rsidR="00D036D2" w:rsidRDefault="00D036D2" w:rsidP="00D036D2">
            <w:pPr>
              <w:pStyle w:val="NormalWeb"/>
              <w:rPr>
                <w:rFonts w:ascii="Arial" w:hAnsi="Arial" w:cs="Arial"/>
                <w:sz w:val="17"/>
                <w:szCs w:val="17"/>
              </w:rPr>
            </w:pPr>
            <w:r>
              <w:rPr>
                <w:rFonts w:ascii="Arial" w:hAnsi="Arial" w:cs="Arial"/>
                <w:sz w:val="17"/>
                <w:szCs w:val="17"/>
              </w:rPr>
              <w:t>Timings</w:t>
            </w:r>
          </w:p>
        </w:tc>
        <w:tc>
          <w:tcPr>
            <w:tcW w:w="6645" w:type="dxa"/>
            <w:shd w:val="clear" w:color="auto" w:fill="FFFFFF"/>
            <w:vAlign w:val="center"/>
            <w:hideMark/>
          </w:tcPr>
          <w:p w14:paraId="02018478" w14:textId="5F567BA8" w:rsidR="00D036D2" w:rsidRDefault="00D036D2" w:rsidP="009A4167">
            <w:pPr>
              <w:pStyle w:val="NormalWeb"/>
              <w:rPr>
                <w:rFonts w:ascii="Arial" w:hAnsi="Arial" w:cs="Arial"/>
                <w:sz w:val="17"/>
                <w:szCs w:val="17"/>
              </w:rPr>
            </w:pPr>
            <w:r>
              <w:rPr>
                <w:rFonts w:ascii="Arial" w:hAnsi="Arial" w:cs="Arial"/>
                <w:sz w:val="17"/>
                <w:szCs w:val="17"/>
              </w:rPr>
              <w:t xml:space="preserve">9:00 a.m. to 6:00 p.m. – Monday to Friday </w:t>
            </w:r>
          </w:p>
        </w:tc>
      </w:tr>
      <w:tr w:rsidR="00D036D2" w14:paraId="37F67B7A" w14:textId="77777777" w:rsidTr="00AF7275">
        <w:trPr>
          <w:tblCellSpacing w:w="7" w:type="dxa"/>
        </w:trPr>
        <w:tc>
          <w:tcPr>
            <w:tcW w:w="2595" w:type="dxa"/>
            <w:shd w:val="clear" w:color="auto" w:fill="FFFFFF"/>
            <w:vAlign w:val="center"/>
            <w:hideMark/>
          </w:tcPr>
          <w:p w14:paraId="2FC2BE7F" w14:textId="4B6CE515" w:rsidR="00D036D2" w:rsidRDefault="00D036D2" w:rsidP="00D036D2">
            <w:pPr>
              <w:pStyle w:val="NormalWeb"/>
              <w:rPr>
                <w:rFonts w:ascii="Arial" w:hAnsi="Arial" w:cs="Arial"/>
                <w:sz w:val="17"/>
                <w:szCs w:val="17"/>
              </w:rPr>
            </w:pPr>
            <w:r>
              <w:rPr>
                <w:rFonts w:ascii="Arial" w:hAnsi="Arial" w:cs="Arial"/>
                <w:sz w:val="17"/>
                <w:szCs w:val="17"/>
              </w:rPr>
              <w:t>Email</w:t>
            </w:r>
          </w:p>
        </w:tc>
        <w:tc>
          <w:tcPr>
            <w:tcW w:w="6645" w:type="dxa"/>
            <w:shd w:val="clear" w:color="auto" w:fill="FFFFFF"/>
            <w:vAlign w:val="center"/>
            <w:hideMark/>
          </w:tcPr>
          <w:p w14:paraId="5D12DEB4" w14:textId="10BF8F47" w:rsidR="00D036D2" w:rsidRDefault="00D036D2" w:rsidP="002738DF">
            <w:pPr>
              <w:pStyle w:val="NormalWeb"/>
              <w:rPr>
                <w:rFonts w:ascii="Arial" w:hAnsi="Arial" w:cs="Arial"/>
                <w:sz w:val="17"/>
                <w:szCs w:val="17"/>
              </w:rPr>
            </w:pPr>
            <w:hyperlink r:id="rId17" w:history="1">
              <w:r w:rsidRPr="002738DF">
                <w:rPr>
                  <w:rStyle w:val="Hyperlink"/>
                  <w:rFonts w:ascii="Arial" w:hAnsi="Arial" w:cs="Arial"/>
                  <w:sz w:val="17"/>
                  <w:szCs w:val="17"/>
                </w:rPr>
                <w:t>he</w:t>
              </w:r>
              <w:r w:rsidRPr="006B1C74">
                <w:rPr>
                  <w:rStyle w:val="Hyperlink"/>
                  <w:rFonts w:ascii="Arial" w:hAnsi="Arial" w:cs="Arial"/>
                  <w:sz w:val="17"/>
                  <w:szCs w:val="17"/>
                </w:rPr>
                <w:t>lp@managemyfortune.com</w:t>
              </w:r>
            </w:hyperlink>
          </w:p>
        </w:tc>
      </w:tr>
      <w:tr w:rsidR="00D036D2" w14:paraId="0F4617D7" w14:textId="77777777" w:rsidTr="00AF7275">
        <w:trPr>
          <w:tblCellSpacing w:w="7" w:type="dxa"/>
        </w:trPr>
        <w:tc>
          <w:tcPr>
            <w:tcW w:w="2595" w:type="dxa"/>
            <w:shd w:val="clear" w:color="auto" w:fill="FFFFFF"/>
            <w:vAlign w:val="center"/>
            <w:hideMark/>
          </w:tcPr>
          <w:p w14:paraId="05EBDA3B" w14:textId="2BE95C96" w:rsidR="00D036D2" w:rsidRDefault="00D036D2" w:rsidP="00D036D2">
            <w:pPr>
              <w:pStyle w:val="NormalWeb"/>
              <w:rPr>
                <w:rFonts w:ascii="Arial" w:hAnsi="Arial" w:cs="Arial"/>
                <w:sz w:val="17"/>
                <w:szCs w:val="17"/>
              </w:rPr>
            </w:pPr>
            <w:r>
              <w:rPr>
                <w:rFonts w:ascii="Arial" w:hAnsi="Arial" w:cs="Arial"/>
                <w:sz w:val="17"/>
                <w:szCs w:val="17"/>
              </w:rPr>
              <w:t>Website</w:t>
            </w:r>
          </w:p>
        </w:tc>
        <w:tc>
          <w:tcPr>
            <w:tcW w:w="6645" w:type="dxa"/>
            <w:shd w:val="clear" w:color="auto" w:fill="FFFFFF"/>
            <w:vAlign w:val="center"/>
            <w:hideMark/>
          </w:tcPr>
          <w:p w14:paraId="441FB3EB" w14:textId="5A17F96D" w:rsidR="00D036D2" w:rsidRDefault="002738DF" w:rsidP="00D036D2">
            <w:pPr>
              <w:pStyle w:val="NormalWeb"/>
              <w:rPr>
                <w:rFonts w:ascii="Arial" w:hAnsi="Arial" w:cs="Arial"/>
                <w:sz w:val="17"/>
                <w:szCs w:val="17"/>
              </w:rPr>
            </w:pPr>
            <w:r>
              <w:rPr>
                <w:rFonts w:ascii="Arial" w:hAnsi="Arial" w:cs="Arial"/>
                <w:sz w:val="17"/>
                <w:szCs w:val="17"/>
              </w:rPr>
              <w:t>Help</w:t>
            </w:r>
            <w:r w:rsidR="00D036D2">
              <w:rPr>
                <w:rFonts w:ascii="Arial" w:hAnsi="Arial" w:cs="Arial"/>
                <w:sz w:val="17"/>
                <w:szCs w:val="17"/>
              </w:rPr>
              <w:t xml:space="preserve"> section on </w:t>
            </w:r>
            <w:hyperlink r:id="rId18" w:history="1">
              <w:r w:rsidR="00D036D2" w:rsidRPr="00AF7275">
                <w:rPr>
                  <w:rStyle w:val="Hyperlink"/>
                  <w:rFonts w:ascii="Arial" w:hAnsi="Arial" w:cs="Arial"/>
                  <w:sz w:val="17"/>
                  <w:szCs w:val="17"/>
                </w:rPr>
                <w:t>www.ManageMyFortune.com</w:t>
              </w:r>
            </w:hyperlink>
            <w:r w:rsidR="00D036D2">
              <w:rPr>
                <w:rFonts w:ascii="Arial" w:hAnsi="Arial" w:cs="Arial"/>
                <w:sz w:val="17"/>
                <w:szCs w:val="17"/>
              </w:rPr>
              <w:t xml:space="preserve"> </w:t>
            </w:r>
          </w:p>
        </w:tc>
      </w:tr>
      <w:tr w:rsidR="00D036D2" w14:paraId="5CE797F0" w14:textId="77777777" w:rsidTr="00AF7275">
        <w:trPr>
          <w:tblCellSpacing w:w="7" w:type="dxa"/>
        </w:trPr>
        <w:tc>
          <w:tcPr>
            <w:tcW w:w="2595" w:type="dxa"/>
            <w:shd w:val="clear" w:color="auto" w:fill="FFFFFF"/>
            <w:vAlign w:val="center"/>
          </w:tcPr>
          <w:p w14:paraId="0F0D41F0" w14:textId="450B68C8" w:rsidR="00D036D2" w:rsidRDefault="00D036D2" w:rsidP="00D036D2">
            <w:pPr>
              <w:pStyle w:val="NormalWeb"/>
              <w:rPr>
                <w:rFonts w:ascii="Arial" w:hAnsi="Arial" w:cs="Arial"/>
                <w:sz w:val="17"/>
                <w:szCs w:val="17"/>
              </w:rPr>
            </w:pPr>
          </w:p>
        </w:tc>
        <w:tc>
          <w:tcPr>
            <w:tcW w:w="6645" w:type="dxa"/>
            <w:shd w:val="clear" w:color="auto" w:fill="FFFFFF"/>
            <w:vAlign w:val="center"/>
          </w:tcPr>
          <w:p w14:paraId="517A53A4" w14:textId="2FB16F66" w:rsidR="00D036D2" w:rsidRDefault="00D036D2" w:rsidP="002738DF">
            <w:pPr>
              <w:pStyle w:val="NormalWeb"/>
              <w:rPr>
                <w:rFonts w:ascii="Arial" w:hAnsi="Arial" w:cs="Arial"/>
                <w:sz w:val="17"/>
                <w:szCs w:val="17"/>
              </w:rPr>
            </w:pPr>
          </w:p>
        </w:tc>
      </w:tr>
    </w:tbl>
    <w:p w14:paraId="27DA1670" w14:textId="77777777" w:rsidR="00D036D2" w:rsidRDefault="00D036D2" w:rsidP="000C0D33">
      <w:pPr>
        <w:pStyle w:val="geod1scl"/>
      </w:pPr>
    </w:p>
    <w:p w14:paraId="18E0DC62" w14:textId="05736B67" w:rsidR="000C0D33" w:rsidRPr="00AF7275" w:rsidRDefault="000C0D33" w:rsidP="000C0D33">
      <w:pPr>
        <w:pStyle w:val="geod1scl"/>
        <w:rPr>
          <w:b/>
          <w:color w:val="auto"/>
          <w:u w:val="single"/>
        </w:rPr>
      </w:pPr>
      <w:r w:rsidRPr="00AF7275">
        <w:rPr>
          <w:b/>
          <w:color w:val="auto"/>
          <w:u w:val="single"/>
        </w:rPr>
        <w:t>Customer care details of Geojit BNP Paribas</w:t>
      </w:r>
    </w:p>
    <w:tbl>
      <w:tblPr>
        <w:tblW w:w="0" w:type="auto"/>
        <w:tblCellSpacing w:w="7" w:type="dxa"/>
        <w:shd w:val="clear" w:color="auto" w:fill="999999"/>
        <w:tblCellMar>
          <w:top w:w="75" w:type="dxa"/>
          <w:left w:w="75" w:type="dxa"/>
          <w:bottom w:w="75" w:type="dxa"/>
          <w:right w:w="75" w:type="dxa"/>
        </w:tblCellMar>
        <w:tblLook w:val="04A0" w:firstRow="1" w:lastRow="0" w:firstColumn="1" w:lastColumn="0" w:noHBand="0" w:noVBand="1"/>
      </w:tblPr>
      <w:tblGrid>
        <w:gridCol w:w="2616"/>
        <w:gridCol w:w="6666"/>
      </w:tblGrid>
      <w:tr w:rsidR="005A73D8" w14:paraId="578BA33F" w14:textId="77777777" w:rsidTr="005A73D8">
        <w:trPr>
          <w:tblCellSpacing w:w="7" w:type="dxa"/>
        </w:trPr>
        <w:tc>
          <w:tcPr>
            <w:tcW w:w="2595" w:type="dxa"/>
            <w:shd w:val="clear" w:color="auto" w:fill="FFFFFF"/>
            <w:vAlign w:val="center"/>
            <w:hideMark/>
          </w:tcPr>
          <w:p w14:paraId="714F0A36" w14:textId="77777777" w:rsidR="005A73D8" w:rsidRDefault="005A73D8">
            <w:pPr>
              <w:rPr>
                <w:rFonts w:ascii="Arial" w:eastAsia="Times New Roman" w:hAnsi="Arial" w:cs="Arial"/>
                <w:sz w:val="17"/>
                <w:szCs w:val="17"/>
              </w:rPr>
            </w:pPr>
            <w:r>
              <w:rPr>
                <w:rFonts w:ascii="Arial" w:eastAsia="Times New Roman" w:hAnsi="Arial" w:cs="Arial"/>
                <w:sz w:val="17"/>
                <w:szCs w:val="17"/>
              </w:rPr>
              <w:br/>
              <w:t xml:space="preserve">Toll Free No. </w:t>
            </w:r>
          </w:p>
        </w:tc>
        <w:tc>
          <w:tcPr>
            <w:tcW w:w="6645" w:type="dxa"/>
            <w:shd w:val="clear" w:color="auto" w:fill="FFFFFF"/>
            <w:vAlign w:val="center"/>
            <w:hideMark/>
          </w:tcPr>
          <w:p w14:paraId="0047A4D8" w14:textId="77777777" w:rsidR="005A73D8" w:rsidRDefault="005A73D8">
            <w:pPr>
              <w:pStyle w:val="NormalWeb"/>
              <w:rPr>
                <w:rFonts w:ascii="Arial" w:hAnsi="Arial" w:cs="Arial"/>
                <w:sz w:val="17"/>
                <w:szCs w:val="17"/>
              </w:rPr>
            </w:pPr>
            <w:r>
              <w:rPr>
                <w:rFonts w:ascii="Arial" w:hAnsi="Arial" w:cs="Arial"/>
                <w:sz w:val="17"/>
                <w:szCs w:val="17"/>
              </w:rPr>
              <w:t xml:space="preserve">1800-425-5501 / 1800-103-5501 - accessible from mobile &amp; landline and supported by most service providers </w:t>
            </w:r>
          </w:p>
        </w:tc>
      </w:tr>
      <w:tr w:rsidR="005A73D8" w14:paraId="4F6F2932" w14:textId="77777777" w:rsidTr="005A73D8">
        <w:trPr>
          <w:tblCellSpacing w:w="7" w:type="dxa"/>
        </w:trPr>
        <w:tc>
          <w:tcPr>
            <w:tcW w:w="2595" w:type="dxa"/>
            <w:shd w:val="clear" w:color="auto" w:fill="FFFFFF"/>
            <w:vAlign w:val="center"/>
            <w:hideMark/>
          </w:tcPr>
          <w:p w14:paraId="23028B3F" w14:textId="77777777" w:rsidR="005A73D8" w:rsidRDefault="005A73D8">
            <w:pPr>
              <w:pStyle w:val="NormalWeb"/>
              <w:rPr>
                <w:rFonts w:ascii="Arial" w:hAnsi="Arial" w:cs="Arial"/>
                <w:sz w:val="17"/>
                <w:szCs w:val="17"/>
              </w:rPr>
            </w:pPr>
            <w:r>
              <w:rPr>
                <w:rFonts w:ascii="Arial" w:hAnsi="Arial" w:cs="Arial"/>
                <w:sz w:val="17"/>
                <w:szCs w:val="17"/>
              </w:rPr>
              <w:t>Paid Line No.</w:t>
            </w:r>
          </w:p>
        </w:tc>
        <w:tc>
          <w:tcPr>
            <w:tcW w:w="6645" w:type="dxa"/>
            <w:shd w:val="clear" w:color="auto" w:fill="FFFFFF"/>
            <w:vAlign w:val="center"/>
            <w:hideMark/>
          </w:tcPr>
          <w:p w14:paraId="33A4AC34" w14:textId="77777777" w:rsidR="005A73D8" w:rsidRDefault="005A73D8">
            <w:pPr>
              <w:pStyle w:val="NormalWeb"/>
              <w:rPr>
                <w:rFonts w:ascii="Arial" w:hAnsi="Arial" w:cs="Arial"/>
                <w:sz w:val="17"/>
                <w:szCs w:val="17"/>
              </w:rPr>
            </w:pPr>
            <w:r>
              <w:rPr>
                <w:rFonts w:ascii="Arial" w:hAnsi="Arial" w:cs="Arial"/>
                <w:sz w:val="17"/>
                <w:szCs w:val="17"/>
              </w:rPr>
              <w:t xml:space="preserve">0484 3911777 (standard rates apply) </w:t>
            </w:r>
          </w:p>
        </w:tc>
      </w:tr>
      <w:tr w:rsidR="005A73D8" w14:paraId="67BB5E50" w14:textId="77777777" w:rsidTr="005A73D8">
        <w:trPr>
          <w:tblCellSpacing w:w="7" w:type="dxa"/>
        </w:trPr>
        <w:tc>
          <w:tcPr>
            <w:tcW w:w="2595" w:type="dxa"/>
            <w:shd w:val="clear" w:color="auto" w:fill="FFFFFF"/>
            <w:vAlign w:val="center"/>
            <w:hideMark/>
          </w:tcPr>
          <w:p w14:paraId="768C48FD" w14:textId="77777777" w:rsidR="005A73D8" w:rsidRDefault="005A73D8">
            <w:pPr>
              <w:pStyle w:val="NormalWeb"/>
              <w:rPr>
                <w:rFonts w:ascii="Arial" w:hAnsi="Arial" w:cs="Arial"/>
                <w:sz w:val="17"/>
                <w:szCs w:val="17"/>
              </w:rPr>
            </w:pPr>
            <w:r>
              <w:rPr>
                <w:rFonts w:ascii="Arial" w:hAnsi="Arial" w:cs="Arial"/>
                <w:sz w:val="17"/>
                <w:szCs w:val="17"/>
              </w:rPr>
              <w:t>Timings</w:t>
            </w:r>
          </w:p>
        </w:tc>
        <w:tc>
          <w:tcPr>
            <w:tcW w:w="6645" w:type="dxa"/>
            <w:shd w:val="clear" w:color="auto" w:fill="FFFFFF"/>
            <w:vAlign w:val="center"/>
            <w:hideMark/>
          </w:tcPr>
          <w:p w14:paraId="7ED90C57" w14:textId="77777777" w:rsidR="005A73D8" w:rsidRDefault="005A73D8">
            <w:pPr>
              <w:pStyle w:val="NormalWeb"/>
              <w:rPr>
                <w:rFonts w:ascii="Arial" w:hAnsi="Arial" w:cs="Arial"/>
                <w:sz w:val="17"/>
                <w:szCs w:val="17"/>
              </w:rPr>
            </w:pPr>
            <w:r>
              <w:rPr>
                <w:rFonts w:ascii="Arial" w:hAnsi="Arial" w:cs="Arial"/>
                <w:sz w:val="17"/>
                <w:szCs w:val="17"/>
              </w:rPr>
              <w:t xml:space="preserve">8:30 a.m. to 5:30 p.m. – Monday to Friday and </w:t>
            </w:r>
            <w:r>
              <w:rPr>
                <w:rFonts w:ascii="Arial" w:hAnsi="Arial" w:cs="Arial"/>
                <w:sz w:val="17"/>
                <w:szCs w:val="17"/>
              </w:rPr>
              <w:br/>
              <w:t xml:space="preserve">10.00 a.m. to 1:00 p.m. – Saturday </w:t>
            </w:r>
          </w:p>
        </w:tc>
      </w:tr>
      <w:tr w:rsidR="005A73D8" w14:paraId="06740643" w14:textId="77777777" w:rsidTr="005A73D8">
        <w:trPr>
          <w:tblCellSpacing w:w="7" w:type="dxa"/>
        </w:trPr>
        <w:tc>
          <w:tcPr>
            <w:tcW w:w="2595" w:type="dxa"/>
            <w:shd w:val="clear" w:color="auto" w:fill="FFFFFF"/>
            <w:vAlign w:val="center"/>
            <w:hideMark/>
          </w:tcPr>
          <w:p w14:paraId="1A1E14E2" w14:textId="77777777" w:rsidR="005A73D8" w:rsidRDefault="005A73D8">
            <w:pPr>
              <w:pStyle w:val="NormalWeb"/>
              <w:rPr>
                <w:rFonts w:ascii="Arial" w:hAnsi="Arial" w:cs="Arial"/>
                <w:sz w:val="17"/>
                <w:szCs w:val="17"/>
              </w:rPr>
            </w:pPr>
            <w:r>
              <w:rPr>
                <w:rFonts w:ascii="Arial" w:hAnsi="Arial" w:cs="Arial"/>
                <w:sz w:val="17"/>
                <w:szCs w:val="17"/>
              </w:rPr>
              <w:t>Email</w:t>
            </w:r>
          </w:p>
        </w:tc>
        <w:tc>
          <w:tcPr>
            <w:tcW w:w="6645" w:type="dxa"/>
            <w:shd w:val="clear" w:color="auto" w:fill="FFFFFF"/>
            <w:vAlign w:val="center"/>
            <w:hideMark/>
          </w:tcPr>
          <w:p w14:paraId="0F13D235" w14:textId="77777777" w:rsidR="005A73D8" w:rsidRDefault="00D4722B">
            <w:pPr>
              <w:pStyle w:val="NormalWeb"/>
              <w:rPr>
                <w:rFonts w:ascii="Arial" w:hAnsi="Arial" w:cs="Arial"/>
                <w:sz w:val="17"/>
                <w:szCs w:val="17"/>
              </w:rPr>
            </w:pPr>
            <w:hyperlink r:id="rId19" w:history="1">
              <w:r w:rsidR="005A73D8">
                <w:rPr>
                  <w:rStyle w:val="Hyperlink"/>
                  <w:rFonts w:ascii="Arial" w:hAnsi="Arial" w:cs="Arial"/>
                  <w:color w:val="029191"/>
                  <w:sz w:val="17"/>
                  <w:szCs w:val="17"/>
                </w:rPr>
                <w:t>customercare@geojit.com</w:t>
              </w:r>
            </w:hyperlink>
          </w:p>
        </w:tc>
      </w:tr>
      <w:tr w:rsidR="005A73D8" w14:paraId="682F9C3A" w14:textId="77777777" w:rsidTr="005A73D8">
        <w:trPr>
          <w:tblCellSpacing w:w="7" w:type="dxa"/>
        </w:trPr>
        <w:tc>
          <w:tcPr>
            <w:tcW w:w="2595" w:type="dxa"/>
            <w:shd w:val="clear" w:color="auto" w:fill="FFFFFF"/>
            <w:vAlign w:val="center"/>
            <w:hideMark/>
          </w:tcPr>
          <w:p w14:paraId="2C20E500" w14:textId="77777777" w:rsidR="005A73D8" w:rsidRDefault="005A73D8">
            <w:pPr>
              <w:pStyle w:val="NormalWeb"/>
              <w:rPr>
                <w:rFonts w:ascii="Arial" w:hAnsi="Arial" w:cs="Arial"/>
                <w:sz w:val="17"/>
                <w:szCs w:val="17"/>
              </w:rPr>
            </w:pPr>
            <w:r>
              <w:rPr>
                <w:rFonts w:ascii="Arial" w:hAnsi="Arial" w:cs="Arial"/>
                <w:sz w:val="17"/>
                <w:szCs w:val="17"/>
              </w:rPr>
              <w:t>Website</w:t>
            </w:r>
          </w:p>
        </w:tc>
        <w:tc>
          <w:tcPr>
            <w:tcW w:w="6645" w:type="dxa"/>
            <w:shd w:val="clear" w:color="auto" w:fill="FFFFFF"/>
            <w:vAlign w:val="center"/>
            <w:hideMark/>
          </w:tcPr>
          <w:p w14:paraId="04FDEE5F" w14:textId="77777777" w:rsidR="005A73D8" w:rsidRDefault="00D4722B">
            <w:pPr>
              <w:pStyle w:val="NormalWeb"/>
              <w:rPr>
                <w:rFonts w:ascii="Arial" w:hAnsi="Arial" w:cs="Arial"/>
                <w:sz w:val="17"/>
                <w:szCs w:val="17"/>
              </w:rPr>
            </w:pPr>
            <w:hyperlink r:id="rId20" w:history="1">
              <w:r w:rsidR="005A73D8">
                <w:rPr>
                  <w:rStyle w:val="Hyperlink"/>
                  <w:rFonts w:ascii="Arial" w:hAnsi="Arial" w:cs="Arial"/>
                  <w:color w:val="029191"/>
                  <w:sz w:val="17"/>
                  <w:szCs w:val="17"/>
                </w:rPr>
                <w:t>www.geojitbnpparibas.com</w:t>
              </w:r>
            </w:hyperlink>
            <w:r w:rsidR="005A73D8">
              <w:rPr>
                <w:rFonts w:ascii="Arial" w:hAnsi="Arial" w:cs="Arial"/>
                <w:sz w:val="17"/>
                <w:szCs w:val="17"/>
              </w:rPr>
              <w:t xml:space="preserve"> - You may visit this website for latest news, stock market quotes, financials and relevant company information, IPO, mutual fund details and much more</w:t>
            </w:r>
          </w:p>
          <w:p w14:paraId="1CAE5CEC" w14:textId="388E8553" w:rsidR="005A73D8" w:rsidRDefault="005A73D8" w:rsidP="00E922FB">
            <w:pPr>
              <w:pStyle w:val="NormalWeb"/>
              <w:rPr>
                <w:rFonts w:ascii="Arial" w:hAnsi="Arial" w:cs="Arial"/>
                <w:sz w:val="17"/>
                <w:szCs w:val="17"/>
              </w:rPr>
            </w:pPr>
            <w:r>
              <w:rPr>
                <w:rFonts w:ascii="Arial" w:hAnsi="Arial" w:cs="Arial"/>
                <w:sz w:val="17"/>
                <w:szCs w:val="17"/>
              </w:rPr>
              <w:t>Customer Care site: Your transaction information,</w:t>
            </w:r>
            <w:r w:rsidR="00E922FB">
              <w:rPr>
                <w:rFonts w:ascii="Arial" w:hAnsi="Arial" w:cs="Arial"/>
                <w:sz w:val="17"/>
                <w:szCs w:val="17"/>
              </w:rPr>
              <w:t xml:space="preserve"> copy of signed documents,</w:t>
            </w:r>
            <w:r>
              <w:rPr>
                <w:rFonts w:ascii="Arial" w:hAnsi="Arial" w:cs="Arial"/>
                <w:sz w:val="17"/>
                <w:szCs w:val="17"/>
              </w:rPr>
              <w:t xml:space="preserve"> </w:t>
            </w:r>
            <w:proofErr w:type="spellStart"/>
            <w:r>
              <w:rPr>
                <w:rFonts w:ascii="Arial" w:hAnsi="Arial" w:cs="Arial"/>
                <w:sz w:val="17"/>
                <w:szCs w:val="17"/>
              </w:rPr>
              <w:t>demat</w:t>
            </w:r>
            <w:proofErr w:type="spellEnd"/>
            <w:r>
              <w:rPr>
                <w:rFonts w:ascii="Arial" w:hAnsi="Arial" w:cs="Arial"/>
                <w:sz w:val="17"/>
                <w:szCs w:val="17"/>
              </w:rPr>
              <w:t xml:space="preserve"> holdings, ledger balances, general information, etc. can be viewed in our secure Customer Care website </w:t>
            </w:r>
            <w:hyperlink r:id="rId21" w:history="1">
              <w:r>
                <w:rPr>
                  <w:rStyle w:val="Hyperlink"/>
                  <w:rFonts w:ascii="Arial" w:hAnsi="Arial" w:cs="Arial"/>
                  <w:color w:val="029191"/>
                  <w:sz w:val="17"/>
                  <w:szCs w:val="17"/>
                </w:rPr>
                <w:t>https://gcc.geojit.net</w:t>
              </w:r>
            </w:hyperlink>
          </w:p>
        </w:tc>
      </w:tr>
    </w:tbl>
    <w:p w14:paraId="492F9C7A" w14:textId="77777777" w:rsidR="000C0D33" w:rsidRDefault="000C0D33" w:rsidP="00C14DAD"/>
    <w:p w14:paraId="1E76995F" w14:textId="45B65A3B" w:rsidR="00152F57" w:rsidRDefault="00152F57" w:rsidP="00C14DAD">
      <w:r>
        <w:lastRenderedPageBreak/>
        <w:t xml:space="preserve">We will be happy to receive your suggestions and feedback about your experience at </w:t>
      </w:r>
      <w:r w:rsidR="00D036D2" w:rsidRPr="002738DF">
        <w:t>customercare@geojit.com</w:t>
      </w:r>
      <w:r>
        <w:t>.</w:t>
      </w:r>
    </w:p>
    <w:p w14:paraId="7A39FFCC" w14:textId="77777777" w:rsidR="00D036D2" w:rsidRDefault="00D036D2" w:rsidP="00C14DAD">
      <w:pPr>
        <w:rPr>
          <w:color w:val="385623" w:themeColor="accent6" w:themeShade="80"/>
          <w:sz w:val="36"/>
          <w:szCs w:val="36"/>
        </w:rPr>
      </w:pPr>
    </w:p>
    <w:p w14:paraId="3371D544" w14:textId="4A144FCC" w:rsidR="00C14DAD" w:rsidRDefault="00C14DAD" w:rsidP="00C14DAD">
      <w:pPr>
        <w:rPr>
          <w:sz w:val="24"/>
          <w:szCs w:val="24"/>
        </w:rPr>
      </w:pPr>
      <w:r>
        <w:rPr>
          <w:sz w:val="24"/>
          <w:szCs w:val="24"/>
        </w:rPr>
        <w:t>Regards,</w:t>
      </w:r>
    </w:p>
    <w:p w14:paraId="3D414BB8" w14:textId="08461164" w:rsidR="00C14DAD" w:rsidRDefault="003315F8" w:rsidP="00C14DAD">
      <w:pPr>
        <w:rPr>
          <w:sz w:val="24"/>
          <w:szCs w:val="24"/>
        </w:rPr>
      </w:pPr>
      <w:r w:rsidRPr="003315F8">
        <w:rPr>
          <w:sz w:val="24"/>
          <w:szCs w:val="24"/>
        </w:rPr>
        <w:t>Geojit BNP Paribas</w:t>
      </w:r>
    </w:p>
    <w:p w14:paraId="69FB9F7D" w14:textId="0315D95C" w:rsidR="005A73D8" w:rsidRPr="00BF6F4C" w:rsidRDefault="005A73D8" w:rsidP="00AF7275">
      <w:pPr>
        <w:pStyle w:val="style1"/>
        <w:jc w:val="center"/>
      </w:pPr>
      <w:r>
        <w:rPr>
          <w:rStyle w:val="Strong"/>
        </w:rPr>
        <w:t>'Never disclose your password to anyone. Only you can safeguard your own security.'</w:t>
      </w:r>
    </w:p>
    <w:sectPr w:rsidR="005A73D8" w:rsidRPr="00BF6F4C" w:rsidSect="00285F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59EEAA" w14:textId="77777777" w:rsidR="00D4722B" w:rsidRDefault="00D4722B" w:rsidP="0073447B">
      <w:pPr>
        <w:spacing w:after="0" w:line="240" w:lineRule="auto"/>
      </w:pPr>
      <w:r>
        <w:separator/>
      </w:r>
    </w:p>
  </w:endnote>
  <w:endnote w:type="continuationSeparator" w:id="0">
    <w:p w14:paraId="4976E471" w14:textId="77777777" w:rsidR="00D4722B" w:rsidRDefault="00D4722B" w:rsidP="00734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01020" w14:textId="77777777" w:rsidR="00D4722B" w:rsidRDefault="00D4722B" w:rsidP="0073447B">
      <w:pPr>
        <w:spacing w:after="0" w:line="240" w:lineRule="auto"/>
      </w:pPr>
      <w:r>
        <w:separator/>
      </w:r>
    </w:p>
  </w:footnote>
  <w:footnote w:type="continuationSeparator" w:id="0">
    <w:p w14:paraId="48A606AF" w14:textId="77777777" w:rsidR="00D4722B" w:rsidRDefault="00D4722B" w:rsidP="00734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16A26"/>
    <w:multiLevelType w:val="hybridMultilevel"/>
    <w:tmpl w:val="F2DA1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496054"/>
    <w:multiLevelType w:val="hybridMultilevel"/>
    <w:tmpl w:val="9E2A1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BF8"/>
    <w:rsid w:val="00042BF8"/>
    <w:rsid w:val="00061CF8"/>
    <w:rsid w:val="000A4FAB"/>
    <w:rsid w:val="000C0D33"/>
    <w:rsid w:val="000C5EF5"/>
    <w:rsid w:val="00106AB2"/>
    <w:rsid w:val="00152F57"/>
    <w:rsid w:val="00180F12"/>
    <w:rsid w:val="001A69A2"/>
    <w:rsid w:val="00265177"/>
    <w:rsid w:val="002738DF"/>
    <w:rsid w:val="002803BE"/>
    <w:rsid w:val="00285FD9"/>
    <w:rsid w:val="002D0C23"/>
    <w:rsid w:val="002D7012"/>
    <w:rsid w:val="002F5CCF"/>
    <w:rsid w:val="003315F8"/>
    <w:rsid w:val="00391F50"/>
    <w:rsid w:val="00481C3C"/>
    <w:rsid w:val="004C5435"/>
    <w:rsid w:val="00580098"/>
    <w:rsid w:val="005A73D8"/>
    <w:rsid w:val="005C1401"/>
    <w:rsid w:val="006840E8"/>
    <w:rsid w:val="006C5759"/>
    <w:rsid w:val="0073447B"/>
    <w:rsid w:val="00750FCB"/>
    <w:rsid w:val="00752C88"/>
    <w:rsid w:val="00755A08"/>
    <w:rsid w:val="0075713E"/>
    <w:rsid w:val="00772E28"/>
    <w:rsid w:val="007E1635"/>
    <w:rsid w:val="00802E29"/>
    <w:rsid w:val="008744CB"/>
    <w:rsid w:val="008C6BAB"/>
    <w:rsid w:val="00903DC5"/>
    <w:rsid w:val="009A4167"/>
    <w:rsid w:val="00AB729A"/>
    <w:rsid w:val="00AF7275"/>
    <w:rsid w:val="00B01850"/>
    <w:rsid w:val="00BA5EB7"/>
    <w:rsid w:val="00BF6F4C"/>
    <w:rsid w:val="00C14DAD"/>
    <w:rsid w:val="00C45B54"/>
    <w:rsid w:val="00CD2E8B"/>
    <w:rsid w:val="00D036D2"/>
    <w:rsid w:val="00D4722B"/>
    <w:rsid w:val="00D83B97"/>
    <w:rsid w:val="00E922FB"/>
    <w:rsid w:val="00F036BD"/>
    <w:rsid w:val="00F0553F"/>
    <w:rsid w:val="00F05E62"/>
    <w:rsid w:val="00FD2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F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B97"/>
    <w:rPr>
      <w:color w:val="0563C1" w:themeColor="hyperlink"/>
      <w:u w:val="single"/>
    </w:rPr>
  </w:style>
  <w:style w:type="table" w:styleId="TableGrid">
    <w:name w:val="Table Grid"/>
    <w:basedOn w:val="TableNormal"/>
    <w:uiPriority w:val="39"/>
    <w:rsid w:val="00D83B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44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447B"/>
  </w:style>
  <w:style w:type="paragraph" w:styleId="Footer">
    <w:name w:val="footer"/>
    <w:basedOn w:val="Normal"/>
    <w:link w:val="FooterChar"/>
    <w:uiPriority w:val="99"/>
    <w:unhideWhenUsed/>
    <w:rsid w:val="007344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447B"/>
  </w:style>
  <w:style w:type="paragraph" w:styleId="BalloonText">
    <w:name w:val="Balloon Text"/>
    <w:basedOn w:val="Normal"/>
    <w:link w:val="BalloonTextChar"/>
    <w:uiPriority w:val="99"/>
    <w:semiHidden/>
    <w:unhideWhenUsed/>
    <w:rsid w:val="00BA5E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EB7"/>
    <w:rPr>
      <w:rFonts w:ascii="Lucida Grande" w:hAnsi="Lucida Grande" w:cs="Lucida Grande"/>
      <w:sz w:val="18"/>
      <w:szCs w:val="18"/>
    </w:rPr>
  </w:style>
  <w:style w:type="paragraph" w:styleId="ListParagraph">
    <w:name w:val="List Paragraph"/>
    <w:basedOn w:val="Normal"/>
    <w:uiPriority w:val="34"/>
    <w:qFormat/>
    <w:rsid w:val="00BF6F4C"/>
    <w:pPr>
      <w:ind w:left="720"/>
      <w:contextualSpacing/>
    </w:pPr>
  </w:style>
  <w:style w:type="character" w:customStyle="1" w:styleId="style71">
    <w:name w:val="style71"/>
    <w:basedOn w:val="DefaultParagraphFont"/>
    <w:rsid w:val="000C0D33"/>
    <w:rPr>
      <w:rFonts w:ascii="Arial" w:hAnsi="Arial" w:cs="Arial" w:hint="default"/>
      <w:b/>
      <w:bCs/>
      <w:sz w:val="24"/>
      <w:szCs w:val="24"/>
    </w:rPr>
  </w:style>
  <w:style w:type="paragraph" w:customStyle="1" w:styleId="style1">
    <w:name w:val="style1"/>
    <w:basedOn w:val="Normal"/>
    <w:rsid w:val="000C0D33"/>
    <w:pPr>
      <w:spacing w:before="100" w:beforeAutospacing="1" w:after="100" w:afterAutospacing="1" w:line="240" w:lineRule="auto"/>
    </w:pPr>
    <w:rPr>
      <w:rFonts w:ascii="Arial" w:hAnsi="Arial" w:cs="Arial"/>
      <w:sz w:val="17"/>
      <w:szCs w:val="17"/>
    </w:rPr>
  </w:style>
  <w:style w:type="paragraph" w:customStyle="1" w:styleId="geod1scl">
    <w:name w:val="geod1scl"/>
    <w:basedOn w:val="Normal"/>
    <w:rsid w:val="000C0D33"/>
    <w:pPr>
      <w:spacing w:before="100" w:beforeAutospacing="1" w:after="100" w:afterAutospacing="1" w:line="240" w:lineRule="auto"/>
    </w:pPr>
    <w:rPr>
      <w:rFonts w:ascii="Arial" w:hAnsi="Arial" w:cs="Arial"/>
      <w:color w:val="B80040"/>
      <w:sz w:val="17"/>
      <w:szCs w:val="17"/>
    </w:rPr>
  </w:style>
  <w:style w:type="paragraph" w:styleId="NormalWeb">
    <w:name w:val="Normal (Web)"/>
    <w:basedOn w:val="Normal"/>
    <w:uiPriority w:val="99"/>
    <w:unhideWhenUsed/>
    <w:rsid w:val="000C0D33"/>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A73D8"/>
    <w:rPr>
      <w:b/>
      <w:bCs/>
    </w:rPr>
  </w:style>
  <w:style w:type="character" w:styleId="CommentReference">
    <w:name w:val="annotation reference"/>
    <w:basedOn w:val="DefaultParagraphFont"/>
    <w:uiPriority w:val="99"/>
    <w:semiHidden/>
    <w:unhideWhenUsed/>
    <w:rsid w:val="00481C3C"/>
    <w:rPr>
      <w:sz w:val="18"/>
      <w:szCs w:val="18"/>
    </w:rPr>
  </w:style>
  <w:style w:type="paragraph" w:styleId="CommentText">
    <w:name w:val="annotation text"/>
    <w:basedOn w:val="Normal"/>
    <w:link w:val="CommentTextChar"/>
    <w:uiPriority w:val="99"/>
    <w:semiHidden/>
    <w:unhideWhenUsed/>
    <w:rsid w:val="00481C3C"/>
    <w:pPr>
      <w:spacing w:line="240" w:lineRule="auto"/>
    </w:pPr>
    <w:rPr>
      <w:sz w:val="24"/>
      <w:szCs w:val="24"/>
    </w:rPr>
  </w:style>
  <w:style w:type="character" w:customStyle="1" w:styleId="CommentTextChar">
    <w:name w:val="Comment Text Char"/>
    <w:basedOn w:val="DefaultParagraphFont"/>
    <w:link w:val="CommentText"/>
    <w:uiPriority w:val="99"/>
    <w:semiHidden/>
    <w:rsid w:val="00481C3C"/>
    <w:rPr>
      <w:sz w:val="24"/>
      <w:szCs w:val="24"/>
    </w:rPr>
  </w:style>
  <w:style w:type="paragraph" w:styleId="CommentSubject">
    <w:name w:val="annotation subject"/>
    <w:basedOn w:val="CommentText"/>
    <w:next w:val="CommentText"/>
    <w:link w:val="CommentSubjectChar"/>
    <w:uiPriority w:val="99"/>
    <w:semiHidden/>
    <w:unhideWhenUsed/>
    <w:rsid w:val="00481C3C"/>
    <w:rPr>
      <w:b/>
      <w:bCs/>
      <w:sz w:val="20"/>
      <w:szCs w:val="20"/>
    </w:rPr>
  </w:style>
  <w:style w:type="character" w:customStyle="1" w:styleId="CommentSubjectChar">
    <w:name w:val="Comment Subject Char"/>
    <w:basedOn w:val="CommentTextChar"/>
    <w:link w:val="CommentSubject"/>
    <w:uiPriority w:val="99"/>
    <w:semiHidden/>
    <w:rsid w:val="00481C3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B97"/>
    <w:rPr>
      <w:color w:val="0563C1" w:themeColor="hyperlink"/>
      <w:u w:val="single"/>
    </w:rPr>
  </w:style>
  <w:style w:type="table" w:styleId="TableGrid">
    <w:name w:val="Table Grid"/>
    <w:basedOn w:val="TableNormal"/>
    <w:uiPriority w:val="39"/>
    <w:rsid w:val="00D83B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44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447B"/>
  </w:style>
  <w:style w:type="paragraph" w:styleId="Footer">
    <w:name w:val="footer"/>
    <w:basedOn w:val="Normal"/>
    <w:link w:val="FooterChar"/>
    <w:uiPriority w:val="99"/>
    <w:unhideWhenUsed/>
    <w:rsid w:val="007344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447B"/>
  </w:style>
  <w:style w:type="paragraph" w:styleId="BalloonText">
    <w:name w:val="Balloon Text"/>
    <w:basedOn w:val="Normal"/>
    <w:link w:val="BalloonTextChar"/>
    <w:uiPriority w:val="99"/>
    <w:semiHidden/>
    <w:unhideWhenUsed/>
    <w:rsid w:val="00BA5E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5EB7"/>
    <w:rPr>
      <w:rFonts w:ascii="Lucida Grande" w:hAnsi="Lucida Grande" w:cs="Lucida Grande"/>
      <w:sz w:val="18"/>
      <w:szCs w:val="18"/>
    </w:rPr>
  </w:style>
  <w:style w:type="paragraph" w:styleId="ListParagraph">
    <w:name w:val="List Paragraph"/>
    <w:basedOn w:val="Normal"/>
    <w:uiPriority w:val="34"/>
    <w:qFormat/>
    <w:rsid w:val="00BF6F4C"/>
    <w:pPr>
      <w:ind w:left="720"/>
      <w:contextualSpacing/>
    </w:pPr>
  </w:style>
  <w:style w:type="character" w:customStyle="1" w:styleId="style71">
    <w:name w:val="style71"/>
    <w:basedOn w:val="DefaultParagraphFont"/>
    <w:rsid w:val="000C0D33"/>
    <w:rPr>
      <w:rFonts w:ascii="Arial" w:hAnsi="Arial" w:cs="Arial" w:hint="default"/>
      <w:b/>
      <w:bCs/>
      <w:sz w:val="24"/>
      <w:szCs w:val="24"/>
    </w:rPr>
  </w:style>
  <w:style w:type="paragraph" w:customStyle="1" w:styleId="style1">
    <w:name w:val="style1"/>
    <w:basedOn w:val="Normal"/>
    <w:rsid w:val="000C0D33"/>
    <w:pPr>
      <w:spacing w:before="100" w:beforeAutospacing="1" w:after="100" w:afterAutospacing="1" w:line="240" w:lineRule="auto"/>
    </w:pPr>
    <w:rPr>
      <w:rFonts w:ascii="Arial" w:hAnsi="Arial" w:cs="Arial"/>
      <w:sz w:val="17"/>
      <w:szCs w:val="17"/>
    </w:rPr>
  </w:style>
  <w:style w:type="paragraph" w:customStyle="1" w:styleId="geod1scl">
    <w:name w:val="geod1scl"/>
    <w:basedOn w:val="Normal"/>
    <w:rsid w:val="000C0D33"/>
    <w:pPr>
      <w:spacing w:before="100" w:beforeAutospacing="1" w:after="100" w:afterAutospacing="1" w:line="240" w:lineRule="auto"/>
    </w:pPr>
    <w:rPr>
      <w:rFonts w:ascii="Arial" w:hAnsi="Arial" w:cs="Arial"/>
      <w:color w:val="B80040"/>
      <w:sz w:val="17"/>
      <w:szCs w:val="17"/>
    </w:rPr>
  </w:style>
  <w:style w:type="paragraph" w:styleId="NormalWeb">
    <w:name w:val="Normal (Web)"/>
    <w:basedOn w:val="Normal"/>
    <w:uiPriority w:val="99"/>
    <w:unhideWhenUsed/>
    <w:rsid w:val="000C0D33"/>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A73D8"/>
    <w:rPr>
      <w:b/>
      <w:bCs/>
    </w:rPr>
  </w:style>
  <w:style w:type="character" w:styleId="CommentReference">
    <w:name w:val="annotation reference"/>
    <w:basedOn w:val="DefaultParagraphFont"/>
    <w:uiPriority w:val="99"/>
    <w:semiHidden/>
    <w:unhideWhenUsed/>
    <w:rsid w:val="00481C3C"/>
    <w:rPr>
      <w:sz w:val="18"/>
      <w:szCs w:val="18"/>
    </w:rPr>
  </w:style>
  <w:style w:type="paragraph" w:styleId="CommentText">
    <w:name w:val="annotation text"/>
    <w:basedOn w:val="Normal"/>
    <w:link w:val="CommentTextChar"/>
    <w:uiPriority w:val="99"/>
    <w:semiHidden/>
    <w:unhideWhenUsed/>
    <w:rsid w:val="00481C3C"/>
    <w:pPr>
      <w:spacing w:line="240" w:lineRule="auto"/>
    </w:pPr>
    <w:rPr>
      <w:sz w:val="24"/>
      <w:szCs w:val="24"/>
    </w:rPr>
  </w:style>
  <w:style w:type="character" w:customStyle="1" w:styleId="CommentTextChar">
    <w:name w:val="Comment Text Char"/>
    <w:basedOn w:val="DefaultParagraphFont"/>
    <w:link w:val="CommentText"/>
    <w:uiPriority w:val="99"/>
    <w:semiHidden/>
    <w:rsid w:val="00481C3C"/>
    <w:rPr>
      <w:sz w:val="24"/>
      <w:szCs w:val="24"/>
    </w:rPr>
  </w:style>
  <w:style w:type="paragraph" w:styleId="CommentSubject">
    <w:name w:val="annotation subject"/>
    <w:basedOn w:val="CommentText"/>
    <w:next w:val="CommentText"/>
    <w:link w:val="CommentSubjectChar"/>
    <w:uiPriority w:val="99"/>
    <w:semiHidden/>
    <w:unhideWhenUsed/>
    <w:rsid w:val="00481C3C"/>
    <w:rPr>
      <w:b/>
      <w:bCs/>
      <w:sz w:val="20"/>
      <w:szCs w:val="20"/>
    </w:rPr>
  </w:style>
  <w:style w:type="character" w:customStyle="1" w:styleId="CommentSubjectChar">
    <w:name w:val="Comment Subject Char"/>
    <w:basedOn w:val="CommentTextChar"/>
    <w:link w:val="CommentSubject"/>
    <w:uiPriority w:val="99"/>
    <w:semiHidden/>
    <w:rsid w:val="00481C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9074">
      <w:bodyDiv w:val="1"/>
      <w:marLeft w:val="0"/>
      <w:marRight w:val="0"/>
      <w:marTop w:val="0"/>
      <w:marBottom w:val="0"/>
      <w:divBdr>
        <w:top w:val="none" w:sz="0" w:space="0" w:color="auto"/>
        <w:left w:val="none" w:sz="0" w:space="0" w:color="auto"/>
        <w:bottom w:val="none" w:sz="0" w:space="0" w:color="auto"/>
        <w:right w:val="none" w:sz="0" w:space="0" w:color="auto"/>
      </w:divBdr>
    </w:div>
    <w:div w:id="179511112">
      <w:bodyDiv w:val="1"/>
      <w:marLeft w:val="0"/>
      <w:marRight w:val="0"/>
      <w:marTop w:val="0"/>
      <w:marBottom w:val="0"/>
      <w:divBdr>
        <w:top w:val="none" w:sz="0" w:space="0" w:color="auto"/>
        <w:left w:val="none" w:sz="0" w:space="0" w:color="auto"/>
        <w:bottom w:val="none" w:sz="0" w:space="0" w:color="auto"/>
        <w:right w:val="none" w:sz="0" w:space="0" w:color="auto"/>
      </w:divBdr>
    </w:div>
    <w:div w:id="924873823">
      <w:bodyDiv w:val="1"/>
      <w:marLeft w:val="0"/>
      <w:marRight w:val="0"/>
      <w:marTop w:val="0"/>
      <w:marBottom w:val="0"/>
      <w:divBdr>
        <w:top w:val="none" w:sz="0" w:space="0" w:color="auto"/>
        <w:left w:val="none" w:sz="0" w:space="0" w:color="auto"/>
        <w:bottom w:val="none" w:sz="0" w:space="0" w:color="auto"/>
        <w:right w:val="none" w:sz="0" w:space="0" w:color="auto"/>
      </w:divBdr>
    </w:div>
    <w:div w:id="1212115013">
      <w:bodyDiv w:val="1"/>
      <w:marLeft w:val="0"/>
      <w:marRight w:val="0"/>
      <w:marTop w:val="0"/>
      <w:marBottom w:val="0"/>
      <w:divBdr>
        <w:top w:val="none" w:sz="0" w:space="0" w:color="auto"/>
        <w:left w:val="none" w:sz="0" w:space="0" w:color="auto"/>
        <w:bottom w:val="none" w:sz="0" w:space="0" w:color="auto"/>
        <w:right w:val="none" w:sz="0" w:space="0" w:color="auto"/>
      </w:divBdr>
    </w:div>
    <w:div w:id="1442262690">
      <w:bodyDiv w:val="1"/>
      <w:marLeft w:val="0"/>
      <w:marRight w:val="0"/>
      <w:marTop w:val="0"/>
      <w:marBottom w:val="0"/>
      <w:divBdr>
        <w:top w:val="none" w:sz="0" w:space="0" w:color="auto"/>
        <w:left w:val="none" w:sz="0" w:space="0" w:color="auto"/>
        <w:bottom w:val="none" w:sz="0" w:space="0" w:color="auto"/>
        <w:right w:val="none" w:sz="0" w:space="0" w:color="auto"/>
      </w:divBdr>
    </w:div>
    <w:div w:id="197559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et_password@geojit.com" TargetMode="External"/><Relationship Id="rId18" Type="http://schemas.openxmlformats.org/officeDocument/2006/relationships/hyperlink" Target="http://www.ManageMyFortune.com" TargetMode="External"/><Relationship Id="rId3" Type="http://schemas.openxmlformats.org/officeDocument/2006/relationships/styles" Target="styles.xml"/><Relationship Id="rId21" Type="http://schemas.openxmlformats.org/officeDocument/2006/relationships/hyperlink" Target="https://gcc.geojit.net"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mailto:help@managemyfortune.com" TargetMode="External"/><Relationship Id="rId2" Type="http://schemas.openxmlformats.org/officeDocument/2006/relationships/numbering" Target="numbering.xml"/><Relationship Id="rId16" Type="http://schemas.openxmlformats.org/officeDocument/2006/relationships/hyperlink" Target="https://gcc.geojit.net/html/DosAndDonts.html" TargetMode="External"/><Relationship Id="rId20" Type="http://schemas.openxmlformats.org/officeDocument/2006/relationships/hyperlink" Target="http://www.geojitbnppariba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nagemyfortune.com" TargetMode="External"/><Relationship Id="rId5" Type="http://schemas.openxmlformats.org/officeDocument/2006/relationships/settings" Target="settings.xml"/><Relationship Id="rId15" Type="http://schemas.openxmlformats.org/officeDocument/2006/relationships/hyperlink" Target="http://www.managemyfortune.com" TargetMode="External"/><Relationship Id="rId23" Type="http://schemas.openxmlformats.org/officeDocument/2006/relationships/theme" Target="theme/theme1.xml"/><Relationship Id="rId10" Type="http://schemas.openxmlformats.org/officeDocument/2006/relationships/hyperlink" Target="mailto:managemyfortune@geojit.com" TargetMode="External"/><Relationship Id="rId19" Type="http://schemas.openxmlformats.org/officeDocument/2006/relationships/hyperlink" Target="mailto:customercare@geojit.com" TargetMode="External"/><Relationship Id="rId4" Type="http://schemas.microsoft.com/office/2007/relationships/stylesWithEffects" Target="stylesWithEffects.xml"/><Relationship Id="rId9" Type="http://schemas.openxmlformats.org/officeDocument/2006/relationships/hyperlink" Target="http://www.managemyfortune.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3101A-BAFB-4247-8C7D-C830F4DC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Geojit BNP Paribas Financial Services Ltd</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ManageMyFortune. com</dc:creator>
  <cp:lastModifiedBy>Vipin G.</cp:lastModifiedBy>
  <cp:revision>2</cp:revision>
  <dcterms:created xsi:type="dcterms:W3CDTF">2016-05-19T10:19:00Z</dcterms:created>
  <dcterms:modified xsi:type="dcterms:W3CDTF">2016-05-19T10:19:00Z</dcterms:modified>
</cp:coreProperties>
</file>