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1940" w14:textId="77777777" w:rsidR="00A126EF" w:rsidRDefault="00000000">
      <w:pPr>
        <w:pStyle w:val="Ttulo"/>
        <w:jc w:val="center"/>
      </w:pPr>
      <w:r>
        <w:t>Informe Final de Auditoría y Diagnóstico de Bugs</w:t>
      </w:r>
    </w:p>
    <w:p w14:paraId="135E7DB3" w14:textId="77777777" w:rsidR="00A126EF" w:rsidRDefault="00000000">
      <w:r>
        <w:rPr>
          <w:b/>
        </w:rPr>
        <w:t xml:space="preserve">Proyecto: </w:t>
      </w:r>
      <w:r>
        <w:t>WMS-PAME</w:t>
      </w:r>
      <w:r>
        <w:br/>
      </w:r>
      <w:r>
        <w:rPr>
          <w:b/>
        </w:rPr>
        <w:t xml:space="preserve">Fecha de Auditoría: </w:t>
      </w:r>
      <w:r>
        <w:t>25 de abril de 2026</w:t>
      </w:r>
      <w:r>
        <w:br/>
      </w:r>
      <w:r>
        <w:rPr>
          <w:b/>
        </w:rPr>
        <w:t xml:space="preserve">Estado: </w:t>
      </w:r>
      <w:r>
        <w:rPr>
          <w:color w:val="CC0000"/>
        </w:rPr>
        <w:t>Crítico - Requiere ajustes de seguridad y servicios</w:t>
      </w:r>
    </w:p>
    <w:p w14:paraId="2B090083" w14:textId="77777777" w:rsidR="00A126EF" w:rsidRDefault="00000000">
      <w:pPr>
        <w:pStyle w:val="Ttulo1"/>
      </w:pPr>
      <w:r>
        <w:t>1. Validación del Núcleo Operativo</w:t>
      </w:r>
    </w:p>
    <w:p w14:paraId="13657C2E" w14:textId="77777777" w:rsidR="00A126EF" w:rsidRDefault="00000000">
      <w:r>
        <w:t>Las pruebas unitarias (44/44 exitosas) confirman que el cerebro del sistema funciona. La lógica de inventario, cálculo de reposición y predicciones no presentan errores de cálculo.</w:t>
      </w:r>
    </w:p>
    <w:p w14:paraId="3759BB57" w14:textId="77777777" w:rsidR="00A126EF" w:rsidRDefault="00000000">
      <w:pPr>
        <w:pStyle w:val="Ttulo1"/>
      </w:pPr>
      <w:r>
        <w:t>2. Diagnóstico de Novedades en Picking y Cierre</w:t>
      </w:r>
    </w:p>
    <w:p w14:paraId="0874CF27" w14:textId="77777777" w:rsidR="00A126EF" w:rsidRDefault="00000000">
      <w:pPr>
        <w:pStyle w:val="Ttulo2"/>
      </w:pPr>
      <w:r>
        <w:t>A. Error "No autorizado" en Cierre de Caja (Imagen 66)</w:t>
      </w:r>
    </w:p>
    <w:p w14:paraId="043BB6C8" w14:textId="77777777" w:rsidR="00A126EF" w:rsidRDefault="00000000">
      <w:r>
        <w:t>Al intentar cerrar una caja y etiquetar, el sistema arroja el mensaje "No autorizado".</w:t>
      </w:r>
    </w:p>
    <w:p w14:paraId="33F957BE" w14:textId="1055C7FA" w:rsidR="0064413D" w:rsidRPr="0064413D" w:rsidRDefault="0064413D" w:rsidP="0064413D">
      <w:pPr>
        <w:rPr>
          <w:b/>
          <w:bCs/>
          <w:color w:val="4F81BD" w:themeColor="accent1"/>
          <w:sz w:val="18"/>
          <w:szCs w:val="18"/>
          <w:lang w:val="es-CO"/>
        </w:rPr>
      </w:pPr>
      <w:r w:rsidRPr="0064413D">
        <w:rPr>
          <w:b/>
          <w:bCs/>
          <w:color w:val="4F81BD" w:themeColor="accent1"/>
          <w:sz w:val="18"/>
          <w:szCs w:val="18"/>
          <w:lang w:val="es-CO"/>
        </w:rPr>
        <w:drawing>
          <wp:inline distT="0" distB="0" distL="0" distR="0" wp14:anchorId="78000629" wp14:editId="53D0F5A6">
            <wp:extent cx="5486400" cy="2948940"/>
            <wp:effectExtent l="0" t="0" r="0" b="3810"/>
            <wp:docPr id="821175051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5051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9EE7" w14:textId="77777777" w:rsidR="00A126EF" w:rsidRDefault="00000000">
      <w:proofErr w:type="spellStart"/>
      <w:r>
        <w:t>Análisis</w:t>
      </w:r>
      <w:proofErr w:type="spellEnd"/>
      <w:r>
        <w:t xml:space="preserve"> Técnico:</w:t>
      </w:r>
    </w:p>
    <w:p w14:paraId="1BFAF78A" w14:textId="77777777" w:rsidR="00A126EF" w:rsidRDefault="00000000">
      <w:r>
        <w:t>Este error coincide con el fallo 403 (Forbidden) detectado en la suite de pruebas. La lógica de seguridad en app/routes/reposicion.py (y similares) ahora exige roles de ADMIN o JEFE_ALMACEN. El usuario operario está siendo bloqueado por el servidor al intentar ejecutar el cierre.</w:t>
      </w:r>
    </w:p>
    <w:p w14:paraId="05F717AB" w14:textId="77777777" w:rsidR="00A126EF" w:rsidRDefault="00000000">
      <w:pPr>
        <w:pStyle w:val="Ttulo2"/>
      </w:pPr>
      <w:r>
        <w:lastRenderedPageBreak/>
        <w:t>B. "Error Siesa" en Cola de Pedidos (Imagen 67)</w:t>
      </w:r>
    </w:p>
    <w:p w14:paraId="7353A6E0" w14:textId="77777777" w:rsidR="00A126EF" w:rsidRDefault="00000000">
      <w:r>
        <w:t>Varios pedidos en la cola de picking muestran un estado de error al intentar sincronizar con Siesa.</w:t>
      </w:r>
    </w:p>
    <w:p w14:paraId="05F04AA5" w14:textId="387955E1" w:rsidR="0064413D" w:rsidRPr="0064413D" w:rsidRDefault="0064413D" w:rsidP="0064413D">
      <w:pPr>
        <w:rPr>
          <w:b/>
          <w:bCs/>
          <w:color w:val="4F81BD" w:themeColor="accent1"/>
          <w:sz w:val="18"/>
          <w:szCs w:val="18"/>
          <w:lang w:val="es-CO"/>
        </w:rPr>
      </w:pPr>
      <w:r w:rsidRPr="0064413D">
        <w:rPr>
          <w:b/>
          <w:bCs/>
          <w:color w:val="4F81BD" w:themeColor="accent1"/>
          <w:sz w:val="18"/>
          <w:szCs w:val="18"/>
          <w:lang w:val="es-CO"/>
        </w:rPr>
        <w:drawing>
          <wp:inline distT="0" distB="0" distL="0" distR="0" wp14:anchorId="2715AF3C" wp14:editId="0E4B4E58">
            <wp:extent cx="5486400" cy="2948940"/>
            <wp:effectExtent l="0" t="0" r="0" b="3810"/>
            <wp:docPr id="910519216" name="Imagen 4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19216" name="Imagen 4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FD58" w14:textId="77777777" w:rsidR="00A126EF" w:rsidRDefault="00000000">
      <w:proofErr w:type="spellStart"/>
      <w:r>
        <w:t>Análisis</w:t>
      </w:r>
      <w:proofErr w:type="spellEnd"/>
      <w:r>
        <w:t xml:space="preserve"> Técnico:</w:t>
      </w:r>
    </w:p>
    <w:p w14:paraId="37A0C7A6" w14:textId="77777777" w:rsidR="00A126EF" w:rsidRDefault="00000000">
      <w:r>
        <w:t>Este error está ligado directamente al fallo en siesa_job_service.py. Al no retornar correctamente los resultados del procesamiento de jobs (error None == 1), el sistema pierde la trazabilidad de la sincronización. Esto impide que los pedidos se marquen como completados en el ERP, dejando la tarea en un estado inconsistente.</w:t>
      </w:r>
    </w:p>
    <w:p w14:paraId="2E180B5D" w14:textId="77777777" w:rsidR="00A126EF" w:rsidRDefault="00000000">
      <w:pPr>
        <w:pStyle w:val="Ttulo1"/>
      </w:pPr>
      <w:r>
        <w:t>3. Hoja de Ruta para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6EF" w14:paraId="41483888" w14:textId="77777777">
        <w:tc>
          <w:tcPr>
            <w:tcW w:w="2880" w:type="dxa"/>
          </w:tcPr>
          <w:p w14:paraId="6B78C360" w14:textId="77777777" w:rsidR="00A126EF" w:rsidRDefault="00000000">
            <w:r>
              <w:t>Componente</w:t>
            </w:r>
          </w:p>
        </w:tc>
        <w:tc>
          <w:tcPr>
            <w:tcW w:w="2880" w:type="dxa"/>
          </w:tcPr>
          <w:p w14:paraId="12EC3CDA" w14:textId="77777777" w:rsidR="00A126EF" w:rsidRDefault="00000000">
            <w:r>
              <w:t>Causa Raíz</w:t>
            </w:r>
          </w:p>
        </w:tc>
        <w:tc>
          <w:tcPr>
            <w:tcW w:w="2880" w:type="dxa"/>
          </w:tcPr>
          <w:p w14:paraId="0BE73E28" w14:textId="77777777" w:rsidR="00A126EF" w:rsidRDefault="00000000">
            <w:r>
              <w:t>Acción Correctiva</w:t>
            </w:r>
          </w:p>
        </w:tc>
      </w:tr>
      <w:tr w:rsidR="00A126EF" w14:paraId="5A78B9EA" w14:textId="77777777">
        <w:tc>
          <w:tcPr>
            <w:tcW w:w="2880" w:type="dxa"/>
          </w:tcPr>
          <w:p w14:paraId="0AAD957F" w14:textId="77777777" w:rsidR="00A126EF" w:rsidRDefault="00000000">
            <w:r>
              <w:t>Servicio Siesa (DLQ)</w:t>
            </w:r>
          </w:p>
        </w:tc>
        <w:tc>
          <w:tcPr>
            <w:tcW w:w="2880" w:type="dxa"/>
          </w:tcPr>
          <w:p w14:paraId="404CE5AE" w14:textId="77777777" w:rsidR="00A126EF" w:rsidRDefault="00000000">
            <w:r>
              <w:t>Falta de "return" en función principal.</w:t>
            </w:r>
          </w:p>
        </w:tc>
        <w:tc>
          <w:tcPr>
            <w:tcW w:w="2880" w:type="dxa"/>
          </w:tcPr>
          <w:p w14:paraId="6114150F" w14:textId="77777777" w:rsidR="00A126EF" w:rsidRDefault="00000000">
            <w:r>
              <w:t>Corregir siesa_job_service.py para devolver el conteo de jobs.</w:t>
            </w:r>
          </w:p>
        </w:tc>
      </w:tr>
      <w:tr w:rsidR="00A126EF" w14:paraId="4CF3F644" w14:textId="77777777">
        <w:tc>
          <w:tcPr>
            <w:tcW w:w="2880" w:type="dxa"/>
          </w:tcPr>
          <w:p w14:paraId="64811B33" w14:textId="77777777" w:rsidR="00A126EF" w:rsidRDefault="00000000">
            <w:r>
              <w:t>Permisos API</w:t>
            </w:r>
          </w:p>
        </w:tc>
        <w:tc>
          <w:tcPr>
            <w:tcW w:w="2880" w:type="dxa"/>
          </w:tcPr>
          <w:p w14:paraId="47FD6186" w14:textId="77777777" w:rsidR="00A126EF" w:rsidRDefault="00000000">
            <w:r>
              <w:t>Discrepancia de roles (Operario vs Admin).</w:t>
            </w:r>
          </w:p>
        </w:tc>
        <w:tc>
          <w:tcPr>
            <w:tcW w:w="2880" w:type="dxa"/>
          </w:tcPr>
          <w:p w14:paraId="5E931E08" w14:textId="77777777" w:rsidR="00A126EF" w:rsidRDefault="00000000">
            <w:r>
              <w:t>Ajustar _auth_helpers.py o elevar permisos del operario en picking.</w:t>
            </w:r>
          </w:p>
        </w:tc>
      </w:tr>
      <w:tr w:rsidR="00A126EF" w14:paraId="710FE00C" w14:textId="77777777">
        <w:tc>
          <w:tcPr>
            <w:tcW w:w="2880" w:type="dxa"/>
          </w:tcPr>
          <w:p w14:paraId="463B74FB" w14:textId="77777777" w:rsidR="00A126EF" w:rsidRDefault="00000000">
            <w:r>
              <w:t>Suite de Tests</w:t>
            </w:r>
          </w:p>
        </w:tc>
        <w:tc>
          <w:tcPr>
            <w:tcW w:w="2880" w:type="dxa"/>
          </w:tcPr>
          <w:p w14:paraId="720398B2" w14:textId="77777777" w:rsidR="00A126EF" w:rsidRDefault="00000000">
            <w:r>
              <w:t>Configuración de usuario desactualizada.</w:t>
            </w:r>
          </w:p>
        </w:tc>
        <w:tc>
          <w:tcPr>
            <w:tcW w:w="2880" w:type="dxa"/>
          </w:tcPr>
          <w:p w14:paraId="0F05EADD" w14:textId="77777777" w:rsidR="00A126EF" w:rsidRDefault="00000000">
            <w:r>
              <w:t>Cambiar rol de usuario de prueba a "admin" en conftest.py.</w:t>
            </w:r>
          </w:p>
        </w:tc>
      </w:tr>
    </w:tbl>
    <w:p w14:paraId="09131C4E" w14:textId="77777777" w:rsidR="00A126EF" w:rsidRDefault="00000000">
      <w:pPr>
        <w:pStyle w:val="Ttulo1"/>
      </w:pPr>
      <w:r>
        <w:t>Conclusión</w:t>
      </w:r>
    </w:p>
    <w:p w14:paraId="3D319E33" w14:textId="77777777" w:rsidR="00A126EF" w:rsidRDefault="00000000">
      <w:r>
        <w:t>Las fallas reportadas no son errores aleatorios, sino consecuencias directas de la desalineación entre la seguridad del código y el uso en bodega. Se recomienda aplicar los ajustes de retorno de datos y revisión de roles para estabilizar la operación.</w:t>
      </w:r>
    </w:p>
    <w:sectPr w:rsidR="00A126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1907">
    <w:abstractNumId w:val="8"/>
  </w:num>
  <w:num w:numId="2" w16cid:durableId="242225104">
    <w:abstractNumId w:val="6"/>
  </w:num>
  <w:num w:numId="3" w16cid:durableId="990015063">
    <w:abstractNumId w:val="5"/>
  </w:num>
  <w:num w:numId="4" w16cid:durableId="889532617">
    <w:abstractNumId w:val="4"/>
  </w:num>
  <w:num w:numId="5" w16cid:durableId="1733459809">
    <w:abstractNumId w:val="7"/>
  </w:num>
  <w:num w:numId="6" w16cid:durableId="787511374">
    <w:abstractNumId w:val="3"/>
  </w:num>
  <w:num w:numId="7" w16cid:durableId="1096629373">
    <w:abstractNumId w:val="2"/>
  </w:num>
  <w:num w:numId="8" w16cid:durableId="1026175818">
    <w:abstractNumId w:val="1"/>
  </w:num>
  <w:num w:numId="9" w16cid:durableId="79706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13D"/>
    <w:rsid w:val="00A126EF"/>
    <w:rsid w:val="00AA1D8D"/>
    <w:rsid w:val="00B47730"/>
    <w:rsid w:val="00CB0664"/>
    <w:rsid w:val="00CC4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8EE5B"/>
  <w14:defaultImageDpi w14:val="300"/>
  <w15:docId w15:val="{CEB41EBA-6F95-4951-A65F-A1A01B4E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José Beltrán Roa</cp:lastModifiedBy>
  <cp:revision>2</cp:revision>
  <dcterms:created xsi:type="dcterms:W3CDTF">2013-12-23T23:15:00Z</dcterms:created>
  <dcterms:modified xsi:type="dcterms:W3CDTF">2026-04-25T16:30:00Z</dcterms:modified>
  <cp:category/>
</cp:coreProperties>
</file>