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0000ff" w:space="0" w:sz="0" w:val="none"/>
          <w:left w:color="0000ff" w:space="0" w:sz="0" w:val="none"/>
          <w:bottom w:color="0000ff" w:space="0" w:sz="0" w:val="none"/>
          <w:right w:color="0000ff" w:space="0" w:sz="0" w:val="none"/>
          <w:between w:color="0000ff" w:space="0" w:sz="0" w:val="none"/>
        </w:pBdr>
        <w:shd w:fill="ffffff" w:val="clear"/>
        <w:spacing w:line="360" w:lineRule="auto"/>
        <w:ind w:left="720" w:hanging="360"/>
      </w:pPr>
      <w:r w:rsidDel="00000000" w:rsidR="00000000" w:rsidRPr="00000000">
        <w:fldChar w:fldCharType="begin"/>
        <w:instrText xml:space="preserve"> HYPERLINK "https://integradorqa.siesacloud.com/#"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rtl w:val="0"/>
        </w:rPr>
        <w:t xml:space="preserve">Conectores estandar</w:t>
      </w:r>
    </w:p>
    <w:p w:rsidR="00000000" w:rsidDel="00000000" w:rsidP="00000000" w:rsidRDefault="00000000" w:rsidRPr="00000000" w14:paraId="00000002">
      <w:pPr>
        <w:shd w:fill="ffffff" w:val="clear"/>
        <w:rPr>
          <w:color w:val="424242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color w:val="424242"/>
          <w:sz w:val="24"/>
          <w:szCs w:val="24"/>
          <w:rtl w:val="0"/>
        </w:rPr>
        <w:t xml:space="preserve">Modulo de Conectividad Siesa SQL Server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1.1910602476357"/>
        <w:gridCol w:w="1041.1910602476357"/>
        <w:gridCol w:w="6943.129690528351"/>
        <w:tblGridChange w:id="0">
          <w:tblGrid>
            <w:gridCol w:w="1041.1910602476357"/>
            <w:gridCol w:w="1041.1910602476357"/>
            <w:gridCol w:w="6943.12969052835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142876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API_v1_ItemsExtensiones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142945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API_v1_Ventas_Comercial_RemisionPedido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142887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API_v1_DocumentoCompraServicios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142881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API_v1_ItemsPrecios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142882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API_v1_DocumentoContable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142888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API_v1_ReciboCaja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142949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API_v1_Compras_Comercial_FacturaConsignacion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226318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API_V1_DoctoContable_Libros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142951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API_v1_Inventarios_Comercial_DocumentoInv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150484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API_v1_Terceros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157985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API_v1_Clientes_POS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163988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API_v1_Inventarios_Comercial_EnsambleAutomatico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163990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API_v1_Inventarios_Comercial_EnsambleManual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163991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API_v1_Inventarios_Comercial_Desensambles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173066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API_v1_Inventarios_Comercial_TransferenciaDirecta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174646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API_v1_Inventarios_Comercial_RequisicionesParaTransferir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174720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API_v1_Inventarios_Comercial_CompromisosDesdeRequisicion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174930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API_v1_Inventarios_Comercial_TransferenciasDesdeRequisicion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169227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API_v1_Orden_Venta_Financiero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150328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API_v1_Proveedores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142948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API_v1_Compras_Comercial_EntradaOC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190904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API_v1_POS_Tarjeta_Fiel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190905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API_v1_POS_Puntos_Fiel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150306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API_v1_Clientes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173079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API_v1_Inventarios_Comercial_TransferenciaEnTransitoEntrada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API_v1_Ventas_Comercial_PedidoVenta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187633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API_v1_Ventas_Comercial_PedidoVenta_DescuentoImpuesto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API_v1_Compras_Comercial_FacturaEntrada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210040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API_v2_DocumentoVentaServicios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215465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API_v1_Mayores_Centro_Costos</w:t>
            </w:r>
          </w:p>
        </w:tc>
      </w:tr>
    </w:tbl>
    <w:p w:rsidR="00000000" w:rsidDel="00000000" w:rsidP="00000000" w:rsidRDefault="00000000" w:rsidRPr="00000000" w14:paraId="00000060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color w:val="424242"/>
          <w:sz w:val="24"/>
          <w:szCs w:val="24"/>
          <w:rtl w:val="0"/>
        </w:rPr>
        <w:t xml:space="preserve">Modulo de Conectividad Siesa SQL Server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1.1910602476357"/>
        <w:gridCol w:w="1041.1910602476357"/>
        <w:gridCol w:w="6943.129690528351"/>
        <w:tblGridChange w:id="0">
          <w:tblGrid>
            <w:gridCol w:w="1041.1910602476357"/>
            <w:gridCol w:w="1041.1910602476357"/>
            <w:gridCol w:w="6943.12969052835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220164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API_V1_Auxiliares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142878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API_v1_ItemsBarras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142944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API_v1_Ventas_Comercial_RemisionDirecta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196701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API_v1_Manufactura_OrdenesDeProduccion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173076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API_v1_Inventarios_Comercial_TransferenciaEnTransitoSalida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142905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API_v1_Ventas_Comercial_FacturaPedido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142875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API_v1_ItemsGeneral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142902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API_v1_Ventas_Comercial_FacturaDirecta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API_v1_ItemsCriterios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220294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API_V1_AuxiliaresCCosto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142892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API_v1_ActivosFijos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142894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API_v1_ActivosFijosMaestroConfig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142896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API_v1_ActivosFijosDocumentos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142903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API_v1_Ventas_Comercial_NotaDirecta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142943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API_v1_Ventas_Comercial_FacturaRemision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142946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API_v1_Ventas_Comercial_NotaFactura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142947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API_v1_Compras_Comercial_EntradaDirecta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pBdr>
          <w:top w:color="0000ff" w:space="0" w:sz="0" w:val="none"/>
          <w:left w:color="0000ff" w:space="0" w:sz="0" w:val="none"/>
          <w:bottom w:color="0000ff" w:space="0" w:sz="0" w:val="none"/>
          <w:right w:color="0000ff" w:space="0" w:sz="0" w:val="none"/>
          <w:between w:color="0000ff" w:space="0" w:sz="0" w:val="none"/>
        </w:pBdr>
        <w:shd w:fill="ffffff" w:val="clear"/>
        <w:spacing w:line="360" w:lineRule="auto"/>
        <w:ind w:left="720" w:hanging="360"/>
      </w:pPr>
      <w:r w:rsidDel="00000000" w:rsidR="00000000" w:rsidRPr="00000000">
        <w:fldChar w:fldCharType="begin"/>
        <w:instrText xml:space="preserve"> HYPERLINK "https://integradorqa.siesacloud.com/#"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rtl w:val="0"/>
        </w:rPr>
        <w:t xml:space="preserve">Consultas estandar</w:t>
      </w:r>
    </w:p>
    <w:p w:rsidR="00000000" w:rsidDel="00000000" w:rsidP="00000000" w:rsidRDefault="00000000" w:rsidRPr="00000000" w14:paraId="0000009B">
      <w:pPr>
        <w:rPr>
          <w:color w:val="424242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424242"/>
          <w:sz w:val="24"/>
          <w:szCs w:val="24"/>
          <w:rtl w:val="0"/>
        </w:rPr>
        <w:t xml:space="preserve">Modulo de Conectividad Siesa SQL Server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50.719833679026"/>
        <w:gridCol w:w="334.0719979404179"/>
        <w:gridCol w:w="3340.719979404179"/>
        <w:tblGridChange w:id="0">
          <w:tblGrid>
            <w:gridCol w:w="5350.719833679026"/>
            <w:gridCol w:w="334.0719979404179"/>
            <w:gridCol w:w="3340.719979404179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API_v2_Compras_Servicios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API_v2_Manufactura_EntregasOrdenesDeProduccion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API_v2_CxP_General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API_v2_Compras_Solicitudes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API_v2_Compras_Ordenes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API_v2_Manufactura_ListasDeMateriales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API_v2_ItemsBarras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API_v2_Bodegas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API_v2_Instalaciones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API_v2_ItemsCriterios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API_v2_ItemsExtensiones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API_v2_ItemsKits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API_v2_ListasDePrecios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API_v2_Motivos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API_v2_Mayores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API_v2_MovtosContables_General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API_v2_Servicios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API_v2_UnidadesNegocio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API_v2_Manufactura_ConsumosOrdenesDeProduccion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API_v4_TiempoNoLaboradoNomina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API_v2_Ubicaciones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API_v2_Terceros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API_v2_Ventas_Facturas_DesdePedido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API_v2_Ventas_Notas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API_v2_Ventas_Pedidos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API_v2_Clientes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API_v2_Ventas_Pedidos_Compromisos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API_v4_Manufactura_EntregasOrdenesDeProduccion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API_v2_Manufactura_OrdenesDeProduccion_ItemPadre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API_v2_Inventarios_Salidas_Directas</w:t>
            </w:r>
          </w:p>
        </w:tc>
      </w:tr>
    </w:tbl>
    <w:p w:rsidR="00000000" w:rsidDel="00000000" w:rsidP="00000000" w:rsidRDefault="00000000" w:rsidRPr="00000000" w14:paraId="000000F9">
      <w:pPr>
        <w:shd w:fill="ffffff" w:val="clear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Modulo de Conectividad Siesa SQL Server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50.719833679026"/>
        <w:gridCol w:w="334.0719979404179"/>
        <w:gridCol w:w="3340.719979404179"/>
        <w:tblGridChange w:id="0">
          <w:tblGrid>
            <w:gridCol w:w="5350.719833679026"/>
            <w:gridCol w:w="334.0719979404179"/>
            <w:gridCol w:w="3340.719979404179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API_v2_Manufactura_OrdenesDeProduccion_ItemCoproducto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API_v4_Terceros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API_v2_Conceptos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API_v2_Companias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API_v2_Factura_Directa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API_v4_Auxiliares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API_v2_Auxiliares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API_v2_Clientes_POS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API_v4_Factura_Directa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API_v4_DocumentosNomina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API_v2_RegNovedadesNomina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API_v4_CentrosCosto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API_v2_CentrosOperacion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API_v2_Manufactura_CentrosDeTrabajo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API_v2_ConceptosNomina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API_v2_CargosGH_Nomina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API_v2_CentrosCosto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API_v2_ContratosNomina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API_v4_CxC_Recibos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API_v4_SalariosNomina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API_v2_CxC_General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API_v2_Inventarios_InvFecha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API_v2_Items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API_v2_ItemsPrecios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API_v2_CxC_Recibos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API_v2_ItemsDescTecnicas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API_v2_ItemsReferencias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API_v2_Egresos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API_v2_ItemsUnidadesMedida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API_v2_EmpleadosNomina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.65373274978506"/>
        <w:gridCol w:w="556.7866632340298"/>
        <w:gridCol w:w="8374.071415039809"/>
        <w:tblGridChange w:id="0">
          <w:tblGrid>
            <w:gridCol w:w="94.65373274978506"/>
            <w:gridCol w:w="556.7866632340298"/>
            <w:gridCol w:w="8374.071415039809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API_v2_Manufactura_CierresOrdenesDeProduccion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API_v2_Manufactura_OrdenesDeProduccion_ItemComponente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API_v2_Manufactura_OrdenesDeProduccion_Encabezado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API_v2_Proveedores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API_v2_Ventas_Servicios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API_v2_Inventarios_Transferencias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API_v2_Vendedores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API_v4_CentrosOperacion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API_v2_Inventarios_Ajustes_Fisicos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API_v2_Inventarios_Desensambles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API_v2_Inventarios_Transferencia_Salida_Transito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API_v2_Inventarios_Transferencia_Transito_Entrada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API_v2_Inventarios_Ajustes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API_v2_Inventarios_Entradas_Directas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API_v2_Inventarios_Procesos_Ensambles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API_v2_Inventarios_Saldos_Iniciales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API_v4_CxC_General</w:t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0000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0000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