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Codigo │     Banco     │     Tipo Cuenta     │ Numero de Cuenta 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│ 001    │ Banco Agrario │ Corriente           │ 390500072287     │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│ 002    │ Bancolombia   │ Corriente           │ 17653309710      │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│ 003    │ Davivienda    │ Corriente           │ 076160019253     │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│ 004    │ Banco Bogota  │ Corriente           │ 442426532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 005    │ Banco BBVA    │ Corriente           │ 8560100000047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│ 006    │ Banco Popular │ Corriente           │ 390135275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007    │ Bancolombia   │ Compensacion Panama │ 80110002280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│ 008    │ Banco Agrario │ Ahorro              │ 4390500036849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 009    │ Bancolombia   │ Ahorro              │ 076-000080-03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010    │ Banco Bogota  │ Ahorro              │ 793294547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011    │ Bancolombia   │ Ahorro              │ 81695311080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 012    │ Bancolombia   │ Ahorro              │ 466-000045-79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├────────┼───────────────┼─────────────────────┼──────────────────┤              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│ 013    │ Bancolombia   │ Ahorro              │ 453-000058-26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└────────┴───────────────┴─────────────────────┴──────────────────┘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