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pBdr>
          <w:top w:color="424242" w:space="0" w:sz="0" w:val="none"/>
          <w:left w:color="424242" w:space="0" w:sz="0" w:val="none"/>
          <w:bottom w:color="424242" w:space="0" w:sz="0" w:val="none"/>
          <w:right w:color="424242" w:space="0" w:sz="0" w:val="none"/>
          <w:between w:color="424242" w:space="0" w:sz="0" w:val="none"/>
        </w:pBdr>
        <w:spacing w:after="0" w:before="0" w:line="288" w:lineRule="auto"/>
        <w:rPr>
          <w:color w:val="424242"/>
        </w:rPr>
      </w:pPr>
      <w:bookmarkStart w:colFirst="0" w:colLast="0" w:name="_hl256s48azpi" w:id="0"/>
      <w:bookmarkEnd w:id="0"/>
      <w:r w:rsidDel="00000000" w:rsidR="00000000" w:rsidRPr="00000000">
        <w:rPr>
          <w:color w:val="424242"/>
          <w:rtl w:val="0"/>
        </w:rPr>
        <w:t xml:space="preserve">papeleriamedellin_monitos_facturas_wms</w:t>
      </w:r>
    </w:p>
    <w:p w:rsidR="00000000" w:rsidDel="00000000" w:rsidP="00000000" w:rsidRDefault="00000000" w:rsidRPr="00000000" w14:paraId="00000002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30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Type</w:t>
      </w:r>
    </w:p>
    <w:p w:rsidR="00000000" w:rsidDel="00000000" w:rsidP="00000000" w:rsidRDefault="00000000" w:rsidRPr="00000000" w14:paraId="00000003">
      <w:pPr>
        <w:shd w:fill="ffffff" w:val="clear"/>
        <w:spacing w:after="300" w:lineRule="auto"/>
        <w:ind w:left="-360" w:right="-360" w:firstLine="0"/>
        <w:rPr>
          <w:b w:val="1"/>
          <w:bCs w:val="1"/>
          <w:color w:val="ffffff"/>
          <w:sz w:val="18"/>
          <w:szCs w:val="18"/>
          <w:shd w:fill="0dcaf0" w:val="clear"/>
        </w:rPr>
      </w:pPr>
      <w:r w:rsidDel="00000000" w:rsidR="00000000" w:rsidRPr="00000000">
        <w:rPr>
          <w:b w:val="1"/>
          <w:bCs w:val="1"/>
          <w:color w:val="ffffff"/>
          <w:sz w:val="18"/>
          <w:szCs w:val="18"/>
          <w:shd w:fill="0dcaf0" w:val="clear"/>
          <w:rtl w:val="0"/>
        </w:rPr>
        <w:t xml:space="preserve">GET</w:t>
      </w:r>
    </w:p>
    <w:p w:rsidR="00000000" w:rsidDel="00000000" w:rsidP="00000000" w:rsidRDefault="00000000" w:rsidRPr="00000000" w14:paraId="00000004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Base URL</w:t>
      </w:r>
    </w:p>
    <w:p w:rsidR="00000000" w:rsidDel="00000000" w:rsidP="00000000" w:rsidRDefault="00000000" w:rsidRPr="00000000" w14:paraId="00000005">
      <w:pPr>
        <w:shd w:fill="ffffff" w:val="clear"/>
        <w:spacing w:after="300" w:line="360" w:lineRule="auto"/>
        <w:ind w:left="-360" w:right="-360" w:firstLine="0"/>
        <w:rPr>
          <w:color w:val="424242"/>
          <w:sz w:val="24"/>
          <w:szCs w:val="24"/>
        </w:rPr>
      </w:pPr>
      <w:r w:rsidDel="00000000" w:rsidR="00000000" w:rsidRPr="00000000">
        <w:rPr>
          <w:color w:val="424242"/>
          <w:sz w:val="24"/>
          <w:szCs w:val="24"/>
          <w:rtl w:val="0"/>
        </w:rPr>
        <w:t xml:space="preserve">QA</w:t>
      </w:r>
    </w:p>
    <w:p w:rsidR="00000000" w:rsidDel="00000000" w:rsidP="00000000" w:rsidRDefault="00000000" w:rsidRPr="00000000" w14:paraId="00000006">
      <w:pPr>
        <w:pBdr>
          <w:top w:color="6c757d" w:space="0" w:sz="0" w:val="none"/>
          <w:left w:color="6c757d" w:space="0" w:sz="0" w:val="none"/>
          <w:bottom w:color="6c757d" w:space="0" w:sz="0" w:val="none"/>
          <w:right w:color="6c757d" w:space="0" w:sz="0" w:val="none"/>
          <w:between w:color="6c757d" w:space="0" w:sz="0" w:val="none"/>
        </w:pBdr>
        <w:shd w:fill="ffffff" w:val="clear"/>
        <w:spacing w:after="36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Request URL</w:t>
      </w:r>
    </w:p>
    <w:p w:rsidR="00000000" w:rsidDel="00000000" w:rsidP="00000000" w:rsidRDefault="00000000" w:rsidRPr="00000000" w14:paraId="00000007">
      <w:pPr>
        <w:shd w:fill="ffffff" w:val="clear"/>
        <w:spacing w:after="30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https://serviciosqa.siesacloud.com/api/connekta/v3/ejecutarconsulta?idCompania=8215&amp;descripcion=papeleriamedellin_monitos_facturas_wms&amp;paginacion=numPag=1|tamPag=100</w:t>
      </w:r>
    </w:p>
    <w:p w:rsidR="00000000" w:rsidDel="00000000" w:rsidP="00000000" w:rsidRDefault="00000000" w:rsidRPr="00000000" w14:paraId="00000008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Headers</w:t>
      </w:r>
    </w:p>
    <w:p w:rsidR="00000000" w:rsidDel="00000000" w:rsidP="00000000" w:rsidRDefault="00000000" w:rsidRPr="00000000" w14:paraId="00000009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ConniKey:</w:t>
      </w:r>
    </w:p>
    <w:p w:rsidR="00000000" w:rsidDel="00000000" w:rsidP="00000000" w:rsidRDefault="00000000" w:rsidRPr="00000000" w14:paraId="0000000A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ConniToken:</w:t>
      </w:r>
    </w:p>
    <w:p w:rsidR="00000000" w:rsidDel="00000000" w:rsidP="00000000" w:rsidRDefault="00000000" w:rsidRPr="00000000" w14:paraId="0000000B">
      <w:pPr>
        <w:pBdr>
          <w:top w:color="6c757d" w:space="0" w:sz="0" w:val="none"/>
          <w:left w:color="6c757d" w:space="9" w:sz="0" w:val="none"/>
          <w:bottom w:color="6c757d" w:space="0" w:sz="0" w:val="none"/>
          <w:right w:color="6c757d" w:space="9" w:sz="0" w:val="none"/>
          <w:between w:color="6c757d" w:space="0" w:sz="0" w:val="none"/>
        </w:pBdr>
        <w:shd w:fill="ffffff" w:val="clear"/>
        <w:spacing w:after="240" w:before="0" w:lineRule="auto"/>
        <w:ind w:left="-360" w:right="-360" w:firstLine="0"/>
        <w:rPr>
          <w:color w:val="6c757d"/>
          <w:sz w:val="24"/>
          <w:szCs w:val="24"/>
        </w:rPr>
      </w:pPr>
      <w:r w:rsidDel="00000000" w:rsidR="00000000" w:rsidRPr="00000000">
        <w:rPr>
          <w:color w:val="6c757d"/>
          <w:sz w:val="24"/>
          <w:szCs w:val="24"/>
          <w:rtl w:val="0"/>
        </w:rPr>
        <w:t xml:space="preserve">Params</w:t>
      </w:r>
    </w:p>
    <w:p w:rsidR="00000000" w:rsidDel="00000000" w:rsidP="00000000" w:rsidRDefault="00000000" w:rsidRPr="00000000" w14:paraId="0000000C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idCompania: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 8215</w:t>
      </w:r>
    </w:p>
    <w:p w:rsidR="00000000" w:rsidDel="00000000" w:rsidP="00000000" w:rsidRDefault="00000000" w:rsidRPr="00000000" w14:paraId="0000000D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descripcion: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 papeleriamedellin_monitos_facturas_wms</w:t>
      </w:r>
    </w:p>
    <w:p w:rsidR="00000000" w:rsidDel="00000000" w:rsidP="00000000" w:rsidRDefault="00000000" w:rsidRPr="00000000" w14:paraId="0000000E">
      <w:pPr>
        <w:shd w:fill="ffffff" w:val="clear"/>
        <w:spacing w:after="180" w:lineRule="auto"/>
        <w:ind w:left="-360" w:right="-360" w:firstLine="0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paginacion: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 numPag=1|tamPag=100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