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C6F84" w14:textId="77777777" w:rsidR="00A77A38" w:rsidRDefault="00A77A3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FED7B8" w14:textId="77777777" w:rsidR="00A77A38" w:rsidRDefault="00A77A38">
      <w:pPr>
        <w:ind w:left="6054" w:firstLine="1146"/>
      </w:pPr>
      <w:bookmarkStart w:id="0" w:name="_heading=h.gjdgxs" w:colFirst="0" w:colLast="0"/>
      <w:bookmarkEnd w:id="0"/>
    </w:p>
    <w:p w14:paraId="43A69399" w14:textId="77777777" w:rsidR="00A77A38" w:rsidRDefault="00A77A38"/>
    <w:p w14:paraId="687921AE" w14:textId="77777777" w:rsidR="00A77A38" w:rsidRDefault="00A77A38">
      <w:pPr>
        <w:rPr>
          <w:b/>
        </w:rPr>
      </w:pPr>
    </w:p>
    <w:p w14:paraId="0A0E0CE5" w14:textId="77777777" w:rsidR="00A77A38" w:rsidRDefault="00A77A38">
      <w:pPr>
        <w:rPr>
          <w:b/>
        </w:rPr>
      </w:pPr>
    </w:p>
    <w:p w14:paraId="58116A42" w14:textId="77777777" w:rsidR="00A77A38" w:rsidRDefault="00A77A38">
      <w:pPr>
        <w:rPr>
          <w:b/>
        </w:rPr>
      </w:pPr>
    </w:p>
    <w:p w14:paraId="2F26413E" w14:textId="77777777" w:rsidR="00A77A38" w:rsidRDefault="00A77A38">
      <w:pPr>
        <w:rPr>
          <w:b/>
        </w:rPr>
      </w:pPr>
    </w:p>
    <w:p w14:paraId="69A1A423" w14:textId="77777777" w:rsidR="00A77A38" w:rsidRDefault="00A77A38">
      <w:pPr>
        <w:rPr>
          <w:b/>
        </w:rPr>
      </w:pPr>
    </w:p>
    <w:p w14:paraId="7922D0E4" w14:textId="77777777" w:rsidR="00A77A38" w:rsidRDefault="006E2EDB">
      <w:pPr>
        <w:rPr>
          <w:b/>
          <w:smallCaps/>
          <w:color w:val="007FC5"/>
        </w:rPr>
      </w:pPr>
      <w:r>
        <w:rPr>
          <w:b/>
          <w:smallCaps/>
          <w:color w:val="007FC5"/>
          <w:sz w:val="32"/>
          <w:szCs w:val="32"/>
        </w:rPr>
        <w:t>PFLICHTENHEFT</w:t>
      </w:r>
    </w:p>
    <w:p w14:paraId="47B4B689" w14:textId="77777777" w:rsidR="00A77A38" w:rsidRDefault="00A77A38">
      <w:pPr>
        <w:rPr>
          <w:b/>
        </w:rPr>
      </w:pPr>
    </w:p>
    <w:p w14:paraId="7ACB7B69" w14:textId="77777777" w:rsidR="00A77A38" w:rsidRDefault="006E2EDB">
      <w:pPr>
        <w:ind w:left="360"/>
      </w:pPr>
      <w:r>
        <w:rPr>
          <w:b/>
        </w:rPr>
        <w:t>Version:</w:t>
      </w:r>
      <w:r>
        <w:t xml:space="preserve"> 1.0</w:t>
      </w:r>
    </w:p>
    <w:p w14:paraId="6B4A5C95" w14:textId="77777777" w:rsidR="00A77A38" w:rsidRDefault="00A77A38">
      <w:pPr>
        <w:ind w:left="360"/>
      </w:pPr>
    </w:p>
    <w:p w14:paraId="1ECEC0A2" w14:textId="77777777" w:rsidR="00A77A38" w:rsidRDefault="006E2EDB">
      <w:pPr>
        <w:ind w:left="360"/>
      </w:pPr>
      <w:r>
        <w:rPr>
          <w:b/>
        </w:rPr>
        <w:t>Datum:</w:t>
      </w:r>
      <w:r>
        <w:t xml:space="preserve"> 20.06.2020</w:t>
      </w:r>
    </w:p>
    <w:p w14:paraId="7CC0CE1B" w14:textId="77777777" w:rsidR="00A77A38" w:rsidRDefault="00A77A38"/>
    <w:p w14:paraId="0BAFD80D" w14:textId="77777777" w:rsidR="00A77A38" w:rsidRDefault="006E2EDB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</w:p>
    <w:p w14:paraId="7400101C" w14:textId="77777777" w:rsidR="00A77A38" w:rsidRDefault="00A77A38">
      <w:pPr>
        <w:spacing w:before="240" w:line="360" w:lineRule="auto"/>
      </w:pPr>
    </w:p>
    <w:p w14:paraId="4176F483" w14:textId="77777777" w:rsidR="00A77A38" w:rsidRDefault="00A77A38">
      <w:pPr>
        <w:spacing w:before="240" w:line="360" w:lineRule="auto"/>
      </w:pPr>
    </w:p>
    <w:p w14:paraId="0B8F26A0" w14:textId="77777777" w:rsidR="00A77A38" w:rsidRDefault="00A77A38">
      <w:pPr>
        <w:spacing w:before="240" w:line="360" w:lineRule="auto"/>
      </w:pPr>
    </w:p>
    <w:p w14:paraId="0DC98439" w14:textId="77777777" w:rsidR="00A77A38" w:rsidRDefault="00A77A38">
      <w:pPr>
        <w:spacing w:before="240" w:line="360" w:lineRule="auto"/>
      </w:pPr>
    </w:p>
    <w:p w14:paraId="06E225C0" w14:textId="77777777" w:rsidR="00A77A38" w:rsidRDefault="00A77A38">
      <w:pPr>
        <w:spacing w:before="240" w:line="360" w:lineRule="auto"/>
      </w:pPr>
    </w:p>
    <w:p w14:paraId="2CCEDC37" w14:textId="77777777" w:rsidR="00A77A38" w:rsidRDefault="00A77A38">
      <w:pPr>
        <w:spacing w:before="240" w:line="360" w:lineRule="auto"/>
      </w:pPr>
    </w:p>
    <w:p w14:paraId="16E2FCEE" w14:textId="77777777" w:rsidR="00A77A38" w:rsidRDefault="00A77A38">
      <w:pPr>
        <w:spacing w:before="240" w:line="360" w:lineRule="auto"/>
      </w:pPr>
    </w:p>
    <w:p w14:paraId="1D0DECDD" w14:textId="77777777" w:rsidR="00A77A38" w:rsidRDefault="006E2EDB">
      <w:pPr>
        <w:keepNext/>
        <w:pBdr>
          <w:top w:val="nil"/>
          <w:left w:val="nil"/>
          <w:bottom w:val="none" w:sz="0" w:space="0" w:color="000000"/>
          <w:right w:val="nil"/>
          <w:between w:val="nil"/>
        </w:pBdr>
        <w:spacing w:before="360" w:after="180" w:line="240" w:lineRule="auto"/>
        <w:rPr>
          <w:rFonts w:ascii="Arial Fett" w:eastAsia="Arial Fett" w:hAnsi="Arial Fett" w:cs="Arial Fett"/>
          <w:b/>
          <w:smallCaps/>
          <w:color w:val="007FC5"/>
          <w:sz w:val="32"/>
          <w:szCs w:val="32"/>
        </w:rPr>
      </w:pPr>
      <w:r>
        <w:rPr>
          <w:rFonts w:ascii="Arial Fett" w:eastAsia="Arial Fett" w:hAnsi="Arial Fett" w:cs="Arial Fett"/>
          <w:b/>
          <w:smallCaps/>
          <w:color w:val="BFBFBF"/>
          <w:sz w:val="32"/>
          <w:szCs w:val="32"/>
        </w:rPr>
        <w:t>DOKUMENTVERSIONEN</w:t>
      </w:r>
    </w:p>
    <w:tbl>
      <w:tblPr>
        <w:tblStyle w:val="a"/>
        <w:tblW w:w="10206" w:type="dxa"/>
        <w:tblInd w:w="0" w:type="dxa"/>
        <w:tblBorders>
          <w:insideH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323"/>
        <w:gridCol w:w="1324"/>
        <w:gridCol w:w="2456"/>
        <w:gridCol w:w="5103"/>
      </w:tblGrid>
      <w:tr w:rsidR="00A77A38" w14:paraId="73C0D969" w14:textId="77777777">
        <w:trPr>
          <w:trHeight w:val="369"/>
        </w:trPr>
        <w:tc>
          <w:tcPr>
            <w:tcW w:w="1323" w:type="dxa"/>
            <w:tcBorders>
              <w:bottom w:val="single" w:sz="6" w:space="0" w:color="BFBFBF"/>
            </w:tcBorders>
            <w:shd w:val="clear" w:color="auto" w:fill="BFBFBF"/>
            <w:vAlign w:val="center"/>
          </w:tcPr>
          <w:p w14:paraId="3A4488D1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Versionsnr.</w:t>
            </w:r>
          </w:p>
        </w:tc>
        <w:tc>
          <w:tcPr>
            <w:tcW w:w="1324" w:type="dxa"/>
            <w:tcBorders>
              <w:bottom w:val="single" w:sz="6" w:space="0" w:color="BFBFBF"/>
            </w:tcBorders>
            <w:shd w:val="clear" w:color="auto" w:fill="BFBFBF"/>
            <w:vAlign w:val="center"/>
          </w:tcPr>
          <w:p w14:paraId="72418C0B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/>
            </w:tcBorders>
            <w:shd w:val="clear" w:color="auto" w:fill="BFBFBF"/>
            <w:vAlign w:val="center"/>
          </w:tcPr>
          <w:p w14:paraId="57A68532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/>
            </w:tcBorders>
            <w:shd w:val="clear" w:color="auto" w:fill="BFBFBF"/>
            <w:vAlign w:val="center"/>
          </w:tcPr>
          <w:p w14:paraId="2A50AB1A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Änderungsgrund / Bemerkungen</w:t>
            </w:r>
          </w:p>
        </w:tc>
      </w:tr>
      <w:tr w:rsidR="00A77A38" w14:paraId="6A1AADDE" w14:textId="77777777">
        <w:trPr>
          <w:trHeight w:val="369"/>
        </w:trPr>
        <w:tc>
          <w:tcPr>
            <w:tcW w:w="1323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48619099" w14:textId="2DDAA8D1" w:rsidR="00A77A38" w:rsidRDefault="00413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 w:rsidR="006E2EDB"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324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61F5165F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20.06.2020</w:t>
            </w:r>
          </w:p>
        </w:tc>
        <w:tc>
          <w:tcPr>
            <w:tcW w:w="2456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12681DB8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Gruppe G</w:t>
            </w:r>
          </w:p>
        </w:tc>
        <w:tc>
          <w:tcPr>
            <w:tcW w:w="5103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3F48E234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Ersterstellung</w:t>
            </w:r>
          </w:p>
        </w:tc>
      </w:tr>
      <w:tr w:rsidR="00A77A38" w14:paraId="386BEE0C" w14:textId="77777777">
        <w:trPr>
          <w:trHeight w:val="369"/>
        </w:trPr>
        <w:tc>
          <w:tcPr>
            <w:tcW w:w="1323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1C8D1AB5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6C464B4C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5FC38FA1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6C69F86A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</w:p>
        </w:tc>
      </w:tr>
      <w:tr w:rsidR="00A77A38" w14:paraId="44E43B0C" w14:textId="77777777">
        <w:trPr>
          <w:trHeight w:val="369"/>
        </w:trPr>
        <w:tc>
          <w:tcPr>
            <w:tcW w:w="1323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1F981FCC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2A089BFE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275532AC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0A85AA55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</w:p>
        </w:tc>
      </w:tr>
      <w:tr w:rsidR="00A77A38" w14:paraId="603C30B1" w14:textId="77777777">
        <w:trPr>
          <w:trHeight w:val="369"/>
        </w:trPr>
        <w:tc>
          <w:tcPr>
            <w:tcW w:w="1323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02BA0FBC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36FA40A4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398EA6E7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30A5B5CC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</w:p>
        </w:tc>
      </w:tr>
    </w:tbl>
    <w:p w14:paraId="0024F17D" w14:textId="77777777" w:rsidR="00A77A38" w:rsidRDefault="006E2EDB">
      <w:pPr>
        <w:keepNext/>
        <w:pBdr>
          <w:top w:val="nil"/>
          <w:left w:val="nil"/>
          <w:bottom w:val="single" w:sz="8" w:space="1" w:color="000000"/>
          <w:right w:val="nil"/>
          <w:between w:val="nil"/>
        </w:pBdr>
        <w:spacing w:before="360" w:after="180"/>
        <w:rPr>
          <w:rFonts w:ascii="Arial Fett" w:eastAsia="Arial Fett" w:hAnsi="Arial Fett" w:cs="Arial Fett"/>
          <w:b/>
          <w:smallCaps/>
          <w:color w:val="007FC5"/>
          <w:sz w:val="32"/>
          <w:szCs w:val="32"/>
        </w:rPr>
      </w:pPr>
      <w:r>
        <w:rPr>
          <w:rFonts w:ascii="Arial Fett" w:eastAsia="Arial Fett" w:hAnsi="Arial Fett" w:cs="Arial Fett"/>
          <w:b/>
          <w:color w:val="007FC5"/>
          <w:sz w:val="32"/>
          <w:szCs w:val="32"/>
        </w:rPr>
        <w:lastRenderedPageBreak/>
        <w:t>INHALT</w:t>
      </w:r>
    </w:p>
    <w:p w14:paraId="2450ED34" w14:textId="77777777" w:rsidR="00A77A38" w:rsidRDefault="00A77A3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40"/>
        <w:rPr>
          <w:color w:val="000000"/>
          <w:sz w:val="20"/>
          <w:szCs w:val="2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1325320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8F10E0" w14:textId="3CE49046" w:rsidR="006E2EDB" w:rsidRDefault="006E2EDB">
          <w:pPr>
            <w:pStyle w:val="Inhaltsverzeichnisberschrift"/>
          </w:pPr>
          <w:r>
            <w:t>Inhalt</w:t>
          </w:r>
        </w:p>
        <w:p w14:paraId="32DB8E40" w14:textId="0B4DD018" w:rsidR="006B39BC" w:rsidRDefault="006E2EDB">
          <w:pPr>
            <w:pStyle w:val="Verzeichnis1"/>
            <w:tabs>
              <w:tab w:val="left" w:pos="851"/>
              <w:tab w:val="right" w:leader="dot" w:pos="1018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6290" w:history="1">
            <w:r w:rsidR="006B39BC" w:rsidRPr="00AF667E">
              <w:rPr>
                <w:rStyle w:val="Hyperlink"/>
                <w:noProof/>
              </w:rPr>
              <w:t>1.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Einleitung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_Toc43546290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3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2BECFEEC" w14:textId="6BE18782" w:rsidR="006B39BC" w:rsidRDefault="00FA058F" w:rsidP="006B39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291" w:history="1">
            <w:r w:rsidR="006B39BC" w:rsidRPr="00AF667E">
              <w:rPr>
                <w:rStyle w:val="Hyperlink"/>
                <w:noProof/>
              </w:rPr>
              <w:t>1.1.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Allgemeines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_Toc43546291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3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3DFC7D20" w14:textId="317CE09B" w:rsidR="006B39BC" w:rsidRDefault="00FA058F" w:rsidP="006B39B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292" w:history="1">
            <w:r w:rsidR="006B39BC" w:rsidRPr="00AF667E">
              <w:rPr>
                <w:rStyle w:val="Hyperlink"/>
                <w:noProof/>
              </w:rPr>
              <w:t>1.1.1.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Ziel und Zweck dieses Dokuments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_Toc43546292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3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1A5902DA" w14:textId="5AE9604E" w:rsidR="006B39BC" w:rsidRDefault="00FA058F" w:rsidP="006B39B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293" w:history="1">
            <w:r w:rsidR="006B39BC" w:rsidRPr="00AF667E">
              <w:rPr>
                <w:rStyle w:val="Hyperlink"/>
                <w:noProof/>
              </w:rPr>
              <w:t>1.1.2.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Projektbezug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_Toc43546293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3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63CF30F2" w14:textId="492119EB" w:rsidR="006B39BC" w:rsidRDefault="00FA058F" w:rsidP="006B39B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294" w:history="1">
            <w:r w:rsidR="006B39BC" w:rsidRPr="00AF667E">
              <w:rPr>
                <w:rStyle w:val="Hyperlink"/>
                <w:noProof/>
              </w:rPr>
              <w:t>1.1.3.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Ablage, Gültigkeit und Bezüge zu anderen Dokumenten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_Toc43546294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3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1E95A642" w14:textId="5437D05A" w:rsidR="006B39BC" w:rsidRDefault="00FA058F" w:rsidP="006B39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295" w:history="1">
            <w:r w:rsidR="006B39BC" w:rsidRPr="00AF667E">
              <w:rPr>
                <w:rStyle w:val="Hyperlink"/>
                <w:noProof/>
              </w:rPr>
              <w:t>1.2.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Verteiler und Freigabe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_Toc43546295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3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6E17EC7E" w14:textId="689FEE5E" w:rsidR="006B39BC" w:rsidRDefault="00FA058F" w:rsidP="006B39B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296" w:history="1">
            <w:r w:rsidR="006B39BC" w:rsidRPr="00AF667E">
              <w:rPr>
                <w:rStyle w:val="Hyperlink"/>
                <w:noProof/>
              </w:rPr>
              <w:t>1.2.1.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Verteiler für dieses Pflichtenheft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_Toc43546296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3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26D898A8" w14:textId="63592CB6" w:rsidR="006B39BC" w:rsidRDefault="00FA058F" w:rsidP="006B39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297" w:history="1">
            <w:r w:rsidR="006B39BC" w:rsidRPr="00AF667E">
              <w:rPr>
                <w:rStyle w:val="Hyperlink"/>
                <w:noProof/>
              </w:rPr>
              <w:t>1.3.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Reviewvermerke und Meeting-Protokolle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_Toc43546297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3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5E653AAC" w14:textId="410E2C8D" w:rsidR="006B39BC" w:rsidRDefault="00FA058F">
          <w:pPr>
            <w:pStyle w:val="Verzeichnis1"/>
            <w:tabs>
              <w:tab w:val="left" w:pos="851"/>
              <w:tab w:val="right" w:leader="dot" w:pos="1018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298" w:history="1">
            <w:r w:rsidR="006B39BC" w:rsidRPr="00AF667E">
              <w:rPr>
                <w:rStyle w:val="Hyperlink"/>
                <w:noProof/>
              </w:rPr>
              <w:t>2.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Konzept und Rahmenbedingungen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_Toc43546298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4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6C88C9EC" w14:textId="142728BD" w:rsidR="006B39BC" w:rsidRDefault="00FA058F" w:rsidP="006B39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299" w:history="1">
            <w:r w:rsidR="006B39BC" w:rsidRPr="00AF667E">
              <w:rPr>
                <w:rStyle w:val="Hyperlink"/>
                <w:noProof/>
              </w:rPr>
              <w:t>2.1.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Übersicht der Meilensteine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_Toc43546299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4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56B76316" w14:textId="7360EEC4" w:rsidR="006B39BC" w:rsidRDefault="00FA058F">
          <w:pPr>
            <w:pStyle w:val="Verzeichnis1"/>
            <w:tabs>
              <w:tab w:val="left" w:pos="851"/>
              <w:tab w:val="right" w:leader="dot" w:pos="1018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00" w:history="1">
            <w:r w:rsidR="006B39BC" w:rsidRPr="00AF667E">
              <w:rPr>
                <w:rStyle w:val="Hyperlink"/>
                <w:noProof/>
              </w:rPr>
              <w:t>3.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Anforderungsbeschreibung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_Toc43546300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5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546122AD" w14:textId="63F2D692" w:rsidR="006B39BC" w:rsidRDefault="00FA058F" w:rsidP="006B39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01" w:history="1">
            <w:r w:rsidR="006B39BC" w:rsidRPr="00AF667E">
              <w:rPr>
                <w:rStyle w:val="Hyperlink"/>
                <w:noProof/>
              </w:rPr>
              <w:t>3.1.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1. Anforderung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_Toc43546301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5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2D7C1EF7" w14:textId="36C8D719" w:rsidR="006B39BC" w:rsidRDefault="00FA058F" w:rsidP="006B39B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02" w:history="1">
            <w:r w:rsidR="006B39BC" w:rsidRPr="00AF667E">
              <w:rPr>
                <w:rStyle w:val="Hyperlink"/>
                <w:noProof/>
              </w:rPr>
              <w:t>3.1.1.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Beschreibung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_Toc43546302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5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0DBCB496" w14:textId="56095BB5" w:rsidR="006B39BC" w:rsidRDefault="00FA058F" w:rsidP="006B39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03" w:history="1">
            <w:r w:rsidR="006B39BC" w:rsidRPr="00AF667E">
              <w:rPr>
                <w:rStyle w:val="Hyperlink"/>
                <w:rFonts w:eastAsia="Arial Fett" w:cs="Arial Fett"/>
                <w:noProof/>
              </w:rPr>
              <w:t>3.2.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2. Anforderung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_Toc43546303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5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1B68A394" w14:textId="2D17F131" w:rsidR="006B39BC" w:rsidRDefault="00FA058F" w:rsidP="006B39B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04" w:history="1">
            <w:r w:rsidR="006B39BC" w:rsidRPr="00AF667E">
              <w:rPr>
                <w:rStyle w:val="Hyperlink"/>
                <w:rFonts w:eastAsia="Arial"/>
                <w:noProof/>
              </w:rPr>
              <w:t>3.2.1.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Beschreibung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_Toc43546304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5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18582A60" w14:textId="07803268" w:rsidR="006B39BC" w:rsidRDefault="00FA058F" w:rsidP="006B39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05" w:history="1">
            <w:r w:rsidR="006B39BC" w:rsidRPr="00AF667E">
              <w:rPr>
                <w:rStyle w:val="Hyperlink"/>
                <w:rFonts w:eastAsia="Arial Fett" w:cs="Arial Fett"/>
                <w:noProof/>
              </w:rPr>
              <w:t>3.3.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3. Anforderung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_Toc43546305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5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095E74E7" w14:textId="57C4AD11" w:rsidR="006B39BC" w:rsidRDefault="00FA058F" w:rsidP="006B39B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06" w:history="1">
            <w:r w:rsidR="006B39BC" w:rsidRPr="00AF667E">
              <w:rPr>
                <w:rStyle w:val="Hyperlink"/>
                <w:rFonts w:eastAsia="Arial"/>
                <w:noProof/>
              </w:rPr>
              <w:t>3.3.1.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Beschreibung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_Toc43546306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5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07B77519" w14:textId="64D5AA7B" w:rsidR="006B39BC" w:rsidRDefault="00FA058F" w:rsidP="006B39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07" w:history="1">
            <w:r w:rsidR="006B39BC" w:rsidRPr="00AF667E">
              <w:rPr>
                <w:rStyle w:val="Hyperlink"/>
                <w:rFonts w:eastAsia="Arial Fett" w:cs="Arial Fett"/>
                <w:noProof/>
              </w:rPr>
              <w:t>3.4.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4. Anforderung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_Toc43546307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5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2413F5E2" w14:textId="5D39C98D" w:rsidR="006B39BC" w:rsidRDefault="00FA058F" w:rsidP="006B39B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08" w:history="1">
            <w:r w:rsidR="006B39BC" w:rsidRPr="00AF667E">
              <w:rPr>
                <w:rStyle w:val="Hyperlink"/>
                <w:rFonts w:eastAsia="Arial"/>
                <w:noProof/>
              </w:rPr>
              <w:t>3.4.1.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Beschreibung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_Toc43546308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5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2CCCA29D" w14:textId="4A45AC18" w:rsidR="006B39BC" w:rsidRDefault="00FA058F" w:rsidP="006B39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09" w:history="1">
            <w:r w:rsidR="006B39BC" w:rsidRPr="00AF667E">
              <w:rPr>
                <w:rStyle w:val="Hyperlink"/>
                <w:rFonts w:eastAsia="Arial Fett" w:cs="Arial Fett"/>
                <w:noProof/>
              </w:rPr>
              <w:t>3.5.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5. Anforderung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_Toc43546309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6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41872DC3" w14:textId="4C9176A6" w:rsidR="006B39BC" w:rsidRDefault="00FA058F" w:rsidP="006B39B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10" w:history="1">
            <w:r w:rsidR="006B39BC" w:rsidRPr="00AF667E">
              <w:rPr>
                <w:rStyle w:val="Hyperlink"/>
                <w:rFonts w:eastAsia="Arial"/>
                <w:noProof/>
              </w:rPr>
              <w:t>3.5.1.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Beschreibung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_Toc43546310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6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79F36BAD" w14:textId="504A3A8B" w:rsidR="006B39BC" w:rsidRDefault="00FA058F" w:rsidP="006B39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11" w:history="1">
            <w:r w:rsidR="006B39BC" w:rsidRPr="00AF667E">
              <w:rPr>
                <w:rStyle w:val="Hyperlink"/>
                <w:rFonts w:eastAsia="Arial Fett" w:cs="Arial Fett"/>
                <w:noProof/>
              </w:rPr>
              <w:t>3.6.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6. Anforderung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_Toc43546311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6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0A76C3E3" w14:textId="0CF89A67" w:rsidR="006B39BC" w:rsidRDefault="00FA058F" w:rsidP="006B39B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12" w:history="1">
            <w:r w:rsidR="006B39BC" w:rsidRPr="00AF667E">
              <w:rPr>
                <w:rStyle w:val="Hyperlink"/>
                <w:rFonts w:eastAsia="Arial"/>
                <w:noProof/>
              </w:rPr>
              <w:t>3.6.1.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Beschreibung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_Toc43546312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6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09458EA5" w14:textId="0F130A82" w:rsidR="006B39BC" w:rsidRDefault="00FA058F" w:rsidP="006B39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13" w:history="1">
            <w:r w:rsidR="006B39BC" w:rsidRPr="00AF667E">
              <w:rPr>
                <w:rStyle w:val="Hyperlink"/>
                <w:noProof/>
              </w:rPr>
              <w:t>3.7.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7. Anforderung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_Toc43546313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6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4C7E05BD" w14:textId="737B66EF" w:rsidR="006B39BC" w:rsidRDefault="00FA058F" w:rsidP="006B39B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14" w:history="1">
            <w:r w:rsidR="006B39BC" w:rsidRPr="00AF667E">
              <w:rPr>
                <w:rStyle w:val="Hyperlink"/>
                <w:noProof/>
              </w:rPr>
              <w:t>3.7.1.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Beschreibung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_Toc43546314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6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19AF0D89" w14:textId="681A7E16" w:rsidR="006B39BC" w:rsidRDefault="00FA058F" w:rsidP="006B39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15" w:history="1">
            <w:r w:rsidR="006B39BC" w:rsidRPr="00AF667E">
              <w:rPr>
                <w:rStyle w:val="Hyperlink"/>
                <w:noProof/>
              </w:rPr>
              <w:t>3.8.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8. Anforderung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_Toc43546315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6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6BA70D7E" w14:textId="7F4208F7" w:rsidR="006B39BC" w:rsidRDefault="00FA058F" w:rsidP="006B39B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16" w:history="1">
            <w:r w:rsidR="006B39BC" w:rsidRPr="00AF667E">
              <w:rPr>
                <w:rStyle w:val="Hyperlink"/>
                <w:noProof/>
              </w:rPr>
              <w:t>3.8.1.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Beschreibung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_Toc43546316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6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02BD9AFB" w14:textId="28B9A588" w:rsidR="006B39BC" w:rsidRDefault="00FA058F">
          <w:pPr>
            <w:pStyle w:val="Verzeichnis1"/>
            <w:tabs>
              <w:tab w:val="left" w:pos="851"/>
              <w:tab w:val="right" w:leader="dot" w:pos="1018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17" w:history="1">
            <w:r w:rsidR="006B39BC" w:rsidRPr="00AF667E">
              <w:rPr>
                <w:rStyle w:val="Hyperlink"/>
                <w:noProof/>
              </w:rPr>
              <w:t>4.</w:t>
            </w:r>
            <w:r w:rsidR="006B39B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B39BC" w:rsidRPr="00AF667E">
              <w:rPr>
                <w:rStyle w:val="Hyperlink"/>
                <w:noProof/>
              </w:rPr>
              <w:t>Genehmigung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_Toc43546317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7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3EEF3A91" w14:textId="5653CE08" w:rsidR="006B39BC" w:rsidRDefault="00FA058F">
          <w:pPr>
            <w:pStyle w:val="Verzeichnis1"/>
            <w:tabs>
              <w:tab w:val="right" w:leader="dot" w:pos="1018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546318" w:history="1">
            <w:r w:rsidR="006B39BC" w:rsidRPr="00AF667E">
              <w:rPr>
                <w:rStyle w:val="Hyperlink"/>
                <w:noProof/>
              </w:rPr>
              <w:t>Anhang</w:t>
            </w:r>
            <w:r w:rsidR="006B39BC">
              <w:rPr>
                <w:noProof/>
                <w:webHidden/>
              </w:rPr>
              <w:tab/>
            </w:r>
            <w:r w:rsidR="006B39BC">
              <w:rPr>
                <w:noProof/>
                <w:webHidden/>
              </w:rPr>
              <w:fldChar w:fldCharType="begin"/>
            </w:r>
            <w:r w:rsidR="006B39BC">
              <w:rPr>
                <w:noProof/>
                <w:webHidden/>
              </w:rPr>
              <w:instrText xml:space="preserve"> PAGEREF _Toc43546318 \h </w:instrText>
            </w:r>
            <w:r w:rsidR="006B39BC">
              <w:rPr>
                <w:noProof/>
                <w:webHidden/>
              </w:rPr>
            </w:r>
            <w:r w:rsidR="006B39BC">
              <w:rPr>
                <w:noProof/>
                <w:webHidden/>
              </w:rPr>
              <w:fldChar w:fldCharType="separate"/>
            </w:r>
            <w:r w:rsidR="006B39BC">
              <w:rPr>
                <w:noProof/>
                <w:webHidden/>
              </w:rPr>
              <w:t>8</w:t>
            </w:r>
            <w:r w:rsidR="006B39BC">
              <w:rPr>
                <w:noProof/>
                <w:webHidden/>
              </w:rPr>
              <w:fldChar w:fldCharType="end"/>
            </w:r>
          </w:hyperlink>
        </w:p>
        <w:p w14:paraId="3C874C86" w14:textId="7AA6AD08" w:rsidR="006E2EDB" w:rsidRDefault="006E2EDB">
          <w:r>
            <w:rPr>
              <w:b/>
              <w:bCs/>
            </w:rPr>
            <w:fldChar w:fldCharType="end"/>
          </w:r>
        </w:p>
      </w:sdtContent>
    </w:sdt>
    <w:p w14:paraId="24B9368F" w14:textId="77777777" w:rsidR="00A77A38" w:rsidRDefault="006E2EDB" w:rsidP="006B39BC">
      <w:pPr>
        <w:pStyle w:val="berschrift1"/>
      </w:pPr>
      <w:r>
        <w:br w:type="column"/>
      </w:r>
      <w:bookmarkStart w:id="1" w:name="_Toc43546290"/>
      <w:r>
        <w:lastRenderedPageBreak/>
        <w:t>Einleitung</w:t>
      </w:r>
      <w:bookmarkEnd w:id="1"/>
    </w:p>
    <w:p w14:paraId="706ECCC2" w14:textId="77777777" w:rsidR="00A77A38" w:rsidRDefault="006E2EDB" w:rsidP="006E2EDB">
      <w:pPr>
        <w:pStyle w:val="berschrift2"/>
      </w:pPr>
      <w:bookmarkStart w:id="2" w:name="_Toc43546291"/>
      <w:r>
        <w:t>Allgemeines</w:t>
      </w:r>
      <w:bookmarkEnd w:id="2"/>
      <w:r>
        <w:t xml:space="preserve"> </w:t>
      </w:r>
    </w:p>
    <w:p w14:paraId="65B2333F" w14:textId="77777777" w:rsidR="00A77A38" w:rsidRDefault="006E2EDB" w:rsidP="006E2EDB">
      <w:pPr>
        <w:pStyle w:val="berschrift3"/>
      </w:pPr>
      <w:bookmarkStart w:id="3" w:name="_Toc43546292"/>
      <w:r>
        <w:t>Ziel und Zweck dieses Dokuments</w:t>
      </w:r>
      <w:bookmarkEnd w:id="3"/>
    </w:p>
    <w:p w14:paraId="0064F300" w14:textId="31A04FDF" w:rsidR="00A77A38" w:rsidRDefault="006E2EDB">
      <w:r>
        <w:t>Dieses Pflichtenheft beschreibt die Anforderungen an das vorliegende Refactoring-Projekt, die auf Grundlage des Lastenheftes spezifiziert werden. Es ist die Basis aller weiteren vertraglichen Vereinbarungen, insbesondere für die Definition der Abgabe-Artefakte mit entsprechenden Meilensteinen.</w:t>
      </w:r>
    </w:p>
    <w:p w14:paraId="3BCAE4D2" w14:textId="1EEEDC1A" w:rsidR="00A77A38" w:rsidRDefault="00A77A38"/>
    <w:p w14:paraId="71B9315E" w14:textId="2C7B8ECC" w:rsidR="00A77A38" w:rsidRDefault="006E2EDB" w:rsidP="00413002">
      <w:pPr>
        <w:pStyle w:val="berschrift3"/>
      </w:pPr>
      <w:bookmarkStart w:id="4" w:name="_Toc43546293"/>
      <w:r>
        <w:t>Projektbezug</w:t>
      </w:r>
      <w:bookmarkEnd w:id="4"/>
    </w:p>
    <w:p w14:paraId="68A7CCA5" w14:textId="77777777" w:rsidR="00A77A38" w:rsidRDefault="006E2EDB">
      <w:r>
        <w:t>Das Refactoring-Projekt entspricht dem Code-Beispiel aus dem Buch von Martin Fowler.</w:t>
      </w:r>
    </w:p>
    <w:p w14:paraId="0862CC8E" w14:textId="77777777" w:rsidR="00A77A38" w:rsidRDefault="006E2EDB">
      <w:r w:rsidRPr="006E2EDB">
        <w:rPr>
          <w:lang w:val="en-US"/>
        </w:rPr>
        <w:t xml:space="preserve">Refactoring: Improving the Design of Existing Code, Addison-Wesley, 1999, 1. </w:t>
      </w:r>
      <w:r>
        <w:t>Auflage.</w:t>
      </w:r>
    </w:p>
    <w:p w14:paraId="514E2BAB" w14:textId="77777777" w:rsidR="00A77A38" w:rsidRDefault="00A77A38"/>
    <w:p w14:paraId="3EEE0EEC" w14:textId="77777777" w:rsidR="00A77A38" w:rsidRDefault="006E2EDB" w:rsidP="00413002">
      <w:pPr>
        <w:pStyle w:val="berschrift3"/>
      </w:pPr>
      <w:bookmarkStart w:id="5" w:name="_Toc43546294"/>
      <w:r>
        <w:t>Ablage, Gültigkeit und Bezüge zu anderen Dokumenten</w:t>
      </w:r>
      <w:bookmarkEnd w:id="5"/>
    </w:p>
    <w:p w14:paraId="4DBF385E" w14:textId="77777777" w:rsidR="00A77A38" w:rsidRDefault="006E2EDB">
      <w:r>
        <w:t>Dieses Pflichtenheft beschreibt das Vorgehen zum lösen der Anforderungen des Auftraggebers des Lastenheftes. Die einzelnen Meilensteine werden in der GitHub-Historie ersichtlich.</w:t>
      </w:r>
    </w:p>
    <w:p w14:paraId="3BE256AD" w14:textId="77777777" w:rsidR="00A77A38" w:rsidRDefault="006E2EDB" w:rsidP="00413002">
      <w:pPr>
        <w:pStyle w:val="berschrift2"/>
      </w:pPr>
      <w:bookmarkStart w:id="6" w:name="_Toc43546295"/>
      <w:r>
        <w:t>Verteiler und Freigabe</w:t>
      </w:r>
      <w:bookmarkEnd w:id="6"/>
    </w:p>
    <w:p w14:paraId="7523ED3B" w14:textId="77777777" w:rsidR="00A77A38" w:rsidRDefault="006E2EDB" w:rsidP="006E2EDB">
      <w:pPr>
        <w:pStyle w:val="berschrift3"/>
      </w:pPr>
      <w:bookmarkStart w:id="7" w:name="_Toc43546296"/>
      <w:r>
        <w:t>Verteiler für dieses Pflichtenheft</w:t>
      </w:r>
      <w:bookmarkEnd w:id="7"/>
    </w:p>
    <w:tbl>
      <w:tblPr>
        <w:tblStyle w:val="a0"/>
        <w:tblW w:w="9540" w:type="dxa"/>
        <w:tblInd w:w="0" w:type="dxa"/>
        <w:tblBorders>
          <w:bottom w:val="single" w:sz="6" w:space="0" w:color="BFBFBF"/>
          <w:insideH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2295"/>
        <w:gridCol w:w="4890"/>
      </w:tblGrid>
      <w:tr w:rsidR="00A77A38" w14:paraId="0240E9A8" w14:textId="77777777">
        <w:trPr>
          <w:trHeight w:val="369"/>
        </w:trPr>
        <w:tc>
          <w:tcPr>
            <w:tcW w:w="2355" w:type="dxa"/>
            <w:shd w:val="clear" w:color="auto" w:fill="007FC5"/>
            <w:vAlign w:val="center"/>
          </w:tcPr>
          <w:p w14:paraId="7E50EE16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Rolle</w:t>
            </w:r>
          </w:p>
        </w:tc>
        <w:tc>
          <w:tcPr>
            <w:tcW w:w="2295" w:type="dxa"/>
            <w:shd w:val="clear" w:color="auto" w:fill="007FC5"/>
            <w:vAlign w:val="center"/>
          </w:tcPr>
          <w:p w14:paraId="01CAB35D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Name</w:t>
            </w:r>
          </w:p>
        </w:tc>
        <w:tc>
          <w:tcPr>
            <w:tcW w:w="4890" w:type="dxa"/>
            <w:shd w:val="clear" w:color="auto" w:fill="007FC5"/>
            <w:vAlign w:val="center"/>
          </w:tcPr>
          <w:p w14:paraId="584FA384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E-Mail</w:t>
            </w:r>
          </w:p>
        </w:tc>
      </w:tr>
      <w:tr w:rsidR="00A77A38" w14:paraId="60B2E9FF" w14:textId="77777777">
        <w:trPr>
          <w:trHeight w:val="369"/>
        </w:trPr>
        <w:tc>
          <w:tcPr>
            <w:tcW w:w="2355" w:type="dxa"/>
            <w:vAlign w:val="center"/>
          </w:tcPr>
          <w:p w14:paraId="0F508F53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Projektleiter</w:t>
            </w:r>
          </w:p>
        </w:tc>
        <w:tc>
          <w:tcPr>
            <w:tcW w:w="2295" w:type="dxa"/>
            <w:vAlign w:val="center"/>
          </w:tcPr>
          <w:p w14:paraId="20972CF6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Mathis Kaspar-Müller</w:t>
            </w:r>
          </w:p>
        </w:tc>
        <w:tc>
          <w:tcPr>
            <w:tcW w:w="4890" w:type="dxa"/>
            <w:vAlign w:val="center"/>
          </w:tcPr>
          <w:p w14:paraId="62A4A09F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Kaspar-mueller.mathi@student.dh-karlsruhe.de</w:t>
            </w:r>
          </w:p>
        </w:tc>
      </w:tr>
      <w:tr w:rsidR="00A77A38" w14:paraId="4365F859" w14:textId="77777777">
        <w:trPr>
          <w:trHeight w:val="369"/>
        </w:trPr>
        <w:tc>
          <w:tcPr>
            <w:tcW w:w="2355" w:type="dxa"/>
            <w:vAlign w:val="center"/>
          </w:tcPr>
          <w:p w14:paraId="4AC7CD9A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Requirements Engineer</w:t>
            </w:r>
          </w:p>
        </w:tc>
        <w:tc>
          <w:tcPr>
            <w:tcW w:w="2295" w:type="dxa"/>
            <w:vAlign w:val="center"/>
          </w:tcPr>
          <w:p w14:paraId="6E277159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Monika Bichlmaier</w:t>
            </w:r>
          </w:p>
        </w:tc>
        <w:tc>
          <w:tcPr>
            <w:tcW w:w="4890" w:type="dxa"/>
            <w:vAlign w:val="center"/>
          </w:tcPr>
          <w:p w14:paraId="7A344C74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Bichlmaier.Monika@student.dh-karlsruhe.de</w:t>
            </w:r>
          </w:p>
        </w:tc>
      </w:tr>
      <w:tr w:rsidR="00A77A38" w14:paraId="57F75F39" w14:textId="77777777">
        <w:trPr>
          <w:trHeight w:val="369"/>
        </w:trPr>
        <w:tc>
          <w:tcPr>
            <w:tcW w:w="2355" w:type="dxa"/>
            <w:vAlign w:val="center"/>
          </w:tcPr>
          <w:p w14:paraId="39F55210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Programmer</w:t>
            </w:r>
          </w:p>
        </w:tc>
        <w:tc>
          <w:tcPr>
            <w:tcW w:w="2295" w:type="dxa"/>
            <w:vAlign w:val="center"/>
          </w:tcPr>
          <w:p w14:paraId="135A0097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Nico Sasse</w:t>
            </w:r>
          </w:p>
        </w:tc>
        <w:tc>
          <w:tcPr>
            <w:tcW w:w="4890" w:type="dxa"/>
            <w:vAlign w:val="center"/>
          </w:tcPr>
          <w:p w14:paraId="7ED54CFC" w14:textId="77777777" w:rsidR="00A77A38" w:rsidRDefault="006E2EDB">
            <w:pPr>
              <w:spacing w:before="40" w:after="40"/>
            </w:pPr>
            <w:r>
              <w:t>Sasse.Nico@student.dh-karlsruhe.de</w:t>
            </w:r>
          </w:p>
        </w:tc>
      </w:tr>
      <w:tr w:rsidR="00A77A38" w14:paraId="2269D6DE" w14:textId="77777777">
        <w:trPr>
          <w:trHeight w:val="369"/>
        </w:trPr>
        <w:tc>
          <w:tcPr>
            <w:tcW w:w="2355" w:type="dxa"/>
            <w:vAlign w:val="center"/>
          </w:tcPr>
          <w:p w14:paraId="480CFB54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Programmer</w:t>
            </w:r>
          </w:p>
        </w:tc>
        <w:tc>
          <w:tcPr>
            <w:tcW w:w="2295" w:type="dxa"/>
            <w:vAlign w:val="center"/>
          </w:tcPr>
          <w:p w14:paraId="35129564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Tim Schneider</w:t>
            </w:r>
          </w:p>
        </w:tc>
        <w:tc>
          <w:tcPr>
            <w:tcW w:w="4890" w:type="dxa"/>
            <w:vAlign w:val="center"/>
          </w:tcPr>
          <w:p w14:paraId="24F9E8EF" w14:textId="77777777" w:rsidR="00A77A38" w:rsidRDefault="006E2EDB">
            <w:pPr>
              <w:spacing w:before="40" w:after="40"/>
            </w:pPr>
            <w:r>
              <w:t>Schneider.Tim2@student.dh-karlsruhe.de</w:t>
            </w:r>
          </w:p>
        </w:tc>
      </w:tr>
      <w:tr w:rsidR="00A77A38" w14:paraId="589DB397" w14:textId="77777777">
        <w:trPr>
          <w:trHeight w:val="369"/>
        </w:trPr>
        <w:tc>
          <w:tcPr>
            <w:tcW w:w="2355" w:type="dxa"/>
            <w:vAlign w:val="center"/>
          </w:tcPr>
          <w:p w14:paraId="5164C569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Tester</w:t>
            </w:r>
          </w:p>
        </w:tc>
        <w:tc>
          <w:tcPr>
            <w:tcW w:w="2295" w:type="dxa"/>
            <w:vAlign w:val="center"/>
          </w:tcPr>
          <w:p w14:paraId="21F620EB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André Göller</w:t>
            </w:r>
          </w:p>
        </w:tc>
        <w:tc>
          <w:tcPr>
            <w:tcW w:w="4890" w:type="dxa"/>
            <w:vAlign w:val="center"/>
          </w:tcPr>
          <w:p w14:paraId="7A598DB1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Goeller.Andre@student.dh-karlsruhe.de</w:t>
            </w:r>
          </w:p>
        </w:tc>
      </w:tr>
    </w:tbl>
    <w:p w14:paraId="34FF7E19" w14:textId="77777777" w:rsidR="00A77A38" w:rsidRDefault="00A77A38"/>
    <w:p w14:paraId="4895618B" w14:textId="77777777" w:rsidR="00A77A38" w:rsidRDefault="006E2EDB">
      <w:r>
        <w:t>Die Rollen im Projekt werden entsprechend dem Wasserfallmodell verteilt.</w:t>
      </w:r>
    </w:p>
    <w:p w14:paraId="25CBF0E2" w14:textId="77777777" w:rsidR="00A77A38" w:rsidRDefault="006E2EDB" w:rsidP="006E2EDB">
      <w:pPr>
        <w:pStyle w:val="berschrift2"/>
      </w:pPr>
      <w:bookmarkStart w:id="8" w:name="_Toc43546297"/>
      <w:r>
        <w:t>Reviewvermerke und Meeting-Protokolle</w:t>
      </w:r>
      <w:bookmarkEnd w:id="8"/>
      <w:r>
        <w:t xml:space="preserve"> </w:t>
      </w:r>
    </w:p>
    <w:p w14:paraId="1BE4CA59" w14:textId="77777777" w:rsidR="00A77A38" w:rsidRDefault="006E2EDB" w:rsidP="006E2EDB">
      <w:r>
        <w:t>Es werden Reviews jeweils nach Abschluss eines Meilensteins erfolgen. Die Protokollierung erfolgt anschließend in diesem Kapitel.</w:t>
      </w:r>
    </w:p>
    <w:p w14:paraId="33336D4F" w14:textId="77777777" w:rsidR="00A77A38" w:rsidRDefault="00A77A38"/>
    <w:p w14:paraId="56F53349" w14:textId="77777777" w:rsidR="00A77A38" w:rsidRDefault="006E2EDB" w:rsidP="006E2EDB">
      <w:pPr>
        <w:pStyle w:val="berschrift1"/>
      </w:pPr>
      <w:r>
        <w:br w:type="column"/>
      </w:r>
      <w:bookmarkStart w:id="9" w:name="_Toc43546298"/>
      <w:r>
        <w:lastRenderedPageBreak/>
        <w:t>Konzept und Rahmenbedingungen</w:t>
      </w:r>
      <w:bookmarkEnd w:id="9"/>
    </w:p>
    <w:p w14:paraId="17BD4B38" w14:textId="77777777" w:rsidR="00A77A38" w:rsidRDefault="006E2EDB" w:rsidP="006B39BC">
      <w:pPr>
        <w:pStyle w:val="berschrift2"/>
      </w:pPr>
      <w:bookmarkStart w:id="10" w:name="_Toc43546299"/>
      <w:r>
        <w:t>Übersicht der Meilensteine</w:t>
      </w:r>
      <w:bookmarkEnd w:id="10"/>
    </w:p>
    <w:tbl>
      <w:tblPr>
        <w:tblStyle w:val="a1"/>
        <w:tblW w:w="9288" w:type="dxa"/>
        <w:tblInd w:w="0" w:type="dxa"/>
        <w:tblBorders>
          <w:bottom w:val="single" w:sz="6" w:space="0" w:color="BFBFBF"/>
          <w:insideH w:val="single" w:sz="6" w:space="0" w:color="BFBFBF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4"/>
        <w:gridCol w:w="2464"/>
      </w:tblGrid>
      <w:tr w:rsidR="00A77A38" w14:paraId="6BA06F12" w14:textId="777777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53FB52B3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 xml:space="preserve">Vorbereitungsphase </w:t>
            </w:r>
          </w:p>
        </w:tc>
      </w:tr>
      <w:tr w:rsidR="00A77A38" w14:paraId="572C2897" w14:textId="77777777">
        <w:trPr>
          <w:trHeight w:val="369"/>
        </w:trPr>
        <w:tc>
          <w:tcPr>
            <w:tcW w:w="6824" w:type="dxa"/>
            <w:tcBorders>
              <w:top w:val="single" w:sz="6" w:space="0" w:color="BFBFBF"/>
              <w:right w:val="single" w:sz="6" w:space="0" w:color="BFBFBF"/>
            </w:tcBorders>
            <w:vAlign w:val="center"/>
          </w:tcPr>
          <w:p w14:paraId="04D201C6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Erstellung des Pflichtenhefts</w:t>
            </w:r>
          </w:p>
        </w:tc>
        <w:tc>
          <w:tcPr>
            <w:tcW w:w="2464" w:type="dxa"/>
            <w:tcBorders>
              <w:left w:val="single" w:sz="6" w:space="0" w:color="BFBFBF"/>
            </w:tcBorders>
            <w:vAlign w:val="center"/>
          </w:tcPr>
          <w:p w14:paraId="079AC2B4" w14:textId="2E48DA6E" w:rsidR="00A77A38" w:rsidRDefault="00413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12:00</w:t>
            </w:r>
          </w:p>
        </w:tc>
      </w:tr>
      <w:tr w:rsidR="00A77A38" w14:paraId="453CA29A" w14:textId="77777777">
        <w:trPr>
          <w:trHeight w:val="369"/>
        </w:trPr>
        <w:tc>
          <w:tcPr>
            <w:tcW w:w="6824" w:type="dxa"/>
            <w:tcBorders>
              <w:top w:val="single" w:sz="6" w:space="0" w:color="BFBFBF"/>
              <w:right w:val="single" w:sz="6" w:space="0" w:color="BFBFBF"/>
            </w:tcBorders>
            <w:vAlign w:val="center"/>
          </w:tcPr>
          <w:p w14:paraId="541E0158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Produktentwurf</w:t>
            </w:r>
          </w:p>
        </w:tc>
        <w:tc>
          <w:tcPr>
            <w:tcW w:w="2464" w:type="dxa"/>
            <w:tcBorders>
              <w:left w:val="single" w:sz="6" w:space="0" w:color="BFBFBF"/>
            </w:tcBorders>
            <w:vAlign w:val="center"/>
          </w:tcPr>
          <w:p w14:paraId="1E267AAB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</w:tr>
      <w:tr w:rsidR="00A77A38" w14:paraId="47DAFB60" w14:textId="777777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4236B56D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 xml:space="preserve">Implementierung und Test </w:t>
            </w:r>
          </w:p>
        </w:tc>
      </w:tr>
      <w:tr w:rsidR="00A77A38" w14:paraId="17212B65" w14:textId="77777777">
        <w:trPr>
          <w:trHeight w:val="369"/>
        </w:trPr>
        <w:tc>
          <w:tcPr>
            <w:tcW w:w="6824" w:type="dxa"/>
            <w:tcBorders>
              <w:top w:val="single" w:sz="6" w:space="0" w:color="BFBFBF"/>
              <w:right w:val="single" w:sz="6" w:space="0" w:color="BFBFBF"/>
            </w:tcBorders>
            <w:vAlign w:val="center"/>
          </w:tcPr>
          <w:p w14:paraId="36EA777B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Refactoring</w:t>
            </w:r>
          </w:p>
        </w:tc>
        <w:tc>
          <w:tcPr>
            <w:tcW w:w="2464" w:type="dxa"/>
            <w:tcBorders>
              <w:left w:val="single" w:sz="6" w:space="0" w:color="BFBFBF"/>
            </w:tcBorders>
            <w:vAlign w:val="center"/>
          </w:tcPr>
          <w:p w14:paraId="5BF668D9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</w:tr>
      <w:tr w:rsidR="00A77A38" w14:paraId="6F9519BB" w14:textId="77777777">
        <w:trPr>
          <w:trHeight w:val="369"/>
        </w:trPr>
        <w:tc>
          <w:tcPr>
            <w:tcW w:w="6824" w:type="dxa"/>
            <w:tcBorders>
              <w:top w:val="single" w:sz="6" w:space="0" w:color="BFBFBF"/>
              <w:right w:val="single" w:sz="6" w:space="0" w:color="BFBFBF"/>
            </w:tcBorders>
            <w:vAlign w:val="center"/>
          </w:tcPr>
          <w:p w14:paraId="6E8A7E02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Tests anpassen</w:t>
            </w:r>
          </w:p>
        </w:tc>
        <w:tc>
          <w:tcPr>
            <w:tcW w:w="2464" w:type="dxa"/>
            <w:tcBorders>
              <w:left w:val="single" w:sz="6" w:space="0" w:color="BFBFBF"/>
            </w:tcBorders>
            <w:vAlign w:val="center"/>
          </w:tcPr>
          <w:p w14:paraId="5210F508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</w:tr>
      <w:tr w:rsidR="00A77A38" w14:paraId="6585897E" w14:textId="777777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4609155E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 xml:space="preserve">Einführung </w:t>
            </w:r>
          </w:p>
        </w:tc>
      </w:tr>
      <w:tr w:rsidR="00A77A38" w14:paraId="3DC66444" w14:textId="77777777">
        <w:trPr>
          <w:trHeight w:val="369"/>
        </w:trPr>
        <w:tc>
          <w:tcPr>
            <w:tcW w:w="6824" w:type="dxa"/>
            <w:tcBorders>
              <w:top w:val="single" w:sz="6" w:space="0" w:color="BFBFBF"/>
              <w:right w:val="single" w:sz="6" w:space="0" w:color="BFBFBF"/>
            </w:tcBorders>
            <w:vAlign w:val="center"/>
          </w:tcPr>
          <w:p w14:paraId="4EF89884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 xml:space="preserve">Erstellen eines Benutzerhandbuchs </w:t>
            </w:r>
          </w:p>
        </w:tc>
        <w:tc>
          <w:tcPr>
            <w:tcW w:w="2464" w:type="dxa"/>
            <w:tcBorders>
              <w:left w:val="single" w:sz="6" w:space="0" w:color="BFBFBF"/>
            </w:tcBorders>
            <w:vAlign w:val="center"/>
          </w:tcPr>
          <w:p w14:paraId="31FFCF74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</w:tr>
    </w:tbl>
    <w:p w14:paraId="7F015758" w14:textId="77777777" w:rsidR="00A77A38" w:rsidRDefault="00A77A38"/>
    <w:p w14:paraId="7180D895" w14:textId="77777777" w:rsidR="00A77A38" w:rsidRDefault="00A77A38"/>
    <w:p w14:paraId="7701B1A7" w14:textId="77777777" w:rsidR="00A77A38" w:rsidRDefault="00A77A38"/>
    <w:p w14:paraId="170958AB" w14:textId="77777777" w:rsidR="00A77A38" w:rsidRDefault="006E2EDB" w:rsidP="006B39BC">
      <w:pPr>
        <w:pStyle w:val="berschrift1"/>
      </w:pPr>
      <w:r>
        <w:br w:type="column"/>
      </w:r>
      <w:bookmarkStart w:id="11" w:name="_Toc43546300"/>
      <w:r>
        <w:lastRenderedPageBreak/>
        <w:t>Anforderungsbeschreibung</w:t>
      </w:r>
      <w:bookmarkEnd w:id="11"/>
    </w:p>
    <w:p w14:paraId="5C9B5B7B" w14:textId="77777777" w:rsidR="00A77A38" w:rsidRDefault="006E2EDB">
      <w:r>
        <w:t>Nachfolgend werden die Anforderungen des Lastenheftes und weitere entstehende Anforderungen erläutert.</w:t>
      </w:r>
    </w:p>
    <w:p w14:paraId="4F1162D6" w14:textId="77777777" w:rsidR="00A77A38" w:rsidRDefault="006E2EDB" w:rsidP="006B39BC">
      <w:pPr>
        <w:pStyle w:val="berschrift2"/>
      </w:pPr>
      <w:bookmarkStart w:id="12" w:name="_Toc43546301"/>
      <w:r>
        <w:t>1. Anforderung</w:t>
      </w:r>
      <w:bookmarkEnd w:id="12"/>
    </w:p>
    <w:tbl>
      <w:tblPr>
        <w:tblStyle w:val="a2"/>
        <w:tblW w:w="9212" w:type="dxa"/>
        <w:tblInd w:w="0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77A38" w14:paraId="0415DAF0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9098DD2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Nr. / ID</w:t>
            </w:r>
          </w:p>
        </w:tc>
        <w:tc>
          <w:tcPr>
            <w:tcW w:w="1260" w:type="dxa"/>
            <w:vAlign w:val="center"/>
          </w:tcPr>
          <w:p w14:paraId="2E92A894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B59EFD6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Nichttechnischer Titel</w:t>
            </w:r>
          </w:p>
        </w:tc>
        <w:tc>
          <w:tcPr>
            <w:tcW w:w="4642" w:type="dxa"/>
            <w:gridSpan w:val="3"/>
            <w:vAlign w:val="center"/>
          </w:tcPr>
          <w:p w14:paraId="5452B5D0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Extract Method</w:t>
            </w:r>
          </w:p>
        </w:tc>
      </w:tr>
      <w:tr w:rsidR="00A77A38" w14:paraId="713A51C8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57CCBA7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163"/>
              </w:tabs>
              <w:spacing w:before="40" w:after="40"/>
            </w:pPr>
            <w:r>
              <w:t>Quellen</w:t>
            </w:r>
            <w:r>
              <w:tab/>
            </w:r>
          </w:p>
        </w:tc>
        <w:tc>
          <w:tcPr>
            <w:tcW w:w="2340" w:type="dxa"/>
            <w:gridSpan w:val="2"/>
            <w:vAlign w:val="center"/>
          </w:tcPr>
          <w:p w14:paraId="2F9DB4CA" w14:textId="77777777" w:rsidR="00A77A38" w:rsidRDefault="006E2EDB">
            <w:pPr>
              <w:spacing w:before="40" w:after="40"/>
            </w:pPr>
            <w:r>
              <w:t>Anf. ID:102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502D6B2B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Verweise</w:t>
            </w:r>
          </w:p>
        </w:tc>
        <w:tc>
          <w:tcPr>
            <w:tcW w:w="2160" w:type="dxa"/>
            <w:vAlign w:val="center"/>
          </w:tcPr>
          <w:p w14:paraId="79753CE4" w14:textId="77777777" w:rsidR="00A77A38" w:rsidRDefault="00A77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21ADE2BA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Priorität</w:t>
            </w:r>
          </w:p>
        </w:tc>
        <w:tc>
          <w:tcPr>
            <w:tcW w:w="1222" w:type="dxa"/>
            <w:vAlign w:val="center"/>
          </w:tcPr>
          <w:p w14:paraId="26DFC2A1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soll</w:t>
            </w:r>
          </w:p>
        </w:tc>
      </w:tr>
    </w:tbl>
    <w:p w14:paraId="656067CE" w14:textId="77777777" w:rsidR="00A77A38" w:rsidRDefault="006E2EDB" w:rsidP="006B39BC">
      <w:pPr>
        <w:pStyle w:val="berschrift3"/>
      </w:pPr>
      <w:bookmarkStart w:id="13" w:name="_heading=h.5zpe7co9af65" w:colFirst="0" w:colLast="0"/>
      <w:bookmarkStart w:id="14" w:name="_Toc43546302"/>
      <w:bookmarkEnd w:id="13"/>
      <w:r>
        <w:t>Beschreibung</w:t>
      </w:r>
      <w:bookmarkEnd w:id="14"/>
    </w:p>
    <w:p w14:paraId="3E7B374E" w14:textId="77777777" w:rsidR="00A77A38" w:rsidRDefault="006E2EDB">
      <w:pPr>
        <w:tabs>
          <w:tab w:val="left" w:pos="2775"/>
        </w:tabs>
      </w:pPr>
      <w:r>
        <w:t>Die Wahrscheinlichkeit für Wiederverwendbarkeit steigt mit feinerer Granularität. Code in kleine Methoden aufteilen.</w:t>
      </w:r>
    </w:p>
    <w:p w14:paraId="180593A4" w14:textId="77777777" w:rsidR="00A77A38" w:rsidRDefault="006E2EDB" w:rsidP="006B39BC">
      <w:pPr>
        <w:pStyle w:val="berschrift2"/>
        <w:rPr>
          <w:rFonts w:eastAsia="Arial Fett" w:cs="Arial Fett"/>
          <w:szCs w:val="26"/>
        </w:rPr>
      </w:pPr>
      <w:bookmarkStart w:id="15" w:name="_heading=h.xr30p0ud1wd" w:colFirst="0" w:colLast="0"/>
      <w:bookmarkStart w:id="16" w:name="_Toc43546303"/>
      <w:bookmarkEnd w:id="15"/>
      <w:r>
        <w:t>2. Anforderung</w:t>
      </w:r>
      <w:bookmarkEnd w:id="16"/>
    </w:p>
    <w:tbl>
      <w:tblPr>
        <w:tblStyle w:val="a3"/>
        <w:tblW w:w="9212" w:type="dxa"/>
        <w:tblInd w:w="0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77A38" w14:paraId="2EF3BC9C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8FDA810" w14:textId="77777777" w:rsidR="00A77A38" w:rsidRDefault="006E2EDB">
            <w:pPr>
              <w:spacing w:before="40" w:after="40"/>
            </w:pPr>
            <w:r>
              <w:t>Nr. / ID</w:t>
            </w:r>
          </w:p>
        </w:tc>
        <w:tc>
          <w:tcPr>
            <w:tcW w:w="1260" w:type="dxa"/>
            <w:vAlign w:val="center"/>
          </w:tcPr>
          <w:p w14:paraId="26252B1B" w14:textId="77777777" w:rsidR="00A77A38" w:rsidRDefault="006E2EDB">
            <w:pPr>
              <w:spacing w:before="40" w:after="40"/>
            </w:pPr>
            <w:r>
              <w:t>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AF3749C" w14:textId="77777777" w:rsidR="00A77A38" w:rsidRDefault="006E2EDB">
            <w:pPr>
              <w:spacing w:before="40" w:after="40"/>
            </w:pPr>
            <w:r>
              <w:t>Nichttechnischer Titel</w:t>
            </w:r>
          </w:p>
        </w:tc>
        <w:tc>
          <w:tcPr>
            <w:tcW w:w="4642" w:type="dxa"/>
            <w:gridSpan w:val="3"/>
            <w:vAlign w:val="center"/>
          </w:tcPr>
          <w:p w14:paraId="68CD81A6" w14:textId="77777777" w:rsidR="00A77A38" w:rsidRDefault="006E2EDB">
            <w:pPr>
              <w:spacing w:before="40" w:after="40"/>
            </w:pPr>
            <w:r>
              <w:t>Move Method</w:t>
            </w:r>
          </w:p>
        </w:tc>
      </w:tr>
      <w:tr w:rsidR="00A77A38" w14:paraId="79ADBBFD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7977773" w14:textId="77777777" w:rsidR="00A77A38" w:rsidRDefault="006E2EDB">
            <w:pPr>
              <w:tabs>
                <w:tab w:val="right" w:pos="2163"/>
              </w:tabs>
              <w:spacing w:before="40" w:after="40"/>
            </w:pPr>
            <w:r>
              <w:t>Quellen</w:t>
            </w:r>
            <w:r>
              <w:tab/>
            </w:r>
          </w:p>
        </w:tc>
        <w:tc>
          <w:tcPr>
            <w:tcW w:w="2340" w:type="dxa"/>
            <w:gridSpan w:val="2"/>
            <w:vAlign w:val="center"/>
          </w:tcPr>
          <w:p w14:paraId="68CE5B41" w14:textId="77777777" w:rsidR="00A77A38" w:rsidRDefault="006E2EDB">
            <w:pPr>
              <w:spacing w:before="40" w:after="40"/>
            </w:pPr>
            <w:r>
              <w:t>Anf. ID:102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4F8FBCB5" w14:textId="77777777" w:rsidR="00A77A38" w:rsidRDefault="006E2EDB">
            <w:pPr>
              <w:spacing w:before="40" w:after="40"/>
            </w:pPr>
            <w:r>
              <w:t>Verweise</w:t>
            </w:r>
          </w:p>
        </w:tc>
        <w:tc>
          <w:tcPr>
            <w:tcW w:w="2160" w:type="dxa"/>
            <w:vAlign w:val="center"/>
          </w:tcPr>
          <w:p w14:paraId="58473B67" w14:textId="77777777" w:rsidR="00A77A38" w:rsidRDefault="00A77A38">
            <w:pPr>
              <w:spacing w:before="40" w:after="40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FBEBB7B" w14:textId="77777777" w:rsidR="00A77A38" w:rsidRDefault="006E2EDB">
            <w:pPr>
              <w:spacing w:before="40" w:after="40"/>
            </w:pPr>
            <w:r>
              <w:t>Priorität</w:t>
            </w:r>
          </w:p>
        </w:tc>
        <w:tc>
          <w:tcPr>
            <w:tcW w:w="1222" w:type="dxa"/>
            <w:vAlign w:val="center"/>
          </w:tcPr>
          <w:p w14:paraId="132B2817" w14:textId="77777777" w:rsidR="00A77A38" w:rsidRDefault="006E2EDB">
            <w:pPr>
              <w:spacing w:before="40" w:after="40"/>
            </w:pPr>
            <w:r>
              <w:t>soll</w:t>
            </w:r>
          </w:p>
        </w:tc>
      </w:tr>
    </w:tbl>
    <w:p w14:paraId="1911DD9C" w14:textId="77777777" w:rsidR="00A77A38" w:rsidRDefault="006E2EDB" w:rsidP="006B39BC">
      <w:pPr>
        <w:pStyle w:val="berschrift3"/>
        <w:rPr>
          <w:rFonts w:eastAsia="Arial"/>
          <w:color w:val="000000"/>
          <w:szCs w:val="22"/>
        </w:rPr>
      </w:pPr>
      <w:bookmarkStart w:id="17" w:name="_heading=h.ky2gbdqclidy" w:colFirst="0" w:colLast="0"/>
      <w:bookmarkStart w:id="18" w:name="_Toc43546304"/>
      <w:bookmarkEnd w:id="17"/>
      <w:r>
        <w:t>Beschreibung</w:t>
      </w:r>
      <w:bookmarkEnd w:id="18"/>
    </w:p>
    <w:p w14:paraId="5D6F7785" w14:textId="77777777" w:rsidR="00A77A38" w:rsidRDefault="006E2EDB">
      <w:pPr>
        <w:tabs>
          <w:tab w:val="left" w:pos="2775"/>
        </w:tabs>
      </w:pPr>
      <w:r>
        <w:t>Methoden sollten in der richtigen Klasse deklariert werden, da sonst die Kapselung durchbrochen wird oder die Koppelung zu eng wird.</w:t>
      </w:r>
    </w:p>
    <w:p w14:paraId="18491EF5" w14:textId="77777777" w:rsidR="00A77A38" w:rsidRDefault="006E2EDB" w:rsidP="006B39BC">
      <w:pPr>
        <w:pStyle w:val="berschrift2"/>
        <w:rPr>
          <w:rFonts w:eastAsia="Arial Fett" w:cs="Arial Fett"/>
          <w:szCs w:val="26"/>
        </w:rPr>
      </w:pPr>
      <w:bookmarkStart w:id="19" w:name="_heading=h.dmbwuthetqje" w:colFirst="0" w:colLast="0"/>
      <w:bookmarkStart w:id="20" w:name="_Toc43546305"/>
      <w:bookmarkEnd w:id="19"/>
      <w:r>
        <w:t>3. Anforderung</w:t>
      </w:r>
      <w:bookmarkEnd w:id="20"/>
    </w:p>
    <w:tbl>
      <w:tblPr>
        <w:tblStyle w:val="a4"/>
        <w:tblW w:w="9212" w:type="dxa"/>
        <w:tblInd w:w="0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77A38" w14:paraId="30A83754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8355739" w14:textId="77777777" w:rsidR="00A77A38" w:rsidRDefault="006E2EDB">
            <w:pPr>
              <w:spacing w:before="40" w:after="40"/>
            </w:pPr>
            <w:r>
              <w:t>Nr. / ID</w:t>
            </w:r>
          </w:p>
        </w:tc>
        <w:tc>
          <w:tcPr>
            <w:tcW w:w="1260" w:type="dxa"/>
            <w:vAlign w:val="center"/>
          </w:tcPr>
          <w:p w14:paraId="416004B7" w14:textId="77777777" w:rsidR="00A77A38" w:rsidRDefault="006E2EDB">
            <w:pPr>
              <w:spacing w:before="40" w:after="40"/>
            </w:pPr>
            <w:r>
              <w:t>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BA1C69C" w14:textId="77777777" w:rsidR="00A77A38" w:rsidRDefault="006E2EDB">
            <w:pPr>
              <w:spacing w:before="40" w:after="40"/>
            </w:pPr>
            <w:r>
              <w:t>Nichttechnischer Titel</w:t>
            </w:r>
          </w:p>
        </w:tc>
        <w:tc>
          <w:tcPr>
            <w:tcW w:w="4642" w:type="dxa"/>
            <w:gridSpan w:val="3"/>
            <w:vAlign w:val="center"/>
          </w:tcPr>
          <w:p w14:paraId="284D1841" w14:textId="77777777" w:rsidR="00A77A38" w:rsidRDefault="006E2EDB">
            <w:pPr>
              <w:spacing w:before="40" w:after="40"/>
            </w:pPr>
            <w:r>
              <w:t>Replace Temp with Query</w:t>
            </w:r>
          </w:p>
        </w:tc>
      </w:tr>
      <w:tr w:rsidR="00A77A38" w14:paraId="2C8BFCAF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05F5075" w14:textId="77777777" w:rsidR="00A77A38" w:rsidRDefault="006E2EDB">
            <w:pPr>
              <w:tabs>
                <w:tab w:val="right" w:pos="2163"/>
              </w:tabs>
              <w:spacing w:before="40" w:after="40"/>
            </w:pPr>
            <w:r>
              <w:t>Quellen</w:t>
            </w:r>
            <w:r>
              <w:tab/>
            </w:r>
          </w:p>
        </w:tc>
        <w:tc>
          <w:tcPr>
            <w:tcW w:w="2340" w:type="dxa"/>
            <w:gridSpan w:val="2"/>
            <w:vAlign w:val="center"/>
          </w:tcPr>
          <w:p w14:paraId="239E6229" w14:textId="77777777" w:rsidR="00A77A38" w:rsidRDefault="006E2EDB">
            <w:pPr>
              <w:spacing w:before="40" w:after="40"/>
            </w:pPr>
            <w:r>
              <w:t>Anf. ID:102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0E288794" w14:textId="77777777" w:rsidR="00A77A38" w:rsidRDefault="006E2EDB">
            <w:pPr>
              <w:spacing w:before="40" w:after="40"/>
            </w:pPr>
            <w:r>
              <w:t>Verweise</w:t>
            </w:r>
          </w:p>
        </w:tc>
        <w:tc>
          <w:tcPr>
            <w:tcW w:w="2160" w:type="dxa"/>
            <w:vAlign w:val="center"/>
          </w:tcPr>
          <w:p w14:paraId="43E5F396" w14:textId="77777777" w:rsidR="00A77A38" w:rsidRDefault="00A77A38">
            <w:pPr>
              <w:spacing w:before="40" w:after="40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67BE8B85" w14:textId="77777777" w:rsidR="00A77A38" w:rsidRDefault="006E2EDB">
            <w:pPr>
              <w:spacing w:before="40" w:after="40"/>
            </w:pPr>
            <w:r>
              <w:t>Priorität</w:t>
            </w:r>
          </w:p>
        </w:tc>
        <w:tc>
          <w:tcPr>
            <w:tcW w:w="1222" w:type="dxa"/>
            <w:vAlign w:val="center"/>
          </w:tcPr>
          <w:p w14:paraId="13FB58D7" w14:textId="77777777" w:rsidR="00A77A38" w:rsidRDefault="006E2EDB">
            <w:pPr>
              <w:spacing w:before="40" w:after="40"/>
            </w:pPr>
            <w:r>
              <w:t>muss</w:t>
            </w:r>
          </w:p>
        </w:tc>
      </w:tr>
    </w:tbl>
    <w:p w14:paraId="1169917B" w14:textId="77777777" w:rsidR="00A77A38" w:rsidRDefault="006E2EDB" w:rsidP="006B39BC">
      <w:pPr>
        <w:pStyle w:val="berschrift3"/>
        <w:rPr>
          <w:rFonts w:eastAsia="Arial"/>
          <w:color w:val="000000"/>
          <w:szCs w:val="22"/>
        </w:rPr>
      </w:pPr>
      <w:bookmarkStart w:id="21" w:name="_heading=h.a9xjjkmjteas" w:colFirst="0" w:colLast="0"/>
      <w:bookmarkStart w:id="22" w:name="_Toc43546306"/>
      <w:bookmarkEnd w:id="21"/>
      <w:r>
        <w:t>Beschreibung</w:t>
      </w:r>
      <w:bookmarkEnd w:id="22"/>
    </w:p>
    <w:p w14:paraId="19FECF3D" w14:textId="77777777" w:rsidR="00A77A38" w:rsidRDefault="006E2EDB">
      <w:pPr>
        <w:tabs>
          <w:tab w:val="left" w:pos="2775"/>
        </w:tabs>
      </w:pPr>
      <w:r>
        <w:t>Lokale Variablen fördern lange Methoden und Performanz-Optimierung kann in der Methode geschehen.</w:t>
      </w:r>
      <w:r>
        <w:tab/>
      </w:r>
    </w:p>
    <w:p w14:paraId="5F61096F" w14:textId="77777777" w:rsidR="00A77A38" w:rsidRDefault="006E2EDB" w:rsidP="006B39BC">
      <w:pPr>
        <w:pStyle w:val="berschrift2"/>
        <w:rPr>
          <w:rFonts w:eastAsia="Arial Fett" w:cs="Arial Fett"/>
          <w:szCs w:val="26"/>
        </w:rPr>
      </w:pPr>
      <w:bookmarkStart w:id="23" w:name="_heading=h.3kbij6dltkkc" w:colFirst="0" w:colLast="0"/>
      <w:bookmarkStart w:id="24" w:name="_Toc43546307"/>
      <w:bookmarkEnd w:id="23"/>
      <w:r>
        <w:t>4. Anforderung</w:t>
      </w:r>
      <w:bookmarkEnd w:id="24"/>
    </w:p>
    <w:tbl>
      <w:tblPr>
        <w:tblStyle w:val="a5"/>
        <w:tblW w:w="9212" w:type="dxa"/>
        <w:tblInd w:w="0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77A38" w:rsidRPr="00413002" w14:paraId="05685368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8B3E2F5" w14:textId="77777777" w:rsidR="00A77A38" w:rsidRDefault="006E2EDB">
            <w:pPr>
              <w:spacing w:before="40" w:after="40"/>
            </w:pPr>
            <w:r>
              <w:t>Nr. / ID</w:t>
            </w:r>
          </w:p>
        </w:tc>
        <w:tc>
          <w:tcPr>
            <w:tcW w:w="1260" w:type="dxa"/>
            <w:vAlign w:val="center"/>
          </w:tcPr>
          <w:p w14:paraId="18169F9B" w14:textId="77777777" w:rsidR="00A77A38" w:rsidRDefault="006E2EDB">
            <w:pPr>
              <w:spacing w:before="40" w:after="40"/>
            </w:pPr>
            <w:r>
              <w:t>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36F5C58A" w14:textId="77777777" w:rsidR="00A77A38" w:rsidRDefault="006E2EDB">
            <w:pPr>
              <w:spacing w:before="40" w:after="40"/>
            </w:pPr>
            <w:r>
              <w:t>Nichttechnischer Titel</w:t>
            </w:r>
          </w:p>
        </w:tc>
        <w:tc>
          <w:tcPr>
            <w:tcW w:w="4642" w:type="dxa"/>
            <w:gridSpan w:val="3"/>
            <w:vAlign w:val="center"/>
          </w:tcPr>
          <w:p w14:paraId="0DA81CDF" w14:textId="77777777" w:rsidR="00A77A38" w:rsidRPr="006E2EDB" w:rsidRDefault="006E2EDB">
            <w:pPr>
              <w:spacing w:before="40" w:after="40"/>
              <w:rPr>
                <w:lang w:val="en-US"/>
              </w:rPr>
            </w:pPr>
            <w:r w:rsidRPr="006E2EDB">
              <w:rPr>
                <w:lang w:val="en-US"/>
              </w:rPr>
              <w:t>Replace Type Code with State/Strategy</w:t>
            </w:r>
          </w:p>
        </w:tc>
      </w:tr>
      <w:tr w:rsidR="00A77A38" w14:paraId="22443E83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E547FB2" w14:textId="77777777" w:rsidR="00A77A38" w:rsidRDefault="006E2EDB">
            <w:pPr>
              <w:tabs>
                <w:tab w:val="right" w:pos="2163"/>
              </w:tabs>
              <w:spacing w:before="40" w:after="40"/>
            </w:pPr>
            <w:r>
              <w:t>Quellen</w:t>
            </w:r>
            <w: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AB38B02" w14:textId="77777777" w:rsidR="00A77A38" w:rsidRDefault="006E2EDB">
            <w:pPr>
              <w:spacing w:before="40" w:after="40"/>
            </w:pPr>
            <w:r>
              <w:t>Anf. ID:102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34E8A02C" w14:textId="77777777" w:rsidR="00A77A38" w:rsidRDefault="006E2EDB">
            <w:pPr>
              <w:spacing w:before="40" w:after="40"/>
            </w:pPr>
            <w:r>
              <w:t>Verweise</w:t>
            </w:r>
          </w:p>
        </w:tc>
        <w:tc>
          <w:tcPr>
            <w:tcW w:w="2160" w:type="dxa"/>
            <w:vAlign w:val="center"/>
          </w:tcPr>
          <w:p w14:paraId="5B5586A8" w14:textId="77777777" w:rsidR="00A77A38" w:rsidRDefault="00A77A38">
            <w:pPr>
              <w:spacing w:before="40" w:after="40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B1BD097" w14:textId="77777777" w:rsidR="00A77A38" w:rsidRDefault="006E2EDB">
            <w:pPr>
              <w:spacing w:before="40" w:after="40"/>
            </w:pPr>
            <w:r>
              <w:t>Priorität</w:t>
            </w:r>
          </w:p>
        </w:tc>
        <w:tc>
          <w:tcPr>
            <w:tcW w:w="1222" w:type="dxa"/>
            <w:vAlign w:val="center"/>
          </w:tcPr>
          <w:p w14:paraId="751E30D4" w14:textId="77777777" w:rsidR="00A77A38" w:rsidRDefault="006E2EDB">
            <w:pPr>
              <w:spacing w:before="40" w:after="40"/>
            </w:pPr>
            <w:r>
              <w:t>muss</w:t>
            </w:r>
          </w:p>
        </w:tc>
      </w:tr>
    </w:tbl>
    <w:p w14:paraId="2F1EE70E" w14:textId="77777777" w:rsidR="00A77A38" w:rsidRDefault="006E2EDB" w:rsidP="006B39BC">
      <w:pPr>
        <w:pStyle w:val="berschrift3"/>
        <w:rPr>
          <w:rFonts w:eastAsia="Arial"/>
          <w:color w:val="000000"/>
          <w:szCs w:val="22"/>
        </w:rPr>
      </w:pPr>
      <w:bookmarkStart w:id="25" w:name="_heading=h.u80u9b4124qv" w:colFirst="0" w:colLast="0"/>
      <w:bookmarkStart w:id="26" w:name="_Toc43546308"/>
      <w:bookmarkEnd w:id="25"/>
      <w:r>
        <w:t>Beschreibung</w:t>
      </w:r>
      <w:bookmarkEnd w:id="26"/>
    </w:p>
    <w:p w14:paraId="4F92D828" w14:textId="77777777" w:rsidR="00A77A38" w:rsidRDefault="006E2EDB">
      <w:pPr>
        <w:tabs>
          <w:tab w:val="left" w:pos="2775"/>
        </w:tabs>
      </w:pPr>
      <w:r>
        <w:t>Neue Zustände können einfach ins System integriert werden,ohne bestehenden Code ändern zu müssen (OCP). Ermöglicht wird dies durch die Aufteilung in mehrere Klassen.</w:t>
      </w:r>
    </w:p>
    <w:p w14:paraId="4F7B48BA" w14:textId="77777777" w:rsidR="00A77A38" w:rsidRDefault="006E2EDB" w:rsidP="006B39BC">
      <w:pPr>
        <w:pStyle w:val="berschrift2"/>
        <w:rPr>
          <w:rFonts w:eastAsia="Arial Fett" w:cs="Arial Fett"/>
          <w:szCs w:val="26"/>
        </w:rPr>
      </w:pPr>
      <w:bookmarkStart w:id="27" w:name="_heading=h.1j99rqebtfxo" w:colFirst="0" w:colLast="0"/>
      <w:bookmarkStart w:id="28" w:name="_Toc43546309"/>
      <w:bookmarkEnd w:id="27"/>
      <w:r>
        <w:lastRenderedPageBreak/>
        <w:t>5. Anforderung</w:t>
      </w:r>
      <w:bookmarkEnd w:id="28"/>
    </w:p>
    <w:tbl>
      <w:tblPr>
        <w:tblStyle w:val="a6"/>
        <w:tblW w:w="9212" w:type="dxa"/>
        <w:tblInd w:w="0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77A38" w14:paraId="685E787F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7A1EB60" w14:textId="77777777" w:rsidR="00A77A38" w:rsidRDefault="006E2EDB">
            <w:pPr>
              <w:spacing w:before="40" w:after="40"/>
            </w:pPr>
            <w:r>
              <w:t>Nr. / ID</w:t>
            </w:r>
          </w:p>
        </w:tc>
        <w:tc>
          <w:tcPr>
            <w:tcW w:w="1260" w:type="dxa"/>
            <w:vAlign w:val="center"/>
          </w:tcPr>
          <w:p w14:paraId="29CF999E" w14:textId="77777777" w:rsidR="00A77A38" w:rsidRDefault="006E2EDB">
            <w:pPr>
              <w:spacing w:before="40" w:after="40"/>
            </w:pPr>
            <w:r>
              <w:t>5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C4510C7" w14:textId="77777777" w:rsidR="00A77A38" w:rsidRDefault="006E2EDB">
            <w:pPr>
              <w:spacing w:before="40" w:after="40"/>
            </w:pPr>
            <w:r>
              <w:t>Nichttechnischer Titel</w:t>
            </w:r>
          </w:p>
        </w:tc>
        <w:tc>
          <w:tcPr>
            <w:tcW w:w="4642" w:type="dxa"/>
            <w:gridSpan w:val="3"/>
            <w:vAlign w:val="center"/>
          </w:tcPr>
          <w:p w14:paraId="20A1559F" w14:textId="77777777" w:rsidR="00A77A38" w:rsidRDefault="006E2EDB">
            <w:pPr>
              <w:spacing w:before="40" w:after="40"/>
            </w:pPr>
            <w:r>
              <w:t>Replace Switch with Polymorphism</w:t>
            </w:r>
          </w:p>
        </w:tc>
      </w:tr>
      <w:tr w:rsidR="00A77A38" w14:paraId="12EF71EE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B4181C6" w14:textId="77777777" w:rsidR="00A77A38" w:rsidRDefault="006E2EDB">
            <w:pPr>
              <w:tabs>
                <w:tab w:val="right" w:pos="2163"/>
              </w:tabs>
              <w:spacing w:before="40" w:after="40"/>
            </w:pPr>
            <w:r>
              <w:t>Quellen</w:t>
            </w:r>
            <w:r>
              <w:tab/>
            </w:r>
          </w:p>
        </w:tc>
        <w:tc>
          <w:tcPr>
            <w:tcW w:w="2340" w:type="dxa"/>
            <w:gridSpan w:val="2"/>
            <w:vAlign w:val="center"/>
          </w:tcPr>
          <w:p w14:paraId="6B1C300A" w14:textId="77777777" w:rsidR="00A77A38" w:rsidRDefault="006E2EDB">
            <w:pPr>
              <w:spacing w:before="40" w:after="40"/>
            </w:pPr>
            <w:r>
              <w:t>Anf. ID:102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336BE8CB" w14:textId="77777777" w:rsidR="00A77A38" w:rsidRDefault="006E2EDB">
            <w:pPr>
              <w:spacing w:before="40" w:after="40"/>
            </w:pPr>
            <w:r>
              <w:t>Verweise</w:t>
            </w:r>
          </w:p>
        </w:tc>
        <w:tc>
          <w:tcPr>
            <w:tcW w:w="2160" w:type="dxa"/>
            <w:vAlign w:val="center"/>
          </w:tcPr>
          <w:p w14:paraId="4DCE82A5" w14:textId="77777777" w:rsidR="00A77A38" w:rsidRDefault="00A77A38">
            <w:pPr>
              <w:spacing w:before="40" w:after="40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676D80D" w14:textId="77777777" w:rsidR="00A77A38" w:rsidRDefault="006E2EDB">
            <w:pPr>
              <w:spacing w:before="40" w:after="40"/>
            </w:pPr>
            <w:r>
              <w:t>Priorität</w:t>
            </w:r>
          </w:p>
        </w:tc>
        <w:tc>
          <w:tcPr>
            <w:tcW w:w="1222" w:type="dxa"/>
            <w:vAlign w:val="center"/>
          </w:tcPr>
          <w:p w14:paraId="184B119D" w14:textId="77777777" w:rsidR="00A77A38" w:rsidRDefault="006E2EDB">
            <w:pPr>
              <w:spacing w:before="40" w:after="40"/>
            </w:pPr>
            <w:r>
              <w:t>muss</w:t>
            </w:r>
          </w:p>
        </w:tc>
      </w:tr>
    </w:tbl>
    <w:p w14:paraId="06F26C4A" w14:textId="77777777" w:rsidR="00A77A38" w:rsidRDefault="006E2EDB" w:rsidP="006B39BC">
      <w:pPr>
        <w:pStyle w:val="berschrift3"/>
        <w:rPr>
          <w:rFonts w:eastAsia="Arial"/>
          <w:color w:val="000000"/>
          <w:szCs w:val="22"/>
        </w:rPr>
      </w:pPr>
      <w:bookmarkStart w:id="29" w:name="_heading=h.uai1eky22br2" w:colFirst="0" w:colLast="0"/>
      <w:bookmarkStart w:id="30" w:name="_Toc43546310"/>
      <w:bookmarkEnd w:id="29"/>
      <w:r>
        <w:t>Beschreibung</w:t>
      </w:r>
      <w:bookmarkEnd w:id="30"/>
    </w:p>
    <w:p w14:paraId="1D310889" w14:textId="77777777" w:rsidR="00A77A38" w:rsidRDefault="006E2EDB">
      <w:r>
        <w:t>Vererbung und Polymorphismus verringern die Abhängigkeiten im System.</w:t>
      </w:r>
    </w:p>
    <w:p w14:paraId="7D212557" w14:textId="77777777" w:rsidR="00A77A38" w:rsidRDefault="006E2EDB" w:rsidP="006B39BC">
      <w:pPr>
        <w:pStyle w:val="berschrift2"/>
        <w:rPr>
          <w:rFonts w:eastAsia="Arial Fett" w:cs="Arial Fett"/>
          <w:szCs w:val="26"/>
        </w:rPr>
      </w:pPr>
      <w:bookmarkStart w:id="31" w:name="_heading=h.90kjnc1iu69y" w:colFirst="0" w:colLast="0"/>
      <w:bookmarkStart w:id="32" w:name="_Toc43546311"/>
      <w:bookmarkEnd w:id="31"/>
      <w:r>
        <w:t>6. Anforderung</w:t>
      </w:r>
      <w:bookmarkEnd w:id="32"/>
    </w:p>
    <w:tbl>
      <w:tblPr>
        <w:tblStyle w:val="a7"/>
        <w:tblW w:w="9212" w:type="dxa"/>
        <w:tblInd w:w="0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77A38" w14:paraId="5ECC3601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BA275EF" w14:textId="77777777" w:rsidR="00A77A38" w:rsidRDefault="006E2EDB">
            <w:pPr>
              <w:spacing w:before="40" w:after="40"/>
            </w:pPr>
            <w:r>
              <w:t>Nr. / ID</w:t>
            </w:r>
          </w:p>
        </w:tc>
        <w:tc>
          <w:tcPr>
            <w:tcW w:w="1260" w:type="dxa"/>
            <w:vAlign w:val="center"/>
          </w:tcPr>
          <w:p w14:paraId="2293516E" w14:textId="77777777" w:rsidR="00A77A38" w:rsidRDefault="006E2EDB">
            <w:pPr>
              <w:spacing w:before="40" w:after="40"/>
            </w:pPr>
            <w:r>
              <w:t>6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8A7A954" w14:textId="77777777" w:rsidR="00A77A38" w:rsidRDefault="006E2EDB">
            <w:pPr>
              <w:spacing w:before="40" w:after="40"/>
            </w:pPr>
            <w:r>
              <w:t>Nichttechnischer Titel</w:t>
            </w:r>
          </w:p>
        </w:tc>
        <w:tc>
          <w:tcPr>
            <w:tcW w:w="4642" w:type="dxa"/>
            <w:gridSpan w:val="3"/>
            <w:vAlign w:val="center"/>
          </w:tcPr>
          <w:p w14:paraId="2317B01E" w14:textId="77777777" w:rsidR="00A77A38" w:rsidRDefault="006E2EDB">
            <w:pPr>
              <w:spacing w:before="40" w:after="40"/>
            </w:pPr>
            <w:r>
              <w:t>Form Template Method</w:t>
            </w:r>
          </w:p>
        </w:tc>
      </w:tr>
      <w:tr w:rsidR="00A77A38" w14:paraId="01559923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B40ACAA" w14:textId="77777777" w:rsidR="00A77A38" w:rsidRDefault="006E2EDB">
            <w:pPr>
              <w:tabs>
                <w:tab w:val="right" w:pos="2163"/>
              </w:tabs>
              <w:spacing w:before="40" w:after="40"/>
            </w:pPr>
            <w:r>
              <w:t>Quellen</w:t>
            </w:r>
            <w: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B2CC99A" w14:textId="77777777" w:rsidR="00A77A38" w:rsidRDefault="006E2EDB">
            <w:pPr>
              <w:spacing w:before="40" w:after="40"/>
            </w:pPr>
            <w:r>
              <w:t>Anf. ID:102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603EFC99" w14:textId="77777777" w:rsidR="00A77A38" w:rsidRDefault="006E2EDB">
            <w:pPr>
              <w:spacing w:before="40" w:after="40"/>
            </w:pPr>
            <w:r>
              <w:t>Verweise</w:t>
            </w:r>
          </w:p>
        </w:tc>
        <w:tc>
          <w:tcPr>
            <w:tcW w:w="2160" w:type="dxa"/>
            <w:vAlign w:val="center"/>
          </w:tcPr>
          <w:p w14:paraId="6B6D69BF" w14:textId="77777777" w:rsidR="00A77A38" w:rsidRDefault="00A77A38">
            <w:pPr>
              <w:spacing w:before="40" w:after="40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F7EC15E" w14:textId="77777777" w:rsidR="00A77A38" w:rsidRDefault="006E2EDB">
            <w:pPr>
              <w:spacing w:before="40" w:after="40"/>
            </w:pPr>
            <w:r>
              <w:t>Priorität</w:t>
            </w:r>
          </w:p>
        </w:tc>
        <w:tc>
          <w:tcPr>
            <w:tcW w:w="1222" w:type="dxa"/>
            <w:vAlign w:val="center"/>
          </w:tcPr>
          <w:p w14:paraId="1CCD0C17" w14:textId="77777777" w:rsidR="00A77A38" w:rsidRDefault="006E2EDB">
            <w:pPr>
              <w:spacing w:before="40" w:after="40"/>
            </w:pPr>
            <w:r>
              <w:t>muss</w:t>
            </w:r>
          </w:p>
        </w:tc>
      </w:tr>
    </w:tbl>
    <w:p w14:paraId="4BE091D4" w14:textId="77777777" w:rsidR="00A77A38" w:rsidRDefault="006E2EDB" w:rsidP="006B39BC">
      <w:pPr>
        <w:pStyle w:val="berschrift3"/>
        <w:rPr>
          <w:rFonts w:eastAsia="Arial"/>
          <w:color w:val="000000"/>
          <w:szCs w:val="22"/>
        </w:rPr>
      </w:pPr>
      <w:bookmarkStart w:id="33" w:name="_heading=h.jyh1xw9431x2" w:colFirst="0" w:colLast="0"/>
      <w:bookmarkStart w:id="34" w:name="_Toc43546312"/>
      <w:bookmarkEnd w:id="33"/>
      <w:r>
        <w:t>Beschreibung</w:t>
      </w:r>
      <w:bookmarkEnd w:id="34"/>
    </w:p>
    <w:p w14:paraId="0147621D" w14:textId="77777777" w:rsidR="00A77A38" w:rsidRDefault="006E2EDB">
      <w:pPr>
        <w:tabs>
          <w:tab w:val="left" w:pos="2775"/>
        </w:tabs>
      </w:pPr>
      <w:r>
        <w:t>Identische Schritte von abgeleiteten Klassen in die Superklasse verschieben und lediglich unterschiedliche Schritte in den abgeleiteten Klassen implementieren.</w:t>
      </w:r>
    </w:p>
    <w:p w14:paraId="2A8BA749" w14:textId="77777777" w:rsidR="00A77A38" w:rsidRDefault="006E2EDB" w:rsidP="006B39BC">
      <w:pPr>
        <w:pStyle w:val="berschrift2"/>
      </w:pPr>
      <w:bookmarkStart w:id="35" w:name="_heading=h.fv1sg3uidy69" w:colFirst="0" w:colLast="0"/>
      <w:bookmarkStart w:id="36" w:name="_Toc43546313"/>
      <w:bookmarkEnd w:id="35"/>
      <w:r>
        <w:t>7. Anforderung</w:t>
      </w:r>
      <w:bookmarkEnd w:id="36"/>
    </w:p>
    <w:tbl>
      <w:tblPr>
        <w:tblStyle w:val="a8"/>
        <w:tblW w:w="9212" w:type="dxa"/>
        <w:tblInd w:w="0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77A38" w14:paraId="39822D72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A9D7090" w14:textId="77777777" w:rsidR="00A77A38" w:rsidRDefault="006E2EDB">
            <w:pPr>
              <w:spacing w:before="40" w:after="40"/>
            </w:pPr>
            <w:r>
              <w:t>Nr. / ID</w:t>
            </w:r>
          </w:p>
        </w:tc>
        <w:tc>
          <w:tcPr>
            <w:tcW w:w="1260" w:type="dxa"/>
            <w:vAlign w:val="center"/>
          </w:tcPr>
          <w:p w14:paraId="14F42FE0" w14:textId="77777777" w:rsidR="00A77A38" w:rsidRDefault="006E2EDB">
            <w:pPr>
              <w:spacing w:before="40" w:after="40"/>
            </w:pPr>
            <w:r>
              <w:t>7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6DD6137" w14:textId="77777777" w:rsidR="00A77A38" w:rsidRDefault="006E2EDB">
            <w:pPr>
              <w:spacing w:before="40" w:after="40"/>
            </w:pPr>
            <w:r>
              <w:t>Nichttechnischer Titel</w:t>
            </w:r>
          </w:p>
        </w:tc>
        <w:tc>
          <w:tcPr>
            <w:tcW w:w="4642" w:type="dxa"/>
            <w:gridSpan w:val="3"/>
            <w:vAlign w:val="center"/>
          </w:tcPr>
          <w:p w14:paraId="25E767B4" w14:textId="77777777" w:rsidR="00A77A38" w:rsidRDefault="006E2EDB">
            <w:pPr>
              <w:spacing w:before="40" w:after="40"/>
            </w:pPr>
            <w:r>
              <w:t>Change Name of Variables</w:t>
            </w:r>
          </w:p>
        </w:tc>
      </w:tr>
      <w:tr w:rsidR="00A77A38" w14:paraId="259C2E79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2164C13" w14:textId="77777777" w:rsidR="00A77A38" w:rsidRDefault="006E2EDB">
            <w:pPr>
              <w:tabs>
                <w:tab w:val="right" w:pos="2163"/>
              </w:tabs>
              <w:spacing w:before="40" w:after="40"/>
            </w:pPr>
            <w:r>
              <w:t>Quellen</w:t>
            </w:r>
            <w: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C7150B1" w14:textId="77777777" w:rsidR="00A77A38" w:rsidRDefault="00A77A38">
            <w:pPr>
              <w:spacing w:before="40" w:after="40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2315D55" w14:textId="77777777" w:rsidR="00A77A38" w:rsidRDefault="006E2EDB">
            <w:pPr>
              <w:spacing w:before="40" w:after="40"/>
            </w:pPr>
            <w:r>
              <w:t>Verweise</w:t>
            </w:r>
          </w:p>
        </w:tc>
        <w:tc>
          <w:tcPr>
            <w:tcW w:w="2160" w:type="dxa"/>
            <w:vAlign w:val="center"/>
          </w:tcPr>
          <w:p w14:paraId="1AD66737" w14:textId="77777777" w:rsidR="00A77A38" w:rsidRDefault="00A77A38">
            <w:pPr>
              <w:spacing w:before="40" w:after="40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2E425A96" w14:textId="77777777" w:rsidR="00A77A38" w:rsidRDefault="006E2EDB">
            <w:pPr>
              <w:spacing w:before="40" w:after="40"/>
            </w:pPr>
            <w:r>
              <w:t>Priorität</w:t>
            </w:r>
          </w:p>
        </w:tc>
        <w:tc>
          <w:tcPr>
            <w:tcW w:w="1222" w:type="dxa"/>
            <w:vAlign w:val="center"/>
          </w:tcPr>
          <w:p w14:paraId="4299E969" w14:textId="77777777" w:rsidR="00A77A38" w:rsidRDefault="006E2EDB">
            <w:pPr>
              <w:spacing w:before="40" w:after="40"/>
            </w:pPr>
            <w:r>
              <w:t>kann</w:t>
            </w:r>
          </w:p>
        </w:tc>
      </w:tr>
    </w:tbl>
    <w:p w14:paraId="73AF9CD0" w14:textId="77777777" w:rsidR="00A77A38" w:rsidRDefault="006E2EDB" w:rsidP="006B39BC">
      <w:pPr>
        <w:pStyle w:val="berschrift3"/>
      </w:pPr>
      <w:bookmarkStart w:id="37" w:name="_heading=h.9q3q9crmbpv7" w:colFirst="0" w:colLast="0"/>
      <w:bookmarkStart w:id="38" w:name="_Toc43546314"/>
      <w:bookmarkEnd w:id="37"/>
      <w:r>
        <w:t>Beschreibung</w:t>
      </w:r>
      <w:bookmarkEnd w:id="38"/>
    </w:p>
    <w:p w14:paraId="331FD4FE" w14:textId="77777777" w:rsidR="00A77A38" w:rsidRDefault="006E2EDB">
      <w:r>
        <w:t>Aussagekräftige Benennung der Variablen mit einheitlicher Formatierung.</w:t>
      </w:r>
    </w:p>
    <w:p w14:paraId="673AF0CF" w14:textId="77777777" w:rsidR="00A77A38" w:rsidRDefault="006E2EDB" w:rsidP="006B39BC">
      <w:pPr>
        <w:pStyle w:val="berschrift2"/>
      </w:pPr>
      <w:bookmarkStart w:id="39" w:name="_heading=h.xg0mqmpjaqf2" w:colFirst="0" w:colLast="0"/>
      <w:bookmarkStart w:id="40" w:name="_Toc43546315"/>
      <w:bookmarkEnd w:id="39"/>
      <w:r>
        <w:t>8. Anforderung</w:t>
      </w:r>
      <w:bookmarkEnd w:id="40"/>
    </w:p>
    <w:tbl>
      <w:tblPr>
        <w:tblStyle w:val="a9"/>
        <w:tblW w:w="9212" w:type="dxa"/>
        <w:tblInd w:w="0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77A38" w14:paraId="18DF1A90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B351B8D" w14:textId="77777777" w:rsidR="00A77A38" w:rsidRDefault="006E2EDB">
            <w:pPr>
              <w:spacing w:before="40" w:after="40"/>
            </w:pPr>
            <w:r>
              <w:t>Nr. / ID</w:t>
            </w:r>
          </w:p>
        </w:tc>
        <w:tc>
          <w:tcPr>
            <w:tcW w:w="1260" w:type="dxa"/>
            <w:vAlign w:val="center"/>
          </w:tcPr>
          <w:p w14:paraId="1F6ECEB6" w14:textId="77777777" w:rsidR="00A77A38" w:rsidRDefault="006E2EDB">
            <w:pPr>
              <w:spacing w:before="40" w:after="40"/>
            </w:pPr>
            <w:r>
              <w:t>8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8FCD177" w14:textId="77777777" w:rsidR="00A77A38" w:rsidRDefault="006E2EDB">
            <w:pPr>
              <w:spacing w:before="40" w:after="40"/>
            </w:pPr>
            <w:r>
              <w:t>Nichttechnischer Titel</w:t>
            </w:r>
          </w:p>
        </w:tc>
        <w:tc>
          <w:tcPr>
            <w:tcW w:w="4642" w:type="dxa"/>
            <w:gridSpan w:val="3"/>
            <w:vAlign w:val="center"/>
          </w:tcPr>
          <w:p w14:paraId="15FCA8A9" w14:textId="77777777" w:rsidR="00A77A38" w:rsidRDefault="006E2EDB">
            <w:pPr>
              <w:spacing w:before="40" w:after="40"/>
            </w:pPr>
            <w:r>
              <w:t>Change Accessors</w:t>
            </w:r>
          </w:p>
        </w:tc>
      </w:tr>
      <w:tr w:rsidR="00A77A38" w14:paraId="1DE65672" w14:textId="777777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20ABE82" w14:textId="77777777" w:rsidR="00A77A38" w:rsidRDefault="006E2EDB">
            <w:pPr>
              <w:tabs>
                <w:tab w:val="right" w:pos="2163"/>
              </w:tabs>
              <w:spacing w:before="40" w:after="40"/>
            </w:pPr>
            <w:r>
              <w:t>Quellen</w:t>
            </w:r>
            <w: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13B63E9" w14:textId="77777777" w:rsidR="00A77A38" w:rsidRDefault="00A77A38">
            <w:pPr>
              <w:spacing w:before="40" w:after="40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E749D96" w14:textId="77777777" w:rsidR="00A77A38" w:rsidRDefault="006E2EDB">
            <w:pPr>
              <w:spacing w:before="40" w:after="40"/>
            </w:pPr>
            <w:r>
              <w:t>Verweise</w:t>
            </w:r>
          </w:p>
        </w:tc>
        <w:tc>
          <w:tcPr>
            <w:tcW w:w="2160" w:type="dxa"/>
            <w:vAlign w:val="center"/>
          </w:tcPr>
          <w:p w14:paraId="6ACE6951" w14:textId="77777777" w:rsidR="00A77A38" w:rsidRDefault="00A77A38">
            <w:pPr>
              <w:spacing w:before="40" w:after="40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BAB42DD" w14:textId="77777777" w:rsidR="00A77A38" w:rsidRDefault="006E2EDB">
            <w:pPr>
              <w:spacing w:before="40" w:after="40"/>
            </w:pPr>
            <w:r>
              <w:t>Priorität</w:t>
            </w:r>
          </w:p>
        </w:tc>
        <w:tc>
          <w:tcPr>
            <w:tcW w:w="1222" w:type="dxa"/>
            <w:vAlign w:val="center"/>
          </w:tcPr>
          <w:p w14:paraId="4430C445" w14:textId="77777777" w:rsidR="00A77A38" w:rsidRDefault="006E2EDB">
            <w:pPr>
              <w:spacing w:before="40" w:after="40"/>
            </w:pPr>
            <w:r>
              <w:t>kann</w:t>
            </w:r>
          </w:p>
        </w:tc>
      </w:tr>
    </w:tbl>
    <w:p w14:paraId="288F22EA" w14:textId="77777777" w:rsidR="00A77A38" w:rsidRDefault="006E2EDB" w:rsidP="006B39BC">
      <w:pPr>
        <w:pStyle w:val="berschrift3"/>
      </w:pPr>
      <w:bookmarkStart w:id="41" w:name="_heading=h.k08hfzvrqr0c" w:colFirst="0" w:colLast="0"/>
      <w:bookmarkStart w:id="42" w:name="_Toc43546316"/>
      <w:bookmarkEnd w:id="41"/>
      <w:r>
        <w:t>Beschreibung</w:t>
      </w:r>
      <w:bookmarkEnd w:id="42"/>
    </w:p>
    <w:p w14:paraId="163B3A23" w14:textId="77777777" w:rsidR="00A77A38" w:rsidRDefault="006E2EDB">
      <w:r>
        <w:t>Zugriffsmöglichkeiten auf Variablen auf das Minimum beschränken.</w:t>
      </w:r>
    </w:p>
    <w:p w14:paraId="7931FCFF" w14:textId="77777777" w:rsidR="00A77A38" w:rsidRDefault="00A77A38" w:rsidP="006E2EDB">
      <w:bookmarkStart w:id="43" w:name="_heading=h.j473tjlnerks" w:colFirst="0" w:colLast="0"/>
      <w:bookmarkEnd w:id="43"/>
    </w:p>
    <w:p w14:paraId="0DC3A9E4" w14:textId="77777777" w:rsidR="00A77A38" w:rsidRDefault="00A77A38"/>
    <w:p w14:paraId="26594EFF" w14:textId="77777777" w:rsidR="00A77A38" w:rsidRDefault="00A77A38"/>
    <w:p w14:paraId="4B3844D5" w14:textId="77777777" w:rsidR="00A77A38" w:rsidRDefault="00A77A38"/>
    <w:p w14:paraId="48B5820F" w14:textId="77777777" w:rsidR="00A77A38" w:rsidRDefault="00A77A38"/>
    <w:p w14:paraId="764B5BC1" w14:textId="77777777" w:rsidR="00A77A38" w:rsidRDefault="00A77A38"/>
    <w:p w14:paraId="440BE0F1" w14:textId="77777777" w:rsidR="00A77A38" w:rsidRDefault="00A77A38"/>
    <w:p w14:paraId="16C151B3" w14:textId="77777777" w:rsidR="00A77A38" w:rsidRDefault="00A77A38"/>
    <w:p w14:paraId="1167F2D5" w14:textId="77777777" w:rsidR="00A77A38" w:rsidRDefault="00A77A38"/>
    <w:p w14:paraId="5BDB8EB3" w14:textId="77777777" w:rsidR="00A77A38" w:rsidRDefault="00A77A38"/>
    <w:p w14:paraId="10FE4125" w14:textId="77777777" w:rsidR="00A77A38" w:rsidRDefault="00A77A38"/>
    <w:p w14:paraId="0515F34C" w14:textId="77777777" w:rsidR="00A77A38" w:rsidRDefault="00A77A38"/>
    <w:p w14:paraId="36236FB2" w14:textId="77777777" w:rsidR="00A77A38" w:rsidRDefault="00A77A38"/>
    <w:p w14:paraId="0880C547" w14:textId="77777777" w:rsidR="00A77A38" w:rsidRDefault="00A77A38"/>
    <w:p w14:paraId="4F1CDE74" w14:textId="77777777" w:rsidR="00A77A38" w:rsidRDefault="00A77A38"/>
    <w:p w14:paraId="218EE1AF" w14:textId="77777777" w:rsidR="00A77A38" w:rsidRDefault="00A77A38"/>
    <w:p w14:paraId="0174AC60" w14:textId="77777777" w:rsidR="00A77A38" w:rsidRDefault="006E2EDB" w:rsidP="006B39BC">
      <w:pPr>
        <w:pStyle w:val="berschrift1"/>
      </w:pPr>
      <w:bookmarkStart w:id="44" w:name="_heading=h.brd9wsqoiax0" w:colFirst="0" w:colLast="0"/>
      <w:bookmarkStart w:id="45" w:name="_Toc43546317"/>
      <w:bookmarkEnd w:id="44"/>
      <w:r>
        <w:t>Genehmigung</w:t>
      </w:r>
      <w:bookmarkEnd w:id="45"/>
    </w:p>
    <w:p w14:paraId="7405A262" w14:textId="77777777" w:rsidR="00A77A38" w:rsidRDefault="006E2EDB">
      <w:r>
        <w:t xml:space="preserve">Die Genehmigung erfolgt... </w:t>
      </w:r>
    </w:p>
    <w:p w14:paraId="17337CB2" w14:textId="77777777" w:rsidR="00A77A38" w:rsidRDefault="00A77A38"/>
    <w:tbl>
      <w:tblPr>
        <w:tblStyle w:val="aa"/>
        <w:tblW w:w="9212" w:type="dxa"/>
        <w:tblInd w:w="0" w:type="dxa"/>
        <w:tblBorders>
          <w:bottom w:val="single" w:sz="6" w:space="0" w:color="BFBFBF"/>
          <w:insideH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6142"/>
      </w:tblGrid>
      <w:tr w:rsidR="00A77A38" w14:paraId="5FD2BC4D" w14:textId="77777777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2D4377AE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right"/>
            </w:pPr>
            <w:r>
              <w:t>Datum:</w:t>
            </w:r>
          </w:p>
        </w:tc>
        <w:tc>
          <w:tcPr>
            <w:tcW w:w="6142" w:type="dxa"/>
            <w:vAlign w:val="center"/>
          </w:tcPr>
          <w:p w14:paraId="10531ED6" w14:textId="77777777" w:rsidR="00A77A38" w:rsidRDefault="006E2EDB">
            <w:pPr>
              <w:jc w:val="right"/>
            </w:pPr>
            <w:r>
              <w:t>20.06.2020</w:t>
            </w:r>
          </w:p>
        </w:tc>
      </w:tr>
      <w:tr w:rsidR="00A77A38" w14:paraId="7A2DC1EC" w14:textId="77777777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328EB788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right"/>
            </w:pPr>
            <w:r>
              <w:t>Unterschrift Auftraggeber:</w:t>
            </w:r>
          </w:p>
        </w:tc>
        <w:tc>
          <w:tcPr>
            <w:tcW w:w="6142" w:type="dxa"/>
            <w:vAlign w:val="center"/>
          </w:tcPr>
          <w:p w14:paraId="2823A2EA" w14:textId="77777777" w:rsidR="00A77A38" w:rsidRDefault="006E2EDB">
            <w:pPr>
              <w:jc w:val="right"/>
              <w:rPr>
                <w:rFonts w:ascii="Caveat" w:eastAsia="Caveat" w:hAnsi="Caveat" w:cs="Caveat"/>
              </w:rPr>
            </w:pPr>
            <w:r>
              <w:rPr>
                <w:rFonts w:ascii="Caveat" w:eastAsia="Caveat" w:hAnsi="Caveat" w:cs="Caveat"/>
              </w:rPr>
              <w:t>Herr Auftraggeber</w:t>
            </w:r>
          </w:p>
        </w:tc>
      </w:tr>
      <w:tr w:rsidR="00A77A38" w14:paraId="651943CD" w14:textId="77777777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48756F8C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right"/>
            </w:pPr>
            <w: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5C452E97" w14:textId="77777777" w:rsidR="00A77A38" w:rsidRDefault="006E2EDB">
            <w:pPr>
              <w:jc w:val="right"/>
              <w:rPr>
                <w:rFonts w:ascii="Caveat" w:eastAsia="Caveat" w:hAnsi="Caveat" w:cs="Caveat"/>
              </w:rPr>
            </w:pPr>
            <w:r>
              <w:rPr>
                <w:rFonts w:ascii="Caveat" w:eastAsia="Caveat" w:hAnsi="Caveat" w:cs="Caveat"/>
              </w:rPr>
              <w:t>Herr Projektleiter</w:t>
            </w:r>
          </w:p>
        </w:tc>
      </w:tr>
      <w:tr w:rsidR="00A77A38" w14:paraId="417022C8" w14:textId="77777777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154AED5C" w14:textId="77777777" w:rsidR="00A77A38" w:rsidRDefault="006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right"/>
            </w:pPr>
            <w:r>
              <w:t>Weitere Unterschriften:</w:t>
            </w:r>
          </w:p>
        </w:tc>
        <w:tc>
          <w:tcPr>
            <w:tcW w:w="6142" w:type="dxa"/>
            <w:vAlign w:val="center"/>
          </w:tcPr>
          <w:p w14:paraId="7680ACBF" w14:textId="77777777" w:rsidR="00A77A38" w:rsidRDefault="006E2EDB">
            <w:pPr>
              <w:jc w:val="right"/>
              <w:rPr>
                <w:rFonts w:ascii="Caveat" w:eastAsia="Caveat" w:hAnsi="Caveat" w:cs="Caveat"/>
              </w:rPr>
            </w:pPr>
            <w:r>
              <w:rPr>
                <w:rFonts w:ascii="Caveat" w:eastAsia="Caveat" w:hAnsi="Caveat" w:cs="Caveat"/>
              </w:rPr>
              <w:t>Herr Sonstiges</w:t>
            </w:r>
          </w:p>
        </w:tc>
      </w:tr>
    </w:tbl>
    <w:p w14:paraId="05F33531" w14:textId="77777777" w:rsidR="00A77A38" w:rsidRDefault="00A77A38"/>
    <w:p w14:paraId="5E4C46CE" w14:textId="77777777" w:rsidR="00A77A38" w:rsidRDefault="006E2EDB" w:rsidP="006B39BC">
      <w:pPr>
        <w:pStyle w:val="berschrift1"/>
        <w:numPr>
          <w:ilvl w:val="0"/>
          <w:numId w:val="0"/>
        </w:numPr>
      </w:pPr>
      <w:r>
        <w:br w:type="column"/>
      </w:r>
      <w:bookmarkStart w:id="46" w:name="_Toc43546318"/>
      <w:r>
        <w:lastRenderedPageBreak/>
        <w:t>Anhang</w:t>
      </w:r>
      <w:bookmarkEnd w:id="46"/>
    </w:p>
    <w:p w14:paraId="2F453AE8" w14:textId="701B9568" w:rsidR="00A77A38" w:rsidRDefault="00A77A38"/>
    <w:p w14:paraId="0DF1A99B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0B045230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3FD1BBBA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6C1BA290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7B385FE7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3CC408D8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47941DE9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184C4C83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42200166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60E28EA7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6E878C62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61218522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5DFD5B2B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5B9F5716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0ADCD85D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55651471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21CE16C8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7A4CC76D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6E8B9974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7C8AF6E4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7A2E7D7D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64911D91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2E2838F1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581D334A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7345917F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4EEB9964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3F686CAB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241D9FB5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1F84B673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41582F7F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</w:rPr>
      </w:pPr>
    </w:p>
    <w:p w14:paraId="6F22ED2E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  <w:u w:val="single"/>
        </w:rPr>
      </w:pPr>
    </w:p>
    <w:p w14:paraId="29F1F9F2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  <w:u w:val="single"/>
        </w:rPr>
      </w:pPr>
    </w:p>
    <w:p w14:paraId="430E72AF" w14:textId="77777777" w:rsidR="00A77A38" w:rsidRDefault="00A77A38">
      <w:pPr>
        <w:rPr>
          <w:rFonts w:ascii="Verdana" w:eastAsia="Verdana" w:hAnsi="Verdana" w:cs="Verdana"/>
          <w:color w:val="007FC5"/>
          <w:sz w:val="20"/>
          <w:szCs w:val="20"/>
          <w:u w:val="single"/>
        </w:rPr>
      </w:pPr>
    </w:p>
    <w:p w14:paraId="1C527F24" w14:textId="77777777" w:rsidR="00A77A38" w:rsidRDefault="006E2EDB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30FEB22" wp14:editId="24BC6AE5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 distT="0" distB="0" distL="114300" distR="114300"/>
            <wp:docPr id="2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E43A35" w14:textId="77777777" w:rsidR="00A77A38" w:rsidRDefault="006E2EDB">
      <w:pPr>
        <w:rPr>
          <w:sz w:val="32"/>
          <w:szCs w:val="32"/>
        </w:rPr>
      </w:pPr>
      <w:r>
        <w:rPr>
          <w:sz w:val="28"/>
          <w:szCs w:val="28"/>
        </w:rPr>
        <w:t>Diese Vorlage wurde erstellt von:</w:t>
      </w:r>
      <w:r>
        <w:rPr>
          <w:sz w:val="28"/>
          <w:szCs w:val="28"/>
        </w:rPr>
        <w:br/>
        <w:t>vorlage-kostenlos.de</w:t>
      </w:r>
      <w:r>
        <w:rPr>
          <w:sz w:val="32"/>
          <w:szCs w:val="32"/>
        </w:rPr>
        <w:t xml:space="preserve"> </w:t>
      </w:r>
    </w:p>
    <w:p w14:paraId="0599CA97" w14:textId="77777777" w:rsidR="00A77A38" w:rsidRDefault="00A77A38">
      <w:pPr>
        <w:spacing w:before="240"/>
        <w:rPr>
          <w:sz w:val="32"/>
          <w:szCs w:val="32"/>
        </w:rPr>
      </w:pPr>
    </w:p>
    <w:p w14:paraId="77FDB355" w14:textId="77777777" w:rsidR="00A77A38" w:rsidRDefault="006E2EDB">
      <w:pPr>
        <w:spacing w:before="240" w:line="240" w:lineRule="auto"/>
        <w:rPr>
          <w:sz w:val="32"/>
          <w:szCs w:val="32"/>
        </w:rPr>
      </w:pPr>
      <w:r>
        <w:rPr>
          <w:sz w:val="28"/>
          <w:szCs w:val="28"/>
        </w:rPr>
        <w:t xml:space="preserve">Mehr Informationen auf </w:t>
      </w:r>
      <w:hyperlink r:id="rId10">
        <w:r>
          <w:rPr>
            <w:color w:val="0000FF"/>
            <w:sz w:val="28"/>
            <w:szCs w:val="28"/>
            <w:u w:val="single"/>
          </w:rPr>
          <w:t>www.sevdesk.de</w:t>
        </w:r>
      </w:hyperlink>
      <w:r>
        <w:rPr>
          <w:sz w:val="32"/>
          <w:szCs w:val="32"/>
        </w:rPr>
        <w:t xml:space="preserve"> </w:t>
      </w:r>
    </w:p>
    <w:p w14:paraId="5AD5B1B9" w14:textId="77777777" w:rsidR="00A77A38" w:rsidRDefault="006E2EDB">
      <w:pPr>
        <w:spacing w:before="240" w:line="360" w:lineRule="auto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6B5D8A1D" wp14:editId="7E8859D7">
            <wp:extent cx="6476365" cy="800100"/>
            <wp:effectExtent l="0" t="0" r="0" b="0"/>
            <wp:docPr id="28" name="image1.jpg" descr="https://tpc.googlesyndication.com/simgad/5225091229982083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tpc.googlesyndication.com/simgad/5225091229982083490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77A38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1418" w:right="567" w:bottom="567" w:left="1134" w:header="426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41924" w14:textId="77777777" w:rsidR="00FA058F" w:rsidRDefault="00FA058F">
      <w:pPr>
        <w:spacing w:line="240" w:lineRule="auto"/>
      </w:pPr>
      <w:r>
        <w:separator/>
      </w:r>
    </w:p>
  </w:endnote>
  <w:endnote w:type="continuationSeparator" w:id="0">
    <w:p w14:paraId="79421E65" w14:textId="77777777" w:rsidR="00FA058F" w:rsidRDefault="00FA0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Fett">
    <w:panose1 w:val="020B0704020202020204"/>
    <w:charset w:val="00"/>
    <w:family w:val="auto"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vea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28659" w14:textId="77777777" w:rsidR="006E2EDB" w:rsidRDefault="006E2E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07D8B4F7" w14:textId="77777777" w:rsidR="006E2EDB" w:rsidRDefault="006E2E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E3534" w14:textId="77777777" w:rsidR="006E2EDB" w:rsidRDefault="006E2E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32CBBC96" w14:textId="77777777" w:rsidR="006E2EDB" w:rsidRDefault="006E2E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20A6D" w14:textId="77777777" w:rsidR="00FA058F" w:rsidRDefault="00FA058F">
      <w:pPr>
        <w:spacing w:line="240" w:lineRule="auto"/>
      </w:pPr>
      <w:r>
        <w:separator/>
      </w:r>
    </w:p>
  </w:footnote>
  <w:footnote w:type="continuationSeparator" w:id="0">
    <w:p w14:paraId="3C9C4C76" w14:textId="77777777" w:rsidR="00FA058F" w:rsidRDefault="00FA05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D4F65" w14:textId="77777777" w:rsidR="006E2EDB" w:rsidRDefault="006E2E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530C1" w14:textId="77777777" w:rsidR="006E2EDB" w:rsidRDefault="006E2E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7FC5"/>
        <w:sz w:val="20"/>
        <w:szCs w:val="20"/>
      </w:rPr>
    </w:pPr>
    <w:r>
      <w:rPr>
        <w:b/>
        <w:color w:val="007FC5"/>
        <w:sz w:val="20"/>
        <w:szCs w:val="20"/>
      </w:rPr>
      <w:t>PFLICHTENHEFT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DF98E" w14:textId="77777777" w:rsidR="006E2EDB" w:rsidRDefault="006E2E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9B2A2E4" wp14:editId="351FEE1A">
          <wp:extent cx="2143125" cy="2143125"/>
          <wp:effectExtent l="0" t="0" r="0" b="0"/>
          <wp:docPr id="27" name="image2.png" descr="dhb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hbw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24FE3D27" wp14:editId="487CD59D">
              <wp:simplePos x="0" y="0"/>
              <wp:positionH relativeFrom="column">
                <wp:posOffset>-152399</wp:posOffset>
              </wp:positionH>
              <wp:positionV relativeFrom="paragraph">
                <wp:posOffset>744220</wp:posOffset>
              </wp:positionV>
              <wp:extent cx="3792855" cy="485775"/>
              <wp:effectExtent l="0" t="0" r="0" b="0"/>
              <wp:wrapSquare wrapText="bothSides" distT="45720" distB="45720" distL="114300" distR="114300"/>
              <wp:docPr id="26" name="Rechteck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54335" y="3541875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8E6841D" w14:textId="77777777" w:rsidR="006E2EDB" w:rsidRDefault="006E2ED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BFBFBF"/>
                              <w:sz w:val="52"/>
                            </w:rPr>
                            <w:t>PFLICHTENHEFT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FE3D27" id="Rechteck 26" o:spid="_x0000_s1026" style="position:absolute;left:0;text-align:left;margin-left:-12pt;margin-top:58.6pt;width:298.65pt;height:38.2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" stroked="f">
              <v:textbox inset="2.53958mm,1.2694mm,2.53958mm,1.2694mm">
                <w:txbxContent>
                  <w:p w14:paraId="78E6841D" w14:textId="77777777" w:rsidR="006E2EDB" w:rsidRDefault="006E2EDB">
                    <w:pPr>
                      <w:spacing w:line="275" w:lineRule="auto"/>
                      <w:textDirection w:val="btLr"/>
                    </w:pPr>
                    <w:r>
                      <w:rPr>
                        <w:color w:val="BFBFBF"/>
                        <w:sz w:val="52"/>
                      </w:rPr>
                      <w:t>PFLICHTENHEFT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034BA2F1" w14:textId="77777777" w:rsidR="006E2EDB" w:rsidRDefault="006E2E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81BB6B5" wp14:editId="5A3D3351">
              <wp:simplePos x="0" y="0"/>
              <wp:positionH relativeFrom="column">
                <wp:posOffset>-50799</wp:posOffset>
              </wp:positionH>
              <wp:positionV relativeFrom="paragraph">
                <wp:posOffset>1244600</wp:posOffset>
              </wp:positionV>
              <wp:extent cx="6534000" cy="28575"/>
              <wp:effectExtent l="0" t="0" r="0" b="0"/>
              <wp:wrapNone/>
              <wp:docPr id="25" name="Gerade Verbindung mit Pfeil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79000" y="3780000"/>
                        <a:ext cx="6534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7FC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1244600</wp:posOffset>
              </wp:positionV>
              <wp:extent cx="6534000" cy="28575"/>
              <wp:effectExtent b="0" l="0" r="0" t="0"/>
              <wp:wrapNone/>
              <wp:docPr id="2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340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56BC7"/>
    <w:multiLevelType w:val="multilevel"/>
    <w:tmpl w:val="D01C660C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440"/>
        </w:tabs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2D387094"/>
    <w:multiLevelType w:val="multilevel"/>
    <w:tmpl w:val="B4A4A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A38"/>
    <w:rsid w:val="00413002"/>
    <w:rsid w:val="006B39BC"/>
    <w:rsid w:val="006E2EDB"/>
    <w:rsid w:val="00A77A38"/>
    <w:rsid w:val="00C44414"/>
    <w:rsid w:val="00FA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F77B"/>
  <w15:docId w15:val="{3E6CC9AC-0E45-46CE-AFDC-5717563F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</w:style>
  <w:style w:type="paragraph" w:styleId="berschrift1">
    <w:name w:val="heading 1"/>
    <w:basedOn w:val="Standard"/>
    <w:next w:val="Standard"/>
    <w:link w:val="berschrift1Zchn"/>
    <w:uiPriority w:val="9"/>
    <w:qFormat/>
    <w:rsid w:val="00702BDB"/>
    <w:pPr>
      <w:keepNext/>
      <w:numPr>
        <w:numId w:val="2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/>
      <w:b/>
      <w:bCs/>
      <w:caps/>
      <w:color w:val="007FC5"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5522"/>
    <w:pPr>
      <w:keepNext/>
      <w:numPr>
        <w:ilvl w:val="1"/>
        <w:numId w:val="2"/>
      </w:numPr>
      <w:spacing w:before="360" w:after="180" w:line="240" w:lineRule="auto"/>
      <w:outlineLvl w:val="1"/>
    </w:pPr>
    <w:rPr>
      <w:rFonts w:ascii="Arial Fett" w:eastAsia="Times New Roman" w:hAnsi="Arial Fett"/>
      <w:b/>
      <w:bCs/>
      <w:iCs/>
      <w:color w:val="007FC5"/>
      <w:sz w:val="26"/>
      <w:szCs w:val="28"/>
      <w:u w:color="007FC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11D7"/>
    <w:pPr>
      <w:keepNext/>
      <w:numPr>
        <w:ilvl w:val="2"/>
        <w:numId w:val="2"/>
      </w:numPr>
      <w:spacing w:before="240" w:after="60"/>
      <w:outlineLvl w:val="2"/>
    </w:pPr>
    <w:rPr>
      <w:rFonts w:eastAsia="Times New Roman"/>
      <w:b/>
      <w:bCs/>
      <w:szCs w:val="26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11D7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</w:rPr>
  </w:style>
  <w:style w:type="paragraph" w:styleId="Verzeichnis2">
    <w:name w:val="toc 2"/>
    <w:basedOn w:val="Standard"/>
    <w:next w:val="Standard"/>
    <w:autoRedefine/>
    <w:uiPriority w:val="39"/>
    <w:rsid w:val="006B39BC"/>
    <w:pPr>
      <w:tabs>
        <w:tab w:val="left" w:pos="1134"/>
        <w:tab w:val="left" w:pos="1540"/>
        <w:tab w:val="right" w:leader="dot" w:pos="10065"/>
      </w:tabs>
      <w:spacing w:after="40"/>
      <w:ind w:left="142"/>
    </w:pPr>
    <w:rPr>
      <w:rFonts w:ascii="Tahoma" w:eastAsia="Times New Roman" w:hAnsi="Tahoma" w:cs="Times New Roman"/>
      <w:sz w:val="20"/>
    </w:rPr>
  </w:style>
  <w:style w:type="paragraph" w:styleId="Verzeichnis3">
    <w:name w:val="toc 3"/>
    <w:basedOn w:val="Standard"/>
    <w:next w:val="Standard"/>
    <w:autoRedefine/>
    <w:uiPriority w:val="39"/>
    <w:rsid w:val="006B39BC"/>
    <w:pPr>
      <w:tabs>
        <w:tab w:val="left" w:pos="1440"/>
        <w:tab w:val="right" w:leader="dot" w:pos="10065"/>
      </w:tabs>
      <w:spacing w:after="40"/>
      <w:ind w:left="426"/>
    </w:pPr>
    <w:rPr>
      <w:rFonts w:ascii="Tahoma" w:eastAsia="Times New Roman" w:hAnsi="Tahoma" w:cs="Times New Roman"/>
      <w:sz w:val="20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E2EDB"/>
    <w:pPr>
      <w:keepLines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evdesk.de/?utm_source=template&amp;utm_medium=referral&amp;utm_campaign=pflichtenheft-vk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VTmkTb/Ygp6veYNniT0h4DIJRw==">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</go:docsCustomData>
</go:gDocsCustomXmlDataStorage>
</file>

<file path=customXml/itemProps1.xml><?xml version="1.0" encoding="utf-8"?>
<ds:datastoreItem xmlns:ds="http://schemas.openxmlformats.org/officeDocument/2006/customXml" ds:itemID="{9A7CDBD7-99DB-445A-9880-E929E2FBD5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953</Words>
  <Characters>6007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Monika Bichlmaier</cp:lastModifiedBy>
  <cp:revision>3</cp:revision>
  <dcterms:created xsi:type="dcterms:W3CDTF">2019-01-24T10:24:00Z</dcterms:created>
  <dcterms:modified xsi:type="dcterms:W3CDTF">2020-06-20T10:02:00Z</dcterms:modified>
</cp:coreProperties>
</file>