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AB6F" w14:textId="77777777" w:rsidR="00BA04CF" w:rsidRDefault="00FC6481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Elektrotehnički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fakultet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Beogradu</w:t>
      </w:r>
      <w:proofErr w:type="spellEnd"/>
    </w:p>
    <w:p w14:paraId="2BBEAB0D" w14:textId="77777777" w:rsidR="00BA04CF" w:rsidRDefault="00FC6481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SI3PSI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Principi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Softverskog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Inženjerstva</w:t>
      </w:r>
      <w:proofErr w:type="spellEnd"/>
    </w:p>
    <w:p w14:paraId="4CB4D083" w14:textId="77777777" w:rsidR="00BA04CF" w:rsidRDefault="00BA04CF">
      <w:pPr>
        <w:rPr>
          <w:rFonts w:ascii="Times New Roman" w:eastAsia="Times New Roman" w:hAnsi="Times New Roman" w:cs="Times New Roman"/>
        </w:rPr>
      </w:pPr>
    </w:p>
    <w:p w14:paraId="4FB013AC" w14:textId="77777777" w:rsidR="00BA04CF" w:rsidRDefault="00BA04CF">
      <w:pPr>
        <w:rPr>
          <w:rFonts w:ascii="Times New Roman" w:eastAsia="Times New Roman" w:hAnsi="Times New Roman" w:cs="Times New Roman"/>
        </w:rPr>
      </w:pPr>
    </w:p>
    <w:p w14:paraId="30EF7E68" w14:textId="77777777" w:rsidR="00BA04CF" w:rsidRDefault="00BA04CF">
      <w:pPr>
        <w:rPr>
          <w:rFonts w:ascii="Times New Roman" w:eastAsia="Times New Roman" w:hAnsi="Times New Roman" w:cs="Times New Roman"/>
        </w:rPr>
      </w:pPr>
    </w:p>
    <w:p w14:paraId="6ED13C36" w14:textId="77777777" w:rsidR="00BA04CF" w:rsidRDefault="00BA04CF">
      <w:pPr>
        <w:rPr>
          <w:rFonts w:ascii="Times New Roman" w:eastAsia="Times New Roman" w:hAnsi="Times New Roman" w:cs="Times New Roman"/>
        </w:rPr>
      </w:pPr>
    </w:p>
    <w:p w14:paraId="6BFFDB0D" w14:textId="77777777" w:rsidR="00BA04CF" w:rsidRDefault="00BA04CF">
      <w:pPr>
        <w:rPr>
          <w:rFonts w:ascii="Times New Roman" w:eastAsia="Times New Roman" w:hAnsi="Times New Roman" w:cs="Times New Roman"/>
        </w:rPr>
      </w:pPr>
    </w:p>
    <w:p w14:paraId="5183703E" w14:textId="77777777" w:rsidR="00BA04CF" w:rsidRDefault="00BA04CF">
      <w:pPr>
        <w:rPr>
          <w:rFonts w:ascii="Times New Roman" w:eastAsia="Times New Roman" w:hAnsi="Times New Roman" w:cs="Times New Roman"/>
        </w:rPr>
      </w:pPr>
    </w:p>
    <w:p w14:paraId="3A75D15E" w14:textId="77777777" w:rsidR="00BA04CF" w:rsidRDefault="00FC6481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54EDCAA1" w14:textId="77777777" w:rsidR="00BA04CF" w:rsidRDefault="00BA04CF">
      <w:pPr>
        <w:rPr>
          <w:rFonts w:ascii="Times New Roman" w:eastAsia="Times New Roman" w:hAnsi="Times New Roman" w:cs="Times New Roman"/>
        </w:rPr>
      </w:pPr>
    </w:p>
    <w:p w14:paraId="41836744" w14:textId="77777777" w:rsidR="00BA04CF" w:rsidRDefault="00BA04CF">
      <w:pPr>
        <w:rPr>
          <w:rFonts w:ascii="Times New Roman" w:eastAsia="Times New Roman" w:hAnsi="Times New Roman" w:cs="Times New Roman"/>
        </w:rPr>
      </w:pPr>
    </w:p>
    <w:p w14:paraId="691D814E" w14:textId="77777777" w:rsidR="00BA04CF" w:rsidRDefault="00BA04CF">
      <w:pPr>
        <w:rPr>
          <w:rFonts w:ascii="Times New Roman" w:eastAsia="Times New Roman" w:hAnsi="Times New Roman" w:cs="Times New Roman"/>
        </w:rPr>
      </w:pPr>
    </w:p>
    <w:p w14:paraId="2BF672DE" w14:textId="77777777" w:rsidR="00BA04CF" w:rsidRDefault="00FC6481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prijave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korisnika</w:t>
      </w:r>
      <w:proofErr w:type="spellEnd"/>
    </w:p>
    <w:p w14:paraId="28A166D9" w14:textId="77777777" w:rsidR="00BA04CF" w:rsidRDefault="00BA04CF">
      <w:pPr>
        <w:rPr>
          <w:rFonts w:ascii="Times New Roman" w:eastAsia="Times New Roman" w:hAnsi="Times New Roman" w:cs="Times New Roman"/>
        </w:rPr>
      </w:pPr>
    </w:p>
    <w:p w14:paraId="52F34F26" w14:textId="77777777" w:rsidR="00BA04CF" w:rsidRDefault="00FC6481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Verzija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1.0</w:t>
      </w:r>
    </w:p>
    <w:p w14:paraId="5B30471C" w14:textId="77777777" w:rsidR="00BA04CF" w:rsidRDefault="00BA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24E2FF" w14:textId="77777777" w:rsidR="00BA04CF" w:rsidRDefault="00BA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254B12" w14:textId="77777777" w:rsidR="00BA04CF" w:rsidRDefault="00BA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DC3BD" w14:textId="77777777" w:rsidR="00BA04CF" w:rsidRDefault="00BA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0AE71B" w14:textId="77777777" w:rsidR="00BA04CF" w:rsidRDefault="00BA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50A830" w14:textId="77777777" w:rsidR="00BA04CF" w:rsidRDefault="00BA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5107D1" w14:textId="77777777" w:rsidR="00BA04CF" w:rsidRDefault="00BA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59041" w14:textId="77777777" w:rsidR="00BA04CF" w:rsidRDefault="00BA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9BD158" w14:textId="77777777" w:rsidR="00BA04CF" w:rsidRDefault="00BA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BB24F7" w14:textId="77777777" w:rsidR="00BA04CF" w:rsidRDefault="00BA04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85E549" w14:textId="77777777" w:rsidR="00BA04CF" w:rsidRDefault="00FC648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Istorija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264"/>
      </w:tblGrid>
      <w:tr w:rsidR="00BA04CF" w14:paraId="24B402CC" w14:textId="77777777">
        <w:trPr>
          <w:trHeight w:val="360"/>
        </w:trPr>
        <w:tc>
          <w:tcPr>
            <w:tcW w:w="2246" w:type="dxa"/>
            <w:shd w:val="clear" w:color="auto" w:fill="FFFFFF"/>
          </w:tcPr>
          <w:p w14:paraId="08B9D4ED" w14:textId="77777777" w:rsidR="00BA04CF" w:rsidRDefault="00FC64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5" w:type="dxa"/>
            <w:shd w:val="clear" w:color="auto" w:fill="FFFFFF"/>
          </w:tcPr>
          <w:p w14:paraId="5C2A2C70" w14:textId="77777777" w:rsidR="00BA04CF" w:rsidRDefault="00FC64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58F7ADB3" w14:textId="77777777" w:rsidR="00BA04CF" w:rsidRDefault="00FC64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30CF887D" w14:textId="77777777" w:rsidR="00BA04CF" w:rsidRDefault="00FC64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BA04CF" w14:paraId="5507C055" w14:textId="77777777">
        <w:trPr>
          <w:trHeight w:val="640"/>
        </w:trPr>
        <w:tc>
          <w:tcPr>
            <w:tcW w:w="2246" w:type="dxa"/>
            <w:shd w:val="clear" w:color="auto" w:fill="FFFFFF"/>
          </w:tcPr>
          <w:p w14:paraId="28DC085A" w14:textId="77777777" w:rsidR="00BA04CF" w:rsidRDefault="00FC64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1C394009" w14:textId="77777777" w:rsidR="00BA04CF" w:rsidRDefault="00FC64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9.3.2019.</w:t>
            </w:r>
          </w:p>
        </w:tc>
        <w:tc>
          <w:tcPr>
            <w:tcW w:w="2251" w:type="dxa"/>
            <w:shd w:val="clear" w:color="auto" w:fill="FFFFFF"/>
          </w:tcPr>
          <w:p w14:paraId="5B5A5CDA" w14:textId="77777777" w:rsidR="00BA04CF" w:rsidRDefault="00FC64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osnovna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34A91141" w14:textId="77777777" w:rsidR="00BA04CF" w:rsidRDefault="00FC64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Mihailo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Obradović</w:t>
            </w:r>
            <w:proofErr w:type="spellEnd"/>
          </w:p>
        </w:tc>
      </w:tr>
      <w:tr w:rsidR="00BA04CF" w14:paraId="36B4846A" w14:textId="77777777">
        <w:trPr>
          <w:trHeight w:val="180"/>
        </w:trPr>
        <w:tc>
          <w:tcPr>
            <w:tcW w:w="2246" w:type="dxa"/>
            <w:shd w:val="clear" w:color="auto" w:fill="FFFFFF"/>
          </w:tcPr>
          <w:p w14:paraId="256A4EED" w14:textId="77777777" w:rsidR="00BA04CF" w:rsidRDefault="00BA04CF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7A62AFF6" w14:textId="77777777" w:rsidR="00BA04CF" w:rsidRDefault="00BA04CF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370576B7" w14:textId="77777777" w:rsidR="00BA04CF" w:rsidRDefault="00BA04CF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67A8182E" w14:textId="77777777" w:rsidR="00BA04CF" w:rsidRDefault="00BA04CF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</w:tr>
      <w:tr w:rsidR="00BA04CF" w14:paraId="3C399B3B" w14:textId="77777777">
        <w:trPr>
          <w:trHeight w:val="160"/>
        </w:trPr>
        <w:tc>
          <w:tcPr>
            <w:tcW w:w="2246" w:type="dxa"/>
            <w:shd w:val="clear" w:color="auto" w:fill="FFFFFF"/>
          </w:tcPr>
          <w:p w14:paraId="464898F8" w14:textId="77777777" w:rsidR="00BA04CF" w:rsidRDefault="00BA04CF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6A21405A" w14:textId="77777777" w:rsidR="00BA04CF" w:rsidRDefault="00BA04CF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18AEA9DE" w14:textId="77777777" w:rsidR="00BA04CF" w:rsidRDefault="00BA04CF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7FB77612" w14:textId="77777777" w:rsidR="00BA04CF" w:rsidRDefault="00BA04CF">
            <w:pPr>
              <w:jc w:val="center"/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</w:pPr>
          </w:p>
        </w:tc>
      </w:tr>
    </w:tbl>
    <w:p w14:paraId="090508AB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2A409F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371B5D" w14:textId="77777777" w:rsidR="00B62D48" w:rsidRDefault="00B62D48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B62D48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505B4ED3" w14:textId="0B30F4A4" w:rsidR="00BA04CF" w:rsidRDefault="00FC6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b/>
          <w:color w:val="000000"/>
          <w:sz w:val="32"/>
          <w:szCs w:val="32"/>
        </w:rPr>
        <w:lastRenderedPageBreak/>
        <w:t>Sadržaj</w:t>
      </w:r>
      <w:proofErr w:type="spellEnd"/>
    </w:p>
    <w:p w14:paraId="70260128" w14:textId="77777777" w:rsidR="00B62D48" w:rsidRDefault="00B62D4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</w:p>
    <w:sdt>
      <w:sdtPr>
        <w:id w:val="-192313234"/>
        <w:docPartObj>
          <w:docPartGallery w:val="Table of Contents"/>
          <w:docPartUnique/>
        </w:docPartObj>
      </w:sdtPr>
      <w:sdtEndPr/>
      <w:sdtContent>
        <w:p w14:paraId="1F434799" w14:textId="31EF89EB" w:rsidR="007A3E24" w:rsidRDefault="00FC648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93052" w:history="1">
            <w:r w:rsidR="007A3E24" w:rsidRPr="00DC0A0C">
              <w:rPr>
                <w:rStyle w:val="Hyperlink"/>
                <w:b/>
                <w:noProof/>
              </w:rPr>
              <w:t>1.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Uvod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_Toc3493052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2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731E8010" w14:textId="1BAF1B25" w:rsidR="007A3E24" w:rsidRDefault="002C332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53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Rezime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_Toc3493053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2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7423CA97" w14:textId="4F52D7D3" w:rsidR="007A3E24" w:rsidRDefault="002C332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54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Namena dokumenta i ciljne grupe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_Toc3493054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2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1C1FE889" w14:textId="70BFD935" w:rsidR="007A3E24" w:rsidRDefault="002C332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55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_Toc3493055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2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0F2895FB" w14:textId="1AC71153" w:rsidR="007A3E24" w:rsidRDefault="002C332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56" w:history="1">
            <w:r w:rsidR="007A3E24" w:rsidRPr="00DC0A0C">
              <w:rPr>
                <w:rStyle w:val="Hyperlink"/>
                <w:b/>
                <w:noProof/>
              </w:rPr>
              <w:t>2.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Scenario za prijavu korisnika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_Toc3493056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2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230E793B" w14:textId="5DA50763" w:rsidR="007A3E24" w:rsidRDefault="002C332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57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Opis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_Toc3493057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2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7D4D8500" w14:textId="2A4470B8" w:rsidR="007A3E24" w:rsidRDefault="002C332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58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Glavni tok događaja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_Toc3493058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2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21F45686" w14:textId="3D2AEFB0" w:rsidR="007A3E24" w:rsidRDefault="002C332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59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noProof/>
              </w:rPr>
              <w:t>2.2.1 Korsinik prelazi sa osnovne stranice na stranicu za prijavu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_Toc3493059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2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35A82088" w14:textId="56B54CB2" w:rsidR="007A3E24" w:rsidRDefault="002C332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60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noProof/>
              </w:rPr>
              <w:t>2.2.2 Korisnik popunjava neophodne podatke preko otvorene forme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_Toc3493060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3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0DF4D0AF" w14:textId="77BAA1B2" w:rsidR="007A3E24" w:rsidRDefault="002C332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61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noProof/>
              </w:rPr>
              <w:t>2.2.3 Korisnik potvrđuje podatke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_Toc3493061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3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03F683CC" w14:textId="4542DE4B" w:rsidR="007A3E24" w:rsidRDefault="002C332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62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Alternativni tokovi događaja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_Toc3493062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3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232AE1C2" w14:textId="6A444845" w:rsidR="007A3E24" w:rsidRDefault="002C332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63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noProof/>
              </w:rPr>
              <w:t>2.3.1 Korisnik nije popunio neko od polja sa zadate forme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_Toc3493063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3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3F238F3E" w14:textId="78C7BCAD" w:rsidR="007A3E24" w:rsidRDefault="002C332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64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noProof/>
              </w:rPr>
              <w:t>2.3.2 Korisnik je uneo usrename koji nije validan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_Toc3493064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3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523B071A" w14:textId="4E589589" w:rsidR="007A3E24" w:rsidRDefault="002C332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65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noProof/>
              </w:rPr>
              <w:t>2.3.2 Korisnik je uneo šifru koji nije validna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_Toc3493065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4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3D8C5885" w14:textId="7F580AEB" w:rsidR="007A3E24" w:rsidRDefault="002C332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66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Posebni zahtevi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_Toc3493066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4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4C2CCB9E" w14:textId="14361AE1" w:rsidR="007A3E24" w:rsidRDefault="002C332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67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Preduslovi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_Toc3493067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4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6D8C5C6A" w14:textId="18182F45" w:rsidR="007A3E24" w:rsidRDefault="002C332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068" w:history="1"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2.6.</w:t>
            </w:r>
            <w:r w:rsidR="007A3E2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A3E24" w:rsidRPr="00DC0A0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Posledice</w:t>
            </w:r>
            <w:r w:rsidR="007A3E24">
              <w:rPr>
                <w:noProof/>
                <w:webHidden/>
              </w:rPr>
              <w:tab/>
            </w:r>
            <w:r w:rsidR="007A3E24">
              <w:rPr>
                <w:noProof/>
                <w:webHidden/>
              </w:rPr>
              <w:fldChar w:fldCharType="begin"/>
            </w:r>
            <w:r w:rsidR="007A3E24">
              <w:rPr>
                <w:noProof/>
                <w:webHidden/>
              </w:rPr>
              <w:instrText xml:space="preserve"> PAGEREF _Toc3493068 \h </w:instrText>
            </w:r>
            <w:r w:rsidR="007A3E24">
              <w:rPr>
                <w:noProof/>
                <w:webHidden/>
              </w:rPr>
            </w:r>
            <w:r w:rsidR="007A3E24">
              <w:rPr>
                <w:noProof/>
                <w:webHidden/>
              </w:rPr>
              <w:fldChar w:fldCharType="separate"/>
            </w:r>
            <w:r w:rsidR="00463E4F">
              <w:rPr>
                <w:noProof/>
                <w:webHidden/>
              </w:rPr>
              <w:t>4</w:t>
            </w:r>
            <w:r w:rsidR="007A3E24">
              <w:rPr>
                <w:noProof/>
                <w:webHidden/>
              </w:rPr>
              <w:fldChar w:fldCharType="end"/>
            </w:r>
          </w:hyperlink>
        </w:p>
        <w:p w14:paraId="1B5B3584" w14:textId="341185B5" w:rsidR="00BA04CF" w:rsidRDefault="00FC6481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1520D84E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6E986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099492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95652E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575BC5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8680A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6C0872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8CDBD4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DA543E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DE8359" w14:textId="77777777" w:rsidR="00BA04CF" w:rsidRDefault="00FC6481">
      <w:pPr>
        <w:pStyle w:val="Heading1"/>
        <w:numPr>
          <w:ilvl w:val="0"/>
          <w:numId w:val="2"/>
        </w:numPr>
        <w:rPr>
          <w:b/>
        </w:rPr>
      </w:pPr>
      <w:bookmarkStart w:id="1" w:name="_Toc349305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Uvod</w:t>
      </w:r>
      <w:bookmarkEnd w:id="1"/>
      <w:proofErr w:type="spellEnd"/>
    </w:p>
    <w:p w14:paraId="2861C959" w14:textId="77777777" w:rsidR="00BA04CF" w:rsidRDefault="00BA04CF"/>
    <w:p w14:paraId="4A7610E8" w14:textId="083AA656" w:rsidR="00BA04CF" w:rsidRDefault="00FC648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2" w:name="_Toc349305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2"/>
      <w:proofErr w:type="spellEnd"/>
    </w:p>
    <w:p w14:paraId="4D0BE192" w14:textId="77777777" w:rsidR="00CA40B1" w:rsidRPr="00CA40B1" w:rsidRDefault="00CA40B1" w:rsidP="00CA40B1"/>
    <w:p w14:paraId="2E736940" w14:textId="77777777" w:rsidR="00BA04CF" w:rsidRDefault="00FC64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99558" w14:textId="77777777" w:rsidR="00BA04CF" w:rsidRDefault="00BA04C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B030352" w14:textId="27DA99B4" w:rsidR="00BA04CF" w:rsidRDefault="00FC648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3" w:name="_Toc3493054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3"/>
      <w:proofErr w:type="spellEnd"/>
    </w:p>
    <w:p w14:paraId="08474458" w14:textId="77777777" w:rsidR="00385528" w:rsidRPr="00385528" w:rsidRDefault="00385528" w:rsidP="00385528"/>
    <w:p w14:paraId="4DA33D06" w14:textId="7760FB25" w:rsidR="00BA04CF" w:rsidRDefault="00FC648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prvenstv</w:t>
      </w:r>
      <w:r w:rsidR="00A810B4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članove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Auction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poslužiti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uputstva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90006" w14:textId="77777777" w:rsidR="00BA04CF" w:rsidRDefault="00BA04CF">
      <w:pPr>
        <w:ind w:left="360"/>
      </w:pPr>
    </w:p>
    <w:p w14:paraId="7932AEC8" w14:textId="77777777" w:rsidR="00BA04CF" w:rsidRDefault="00FC648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Toc3493055"/>
      <w:r>
        <w:rPr>
          <w:rFonts w:ascii="Times New Roman" w:eastAsia="Times New Roman" w:hAnsi="Times New Roman" w:cs="Times New Roman"/>
          <w:b/>
          <w:color w:val="000000"/>
        </w:rPr>
        <w:t>Reference</w:t>
      </w:r>
      <w:bookmarkEnd w:id="4"/>
    </w:p>
    <w:p w14:paraId="28682F3C" w14:textId="77777777" w:rsidR="00BA04CF" w:rsidRDefault="00BA04CF"/>
    <w:p w14:paraId="3FE8DEF3" w14:textId="77777777" w:rsidR="00BA04CF" w:rsidRDefault="00FC64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Auction house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BDD50F" w14:textId="77777777" w:rsidR="00BA04CF" w:rsidRDefault="00FC64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</w:p>
    <w:p w14:paraId="04A396EA" w14:textId="77777777" w:rsidR="00BA04CF" w:rsidRDefault="00FC64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</w:t>
      </w:r>
      <w:proofErr w:type="spellEnd"/>
    </w:p>
    <w:p w14:paraId="12E14928" w14:textId="77777777" w:rsidR="00BA04CF" w:rsidRDefault="00BA04C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C03535" w14:textId="77777777" w:rsidR="00BA04CF" w:rsidRDefault="00FC6481">
      <w:pPr>
        <w:pStyle w:val="Heading1"/>
        <w:numPr>
          <w:ilvl w:val="0"/>
          <w:numId w:val="2"/>
        </w:numPr>
        <w:rPr>
          <w:b/>
        </w:rPr>
      </w:pPr>
      <w:bookmarkStart w:id="5" w:name="_Toc3493056"/>
      <w:r>
        <w:rPr>
          <w:rFonts w:ascii="Times New Roman" w:eastAsia="Times New Roman" w:hAnsi="Times New Roman" w:cs="Times New Roman"/>
          <w:b/>
          <w:color w:val="000000"/>
        </w:rPr>
        <w:t xml:space="preserve">Scenario za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prijavu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korisnika</w:t>
      </w:r>
      <w:bookmarkEnd w:id="5"/>
      <w:proofErr w:type="spellEnd"/>
    </w:p>
    <w:p w14:paraId="53C61C80" w14:textId="77777777" w:rsidR="00BA04CF" w:rsidRDefault="00BA04CF"/>
    <w:p w14:paraId="72404A11" w14:textId="4975D799" w:rsidR="00BA04CF" w:rsidRDefault="00FC648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6" w:name="_Toc349305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6"/>
      <w:proofErr w:type="spellEnd"/>
    </w:p>
    <w:p w14:paraId="48DCE531" w14:textId="77777777" w:rsidR="009208F8" w:rsidRPr="009208F8" w:rsidRDefault="009208F8" w:rsidP="009208F8"/>
    <w:p w14:paraId="276659C6" w14:textId="77777777" w:rsidR="00BA04CF" w:rsidRDefault="00FC648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logovanje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prethodno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registrovao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korisničko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8ED47A" w14:textId="77777777" w:rsidR="00BA04CF" w:rsidRDefault="00BA04C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E7A141A" w14:textId="77777777" w:rsidR="00BA04CF" w:rsidRDefault="00FC648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Toc3493058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7"/>
      <w:proofErr w:type="spellEnd"/>
    </w:p>
    <w:p w14:paraId="1C6203BD" w14:textId="77777777" w:rsidR="00BA04CF" w:rsidRDefault="00BA04CF"/>
    <w:p w14:paraId="7736186A" w14:textId="0DFFCD39" w:rsidR="00BA04CF" w:rsidRDefault="00FC6481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8" w:name="_Toc3493059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</w:t>
      </w:r>
      <w:r w:rsidR="00F06F3B">
        <w:rPr>
          <w:rFonts w:ascii="Times New Roman" w:eastAsia="Times New Roman" w:hAnsi="Times New Roman" w:cs="Times New Roman"/>
          <w:color w:val="000000"/>
          <w:u w:val="single"/>
        </w:rPr>
        <w:t>is</w:t>
      </w:r>
      <w:r>
        <w:rPr>
          <w:rFonts w:ascii="Times New Roman" w:eastAsia="Times New Roman" w:hAnsi="Times New Roman" w:cs="Times New Roman"/>
          <w:color w:val="000000"/>
          <w:u w:val="single"/>
        </w:rPr>
        <w:t>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osnovne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stranice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prijavu</w:t>
      </w:r>
      <w:bookmarkEnd w:id="8"/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 </w:t>
      </w:r>
    </w:p>
    <w:p w14:paraId="71538188" w14:textId="77777777" w:rsidR="00BA04CF" w:rsidRDefault="00BA04CF"/>
    <w:p w14:paraId="2B9D3552" w14:textId="26CA722F" w:rsidR="00BA04CF" w:rsidRDefault="00FC6481" w:rsidP="007E41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“Log </w:t>
      </w:r>
      <w:r w:rsidR="007A040C">
        <w:rPr>
          <w:rFonts w:ascii="Times New Roman" w:eastAsia="Times New Roman" w:hAnsi="Times New Roman" w:cs="Times New Roman"/>
          <w:sz w:val="24"/>
          <w:szCs w:val="24"/>
        </w:rPr>
        <w:t>I</w:t>
      </w:r>
      <w:bookmarkStart w:id="9" w:name="_GoBack"/>
      <w:bookmarkEnd w:id="9"/>
      <w:r>
        <w:rPr>
          <w:rFonts w:ascii="Times New Roman" w:eastAsia="Times New Roman" w:hAnsi="Times New Roman" w:cs="Times New Roman"/>
          <w:sz w:val="24"/>
          <w:szCs w:val="24"/>
        </w:rPr>
        <w:t xml:space="preserve">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gornjeg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prelazak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DCA672" w14:textId="77777777" w:rsidR="00786B81" w:rsidRDefault="00786B81" w:rsidP="007E41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134874" w14:textId="77777777" w:rsidR="00BA04CF" w:rsidRDefault="00FC6481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0" w:name="_Toc3493060"/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2.2.2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popunjava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neophodne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podatke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preko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otvorene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forme</w:t>
      </w:r>
      <w:bookmarkEnd w:id="10"/>
      <w:proofErr w:type="spellEnd"/>
    </w:p>
    <w:p w14:paraId="03CF76CA" w14:textId="77777777" w:rsidR="00BA04CF" w:rsidRDefault="00BA04CF"/>
    <w:p w14:paraId="490CE565" w14:textId="77777777" w:rsidR="00BA04CF" w:rsidRDefault="00FC6481" w:rsidP="0030090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“Username”.</w:t>
      </w:r>
    </w:p>
    <w:p w14:paraId="0EC92E82" w14:textId="77777777" w:rsidR="00BA04CF" w:rsidRDefault="00FC6481" w:rsidP="0030090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“Password”.</w:t>
      </w:r>
    </w:p>
    <w:p w14:paraId="5709EA65" w14:textId="77777777" w:rsidR="00BA04CF" w:rsidRDefault="00BA04C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272153C" w14:textId="77777777" w:rsidR="00BA04CF" w:rsidRDefault="00FC6481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1" w:name="_Toc3493061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2.2.3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potvrđuje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podatke</w:t>
      </w:r>
      <w:bookmarkEnd w:id="11"/>
      <w:proofErr w:type="spellEnd"/>
    </w:p>
    <w:p w14:paraId="5DA571E4" w14:textId="77777777" w:rsidR="00BA04CF" w:rsidRDefault="00BA04C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F0F2287" w14:textId="77777777" w:rsidR="00BA04CF" w:rsidRDefault="00FC64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Pritiskom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“Log in”,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potvr</w:t>
      </w:r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upisane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svoj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nalog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AC61B1" w14:textId="77777777" w:rsidR="00BA04CF" w:rsidRDefault="00FC64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MessageInfo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ispisuje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uspešnom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logovanju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2CBC89" w14:textId="77777777" w:rsidR="00BA04CF" w:rsidRDefault="00BA04C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149A9B7" w14:textId="77777777" w:rsidR="00BA04CF" w:rsidRDefault="00FC648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2" w:name="_Toc349306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2"/>
      <w:proofErr w:type="spellEnd"/>
    </w:p>
    <w:p w14:paraId="02009213" w14:textId="77777777" w:rsidR="00BA04CF" w:rsidRDefault="00BA04C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F0860B" w14:textId="77777777" w:rsidR="00BA04CF" w:rsidRDefault="00FC6481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3" w:name="_Toc3493063"/>
      <w:r>
        <w:rPr>
          <w:rFonts w:ascii="Times New Roman" w:eastAsia="Times New Roman" w:hAnsi="Times New Roman" w:cs="Times New Roman"/>
          <w:color w:val="000000"/>
          <w:u w:val="single"/>
        </w:rPr>
        <w:t xml:space="preserve">2.3.1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nije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popunio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neko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polja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zadate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forme</w:t>
      </w:r>
      <w:bookmarkEnd w:id="13"/>
      <w:proofErr w:type="spellEnd"/>
    </w:p>
    <w:p w14:paraId="2853409B" w14:textId="77777777" w:rsidR="00BA04CF" w:rsidRDefault="00BA04C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CE23521" w14:textId="77777777" w:rsidR="00BA04CF" w:rsidRDefault="00FC6481" w:rsidP="00511EB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2D1CFD05" w14:textId="5C3B13ED" w:rsidR="00BA04CF" w:rsidRDefault="00FC6481" w:rsidP="00511EB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“Log in”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grešku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ispisivanj</w:t>
      </w:r>
      <w:r w:rsidR="0088363D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popunjena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označava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217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 w:rsidR="003122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36DFA" w14:textId="77777777" w:rsidR="00BA04CF" w:rsidRDefault="00FC6481" w:rsidP="00511EB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2.2.2 da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3EDC67" w14:textId="77777777" w:rsidR="00BA04CF" w:rsidRDefault="00BA04CF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A00F5" w14:textId="2E185846" w:rsidR="00BA04CF" w:rsidRDefault="00FC6481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4" w:name="_Toc3493064"/>
      <w:r>
        <w:rPr>
          <w:rFonts w:ascii="Times New Roman" w:eastAsia="Times New Roman" w:hAnsi="Times New Roman" w:cs="Times New Roman"/>
          <w:color w:val="000000"/>
          <w:u w:val="single"/>
        </w:rPr>
        <w:t xml:space="preserve">2.3.2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uneo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us</w:t>
      </w:r>
      <w:r w:rsidR="00943075">
        <w:rPr>
          <w:rFonts w:ascii="Times New Roman" w:eastAsia="Times New Roman" w:hAnsi="Times New Roman" w:cs="Times New Roman"/>
          <w:color w:val="000000"/>
          <w:u w:val="single"/>
        </w:rPr>
        <w:t>er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name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koji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nije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validan</w:t>
      </w:r>
      <w:bookmarkEnd w:id="14"/>
      <w:proofErr w:type="spellEnd"/>
    </w:p>
    <w:p w14:paraId="132390EC" w14:textId="77777777" w:rsidR="00BA04CF" w:rsidRDefault="00BA04CF" w:rsidP="007B56D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7B6003" w14:textId="77777777" w:rsidR="00BA04CF" w:rsidRDefault="00FC6481" w:rsidP="007B56D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561F285B" w14:textId="50BB3236" w:rsidR="00BA04CF" w:rsidRDefault="00FC6481" w:rsidP="007B56D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r w:rsidR="00842FCD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“Log in”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grešku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ispisivanj</w:t>
      </w:r>
      <w:r w:rsidR="006D653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slučaju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uvek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5C2007" w14:textId="77777777" w:rsidR="00BA04CF" w:rsidRDefault="00FC6481" w:rsidP="007B56D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2.2.3.</w:t>
      </w:r>
    </w:p>
    <w:p w14:paraId="46DDEFE1" w14:textId="77777777" w:rsidR="00BA04CF" w:rsidRDefault="00BA04CF" w:rsidP="001753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486D7E" w14:textId="6CFC4CE0" w:rsidR="00BA04CF" w:rsidRDefault="00FC6481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5" w:name="_Toc3493065"/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2.3.2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uneo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šifru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koj</w:t>
      </w:r>
      <w:r w:rsidR="0021038E">
        <w:rPr>
          <w:rFonts w:ascii="Times New Roman" w:eastAsia="Times New Roman" w:hAnsi="Times New Roman" w:cs="Times New Roman"/>
          <w:color w:val="000000"/>
          <w:u w:val="single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nije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validna</w:t>
      </w:r>
      <w:bookmarkEnd w:id="15"/>
      <w:proofErr w:type="spellEnd"/>
    </w:p>
    <w:p w14:paraId="349D640C" w14:textId="77777777" w:rsidR="00BA04CF" w:rsidRDefault="00BA04C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5140212" w14:textId="69AD2568" w:rsidR="00BA04CF" w:rsidRDefault="00FC6481" w:rsidP="001C114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3BA01A9F" w14:textId="3B4861DA" w:rsidR="00BA04CF" w:rsidRDefault="00FC6481" w:rsidP="001C114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pogrešnu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pritisku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“Log in”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grešku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ispisivan</w:t>
      </w:r>
      <w:r w:rsidR="00531613">
        <w:rPr>
          <w:rFonts w:ascii="Times New Roman" w:eastAsia="Times New Roman" w:hAnsi="Times New Roman" w:cs="Times New Roman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82A1471" w14:textId="77777777" w:rsidR="00BA04CF" w:rsidRDefault="00FC6481" w:rsidP="001C114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tačnu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šifru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2.2.3.</w:t>
      </w:r>
    </w:p>
    <w:p w14:paraId="3F266D14" w14:textId="77777777" w:rsidR="00BA04CF" w:rsidRDefault="00BA04CF" w:rsidP="004E47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337B65" w14:textId="77777777" w:rsidR="00BA04CF" w:rsidRDefault="00FC648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6" w:name="_Toc3493066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6"/>
      <w:proofErr w:type="spellEnd"/>
    </w:p>
    <w:p w14:paraId="1211B772" w14:textId="77777777" w:rsidR="00BA04CF" w:rsidRDefault="00BA04CF"/>
    <w:p w14:paraId="4CB75D84" w14:textId="77777777" w:rsidR="00BA04CF" w:rsidRDefault="00FC648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uloguje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administratora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zabranio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8B6746" w14:textId="77777777" w:rsidR="00BA04CF" w:rsidRDefault="00BA04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5A57F" w14:textId="77777777" w:rsidR="00BA04CF" w:rsidRDefault="00FC648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7" w:name="_Toc3493067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7"/>
      <w:proofErr w:type="spellEnd"/>
    </w:p>
    <w:p w14:paraId="0FAAD467" w14:textId="77777777" w:rsidR="00BA04CF" w:rsidRDefault="00BA04CF"/>
    <w:p w14:paraId="27A33009" w14:textId="77777777" w:rsidR="00BA04CF" w:rsidRDefault="00FC648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registrovan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otvoren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6A116" w14:textId="77777777" w:rsidR="00BA04CF" w:rsidRDefault="00BA04C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0E9E55" w14:textId="77777777" w:rsidR="00BA04CF" w:rsidRDefault="00FC6481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8" w:name="_Toc3493068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Posledice</w:t>
      </w:r>
      <w:bookmarkEnd w:id="18"/>
      <w:proofErr w:type="spellEnd"/>
    </w:p>
    <w:p w14:paraId="6FDD1ECF" w14:textId="77777777" w:rsidR="00BA04CF" w:rsidRDefault="00BA04C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D2A7C41" w14:textId="280FB6E2" w:rsidR="00BA04CF" w:rsidRDefault="00FC648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privilegije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BA04CF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4BBDE" w14:textId="77777777" w:rsidR="002C3320" w:rsidRDefault="002C3320" w:rsidP="005440D5">
      <w:pPr>
        <w:spacing w:after="0" w:line="240" w:lineRule="auto"/>
      </w:pPr>
      <w:r>
        <w:separator/>
      </w:r>
    </w:p>
  </w:endnote>
  <w:endnote w:type="continuationSeparator" w:id="0">
    <w:p w14:paraId="51A3BD58" w14:textId="77777777" w:rsidR="002C3320" w:rsidRDefault="002C3320" w:rsidP="0054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DA00A" w14:textId="26AE7503" w:rsidR="005440D5" w:rsidRDefault="005440D5">
    <w:pPr>
      <w:pStyle w:val="Footer"/>
    </w:pPr>
  </w:p>
  <w:p w14:paraId="578F8691" w14:textId="77777777" w:rsidR="005440D5" w:rsidRDefault="00544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188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26AFF" w14:textId="77777777" w:rsidR="005440D5" w:rsidRDefault="005440D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7F70E9" w14:textId="77777777" w:rsidR="005440D5" w:rsidRDefault="00544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F9CA3" w14:textId="77777777" w:rsidR="002C3320" w:rsidRDefault="002C3320" w:rsidP="005440D5">
      <w:pPr>
        <w:spacing w:after="0" w:line="240" w:lineRule="auto"/>
      </w:pPr>
      <w:r>
        <w:separator/>
      </w:r>
    </w:p>
  </w:footnote>
  <w:footnote w:type="continuationSeparator" w:id="0">
    <w:p w14:paraId="6B802431" w14:textId="77777777" w:rsidR="002C3320" w:rsidRDefault="002C3320" w:rsidP="00544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56D18"/>
    <w:multiLevelType w:val="multilevel"/>
    <w:tmpl w:val="E56021B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816" w:hanging="456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5F3E13D3"/>
    <w:multiLevelType w:val="multilevel"/>
    <w:tmpl w:val="67300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633AA"/>
    <w:multiLevelType w:val="multilevel"/>
    <w:tmpl w:val="90BE37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4CF"/>
    <w:rsid w:val="00175351"/>
    <w:rsid w:val="001C114B"/>
    <w:rsid w:val="0021038E"/>
    <w:rsid w:val="002C3320"/>
    <w:rsid w:val="002C3C01"/>
    <w:rsid w:val="00300903"/>
    <w:rsid w:val="00312217"/>
    <w:rsid w:val="00385528"/>
    <w:rsid w:val="003F234E"/>
    <w:rsid w:val="00463E4F"/>
    <w:rsid w:val="00492E13"/>
    <w:rsid w:val="004E47C7"/>
    <w:rsid w:val="00511EB4"/>
    <w:rsid w:val="00531613"/>
    <w:rsid w:val="005440D5"/>
    <w:rsid w:val="006D6537"/>
    <w:rsid w:val="00786B81"/>
    <w:rsid w:val="007A040C"/>
    <w:rsid w:val="007A3E24"/>
    <w:rsid w:val="007B56D4"/>
    <w:rsid w:val="007D5F89"/>
    <w:rsid w:val="007E4189"/>
    <w:rsid w:val="00842FCD"/>
    <w:rsid w:val="0086116E"/>
    <w:rsid w:val="0088363D"/>
    <w:rsid w:val="009208F8"/>
    <w:rsid w:val="00943075"/>
    <w:rsid w:val="00A810B4"/>
    <w:rsid w:val="00B62D48"/>
    <w:rsid w:val="00BA04CF"/>
    <w:rsid w:val="00C14E95"/>
    <w:rsid w:val="00C700A5"/>
    <w:rsid w:val="00CA40B1"/>
    <w:rsid w:val="00D23801"/>
    <w:rsid w:val="00D3360F"/>
    <w:rsid w:val="00D61022"/>
    <w:rsid w:val="00F06F3B"/>
    <w:rsid w:val="00FC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ED75"/>
  <w15:docId w15:val="{C531A800-6904-4DB2-9364-ADE6906D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B62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D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2D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2D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0D5"/>
  </w:style>
  <w:style w:type="paragraph" w:styleId="Footer">
    <w:name w:val="footer"/>
    <w:basedOn w:val="Normal"/>
    <w:link w:val="FooterChar"/>
    <w:uiPriority w:val="99"/>
    <w:unhideWhenUsed/>
    <w:rsid w:val="00544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34</cp:revision>
  <cp:lastPrinted>2019-03-15T14:09:00Z</cp:lastPrinted>
  <dcterms:created xsi:type="dcterms:W3CDTF">2019-03-14T18:26:00Z</dcterms:created>
  <dcterms:modified xsi:type="dcterms:W3CDTF">2019-06-02T17:59:00Z</dcterms:modified>
</cp:coreProperties>
</file>