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r w:rsidDel="00000000" w:rsidR="00000000" w:rsidRPr="00000000">
        <w:rPr>
          <w:rtl w:val="0"/>
        </w:rPr>
        <w:t xml:space="preserve">2024-03-09 - Handout – top 100 questions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sz w:val="22"/>
          <w:szCs w:val="22"/>
          <w:rtl w:val="0"/>
        </w:rPr>
        <w:t xml:space="preserve">Q1. Merge Sorted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given two integer arrays nums1 and nums2, sorted in non-decreasing order, and two integers m and n, representing the number of elements in nums1 and nums2 respectively. Merge nums1 and nums2 into a single array sorted in non-decreasing order. 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 nums1 = [1,2,3,0,0,0], m = 3, nums2 = [2,5,6], n = 3; Output: [1,2,2,3,5,6]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tniitimenfmh" w:id="1"/>
      <w:bookmarkEnd w:id="1"/>
      <w:r w:rsidDel="00000000" w:rsidR="00000000" w:rsidRPr="00000000">
        <w:rPr>
          <w:sz w:val="22"/>
          <w:szCs w:val="22"/>
          <w:rtl w:val="0"/>
        </w:rPr>
        <w:t xml:space="preserve">Q2. Valid Parentheses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string s containing just the characters '(', ')', '{', '}', '[' and ']', determine if the input string is valid.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input string is valid if: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Every close bracket has a corresponding open bracket of the same type.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Input: s = "()"; Output: true</w:t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zcejbm1i9hft" w:id="2"/>
      <w:bookmarkEnd w:id="2"/>
      <w:r w:rsidDel="00000000" w:rsidR="00000000" w:rsidRPr="00000000">
        <w:rPr>
          <w:sz w:val="22"/>
          <w:szCs w:val="22"/>
          <w:rtl w:val="0"/>
        </w:rPr>
        <w:t xml:space="preserve">Q3. Lowest Common Ancestor of a Binary Tree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Given a binary tree, find the lowest common ancestor (LCA) of two given nodes in the tree.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According to the definition of LCA on Wikipedia: “The lowest common ancestor is defined between two nodes p and q as the lowest node in T that has both p and q as descendants (where we allow a node to be a descendant of itself).”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Input: root = [3,5,1,6,2,0,8,null,null,7,4], p = 5, q = 1; Output: 3</w:t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5uerblrjlpu7" w:id="3"/>
      <w:bookmarkEnd w:id="3"/>
      <w:r w:rsidDel="00000000" w:rsidR="00000000" w:rsidRPr="00000000">
        <w:rPr>
          <w:sz w:val="22"/>
          <w:szCs w:val="22"/>
          <w:rtl w:val="0"/>
        </w:rPr>
        <w:t xml:space="preserve">Q4. Binary Tree Maximum Path Sum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path in a binary tree is a sequence of nodes where each pair of adjacent nodes in the sequence has an edge connecting them. A node can only appear in the sequence at most once. Note that the path does not need to pass through the root.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path sum of a path is the sum of the node's values in the path.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Given the root of a binary tree, return the maximum path sum of any non-empty path.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Input: root = [1,2,3]; Output: 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60" w:top="360" w:left="1080" w:right="671.81102362204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15"/>
      <w:jc w:val="both"/>
      <w:rPr>
        <w:rFonts w:ascii="Roboto" w:cs="Roboto" w:eastAsia="Roboto" w:hAnsi="Roboto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b="0" l="0" r="0" t="0"/>
          <wp:wrapTopAndBottom distB="0" distT="0"/>
          <wp:docPr descr="footer graphic" id="14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b="0" l="0" r="0" t="0"/>
          <wp:wrapTopAndBottom distB="0" distT="0"/>
          <wp:docPr descr="footer graphic" id="16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-66671</wp:posOffset>
          </wp:positionV>
          <wp:extent cx="7786688" cy="866775"/>
          <wp:effectExtent b="0" l="0" r="0" t="0"/>
          <wp:wrapSquare wrapText="bothSides" distB="0" distT="0" distL="0" distR="0"/>
          <wp:docPr descr="footer graphic" id="15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-66671</wp:posOffset>
          </wp:positionV>
          <wp:extent cx="1143000" cy="1143000"/>
          <wp:effectExtent b="0" l="0" r="0" t="0"/>
          <wp:wrapSquare wrapText="bothSides" distB="0" distT="0" distL="0" distR="0"/>
          <wp:docPr descr="corner graphic" id="12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15"/>
      <w:jc w:val="both"/>
      <w:rPr>
        <w:rFonts w:ascii="Roboto" w:cs="Roboto" w:eastAsia="Roboto" w:hAnsi="Roboto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b="0" l="0" r="0" t="0"/>
          <wp:wrapSquare wrapText="bothSides" distB="0" distT="0" distL="0" distR="0"/>
          <wp:docPr descr="geometric_corner.png" id="13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-832" r="16666" t="0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lang w:val="en-US"/>
      </w:rPr>
    </w:rPrDefault>
    <w:pPrDefault>
      <w:pPr>
        <w:spacing w:after="120" w:before="120" w:lineRule="auto"/>
        <w:ind w:hanging="1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/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360" w:lineRule="auto"/>
    </w:pPr>
    <w:rPr>
      <w:color w:val="283592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outlineLvl w:val="1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outlineLvl w:val="2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0"/>
      <w:outlineLvl w:val="3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rPr>
      <w:color w:val="e01b8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16FA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F680C"/>
    <w:rPr>
      <w:color w:val="605e5c"/>
      <w:shd w:color="auto" w:fill="e1dfdd" w:val="clear"/>
    </w:r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C701A"/>
    <w:pPr>
      <w:spacing w:after="100" w:afterAutospacing="1" w:before="100" w:beforeAutospacing="1"/>
      <w:ind w:firstLine="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44B04"/>
    <w:pPr>
      <w:spacing w:after="0" w:before="0"/>
    </w:pPr>
    <w:rPr>
      <w:rFonts w:ascii="Consolas" w:cs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44B04"/>
    <w:rPr>
      <w:rFonts w:ascii="Consolas" w:cs="Consolas" w:hAnsi="Consola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0B145C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 w:val="1"/>
    <w:rsid w:val="000B145C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0B145C"/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yMpqkjzPvdY2coqJ3Vi04zW1tg==">CgMxLjAyCWguMzBqMHpsbDIOaC50bmlpdGltZW5mbWgyDmguemNlamJtMWk5aGZ0Mg5oLjV1ZXJibHJqbHB1NzgAciExYjhJekNtTk1EYnV0VFBYUEpkaEFOMkFqc2RNcTNxTWk=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2019-09-07T05:50:00Z</dcterms:created>
</cp:coreProperties>
</file>