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19AI602</w:t>
      </w:r>
    </w:p>
    <w:p>
      <w:pPr>
        <w:pStyle w:val="Normal"/>
        <w:spacing w:before="280" w:after="280"/>
        <w:rPr>
          <w:b/>
          <w:b/>
          <w:bCs/>
          <w:sz w:val="28"/>
          <w:szCs w:val="28"/>
          <w:u w:val="none"/>
        </w:rPr>
      </w:pPr>
      <w:r>
        <w:rPr>
          <w:rFonts w:eastAsia="Times New Roman" w:cs="Times New Roman" w:ascii="Times New Roman" w:hAnsi="Times New Roman"/>
          <w:b/>
          <w:bCs/>
          <w:color w:val="000000"/>
          <w:sz w:val="28"/>
          <w:szCs w:val="28"/>
          <w:u w:val="none"/>
        </w:rPr>
        <w:t>Foundations of Artificial Intelligence</w:t>
      </w:r>
    </w:p>
    <w:p>
      <w:pPr>
        <w:pStyle w:val="Normal"/>
        <w:spacing w:before="280" w:after="280"/>
        <w:rPr>
          <w:b w:val="false"/>
          <w:b w:val="false"/>
          <w:bCs w:val="false"/>
          <w:u w:val="single"/>
        </w:rPr>
      </w:pPr>
      <w:r>
        <w:rPr>
          <w:rFonts w:eastAsia="Times New Roman" w:cs="Times New Roman" w:ascii="Times New Roman" w:hAnsi="Times New Roman"/>
          <w:b w:val="false"/>
          <w:bCs w:val="false"/>
          <w:color w:val="000000"/>
          <w:sz w:val="24"/>
          <w:szCs w:val="24"/>
          <w:u w:val="single"/>
        </w:rPr>
        <w:t>Preamble</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This course will deal with the fundamental principles of Artificial Intelligence including knowledge representation, reasoning, decision making and programming techniques. The course will also support developing an understanding of the theoretical relationships between these algorithms.</w:t>
      </w:r>
    </w:p>
    <w:p>
      <w:pPr>
        <w:pStyle w:val="Normal"/>
        <w:spacing w:before="280" w:after="280"/>
        <w:rPr>
          <w:b w:val="false"/>
          <w:b w:val="false"/>
          <w:bCs w:val="false"/>
          <w:u w:val="single"/>
        </w:rPr>
      </w:pPr>
      <w:r>
        <w:rPr>
          <w:rFonts w:eastAsia="Times New Roman" w:cs="Times New Roman" w:ascii="Times New Roman" w:hAnsi="Times New Roman"/>
          <w:b w:val="false"/>
          <w:bCs w:val="false"/>
          <w:color w:val="000000"/>
          <w:sz w:val="24"/>
          <w:szCs w:val="24"/>
          <w:u w:val="single"/>
        </w:rPr>
        <w:t>Course Objectives</w:t>
      </w:r>
    </w:p>
    <w:p>
      <w:pPr>
        <w:pStyle w:val="Normal"/>
        <w:numPr>
          <w:ilvl w:val="0"/>
          <w:numId w:val="2"/>
        </w:numPr>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To understand basic principles of Artificial Intelligence</w:t>
      </w:r>
    </w:p>
    <w:p>
      <w:pPr>
        <w:pStyle w:val="Normal"/>
        <w:numPr>
          <w:ilvl w:val="0"/>
          <w:numId w:val="2"/>
        </w:numPr>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To learn and design intelligent agents</w:t>
      </w:r>
    </w:p>
    <w:p>
      <w:pPr>
        <w:pStyle w:val="Normal"/>
        <w:numPr>
          <w:ilvl w:val="0"/>
          <w:numId w:val="2"/>
        </w:numPr>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To understand the basic areas of artificial intelligence including problem solving, knowledge representation, reasoning, decision making, planning, perception and action</w:t>
      </w:r>
    </w:p>
    <w:p>
      <w:pPr>
        <w:pStyle w:val="Normal"/>
        <w:spacing w:before="280" w:after="280"/>
        <w:rPr>
          <w:b w:val="false"/>
          <w:b w:val="false"/>
          <w:bCs w:val="false"/>
          <w:u w:val="single"/>
        </w:rPr>
      </w:pPr>
      <w:r>
        <w:rPr>
          <w:rFonts w:eastAsia="Times New Roman" w:cs="Times New Roman" w:ascii="Times New Roman" w:hAnsi="Times New Roman"/>
          <w:b w:val="false"/>
          <w:bCs w:val="false"/>
          <w:color w:val="000000"/>
          <w:sz w:val="24"/>
          <w:szCs w:val="24"/>
          <w:u w:val="single"/>
        </w:rPr>
        <w:t>Course Outcomes</w:t>
      </w:r>
    </w:p>
    <w:p>
      <w:pPr>
        <w:pStyle w:val="Normal"/>
        <w:numPr>
          <w:ilvl w:val="0"/>
          <w:numId w:val="1"/>
        </w:numPr>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Understand formal methods of knowledge representation</w:t>
      </w:r>
    </w:p>
    <w:p>
      <w:pPr>
        <w:pStyle w:val="Normal"/>
        <w:numPr>
          <w:ilvl w:val="0"/>
          <w:numId w:val="1"/>
        </w:numPr>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Understand foundational principles, mathematical tools and program paradigms of AI</w:t>
      </w:r>
    </w:p>
    <w:p>
      <w:pPr>
        <w:pStyle w:val="Normal"/>
        <w:numPr>
          <w:ilvl w:val="0"/>
          <w:numId w:val="1"/>
        </w:numPr>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Apply intelligent agents for Artificial Intelligence programming techniques</w:t>
      </w:r>
    </w:p>
    <w:p>
      <w:pPr>
        <w:pStyle w:val="Normal"/>
        <w:numPr>
          <w:ilvl w:val="0"/>
          <w:numId w:val="1"/>
        </w:numPr>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Apply problem solving through search for AI applications</w:t>
      </w:r>
    </w:p>
    <w:p>
      <w:pPr>
        <w:pStyle w:val="Normal"/>
        <w:numPr>
          <w:ilvl w:val="0"/>
          <w:numId w:val="1"/>
        </w:numPr>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Apply logic and reasoning techniques to AI applications</w:t>
      </w:r>
    </w:p>
    <w:p>
      <w:pPr>
        <w:pStyle w:val="Normal"/>
        <w:spacing w:before="280" w:after="280"/>
        <w:rPr>
          <w:b w:val="false"/>
          <w:b w:val="false"/>
          <w:bCs w:val="false"/>
          <w:u w:val="single"/>
        </w:rPr>
      </w:pPr>
      <w:r>
        <w:rPr>
          <w:rFonts w:eastAsia="Times New Roman" w:cs="Times New Roman" w:ascii="Times New Roman" w:hAnsi="Times New Roman"/>
          <w:b w:val="false"/>
          <w:bCs w:val="false"/>
          <w:color w:val="000000"/>
          <w:sz w:val="24"/>
          <w:szCs w:val="24"/>
          <w:u w:val="single"/>
        </w:rPr>
        <w:t>Syllabus</w:t>
      </w:r>
    </w:p>
    <w:p>
      <w:pPr>
        <w:pStyle w:val="Normal"/>
        <w:spacing w:before="280" w:after="280"/>
        <w:rPr>
          <w:b/>
          <w:b/>
          <w:bCs/>
          <w:u w:val="none"/>
        </w:rPr>
      </w:pPr>
      <w:r>
        <w:rPr>
          <w:rFonts w:eastAsia="Times New Roman" w:cs="Times New Roman" w:ascii="Times New Roman" w:hAnsi="Times New Roman"/>
          <w:b/>
          <w:bCs/>
          <w:color w:val="000000"/>
          <w:sz w:val="24"/>
          <w:szCs w:val="24"/>
          <w:u w:val="none"/>
        </w:rPr>
        <w:t>Unit I</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Logic and Knowledge Representation -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Knowledge base -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Ontology -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Common-sense</w:t>
      </w:r>
      <w:r>
        <w:rPr>
          <w:rFonts w:eastAsia="Times New Roman" w:cs="Times New Roman" w:ascii="Times New Roman" w:hAnsi="Times New Roman"/>
          <w:b w:val="false"/>
          <w:bCs w:val="false"/>
          <w:color w:val="000000"/>
          <w:sz w:val="24"/>
          <w:szCs w:val="24"/>
          <w:u w:val="none"/>
        </w:rPr>
        <w:t xml:space="preserve"> Knowledge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Representation of </w:t>
      </w:r>
      <w:r>
        <w:rPr>
          <w:rFonts w:eastAsia="Times New Roman" w:cs="Times New Roman" w:ascii="Times New Roman" w:hAnsi="Times New Roman"/>
          <w:b w:val="false"/>
          <w:bCs w:val="false"/>
          <w:color w:val="000000"/>
          <w:sz w:val="24"/>
          <w:szCs w:val="24"/>
          <w:u w:val="none"/>
        </w:rPr>
        <w:t>Common-sense</w:t>
      </w:r>
      <w:r>
        <w:rPr>
          <w:rFonts w:eastAsia="Times New Roman" w:cs="Times New Roman" w:ascii="Times New Roman" w:hAnsi="Times New Roman"/>
          <w:b w:val="false"/>
          <w:bCs w:val="false"/>
          <w:color w:val="000000"/>
          <w:sz w:val="24"/>
          <w:szCs w:val="24"/>
          <w:u w:val="none"/>
        </w:rPr>
        <w:t xml:space="preserve"> knowledge –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Graphical models –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Belief networks -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State space representation – </w:t>
      </w:r>
    </w:p>
    <w:p>
      <w:pPr>
        <w:pStyle w:val="Normal"/>
        <w:spacing w:lineRule="auto" w:line="240"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Vector representation - </w:t>
      </w:r>
    </w:p>
    <w:p>
      <w:pPr>
        <w:pStyle w:val="Normal"/>
        <w:spacing w:lineRule="auto" w:line="240"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Propositional logic and predicate logic - </w:t>
      </w:r>
    </w:p>
    <w:p>
      <w:pPr>
        <w:pStyle w:val="Normal"/>
        <w:spacing w:lineRule="auto" w:line="240"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Propositional and predicate logic - </w:t>
      </w:r>
    </w:p>
    <w:p>
      <w:pPr>
        <w:pStyle w:val="Normal"/>
        <w:spacing w:lineRule="auto" w:line="240"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Syntax - </w:t>
      </w:r>
    </w:p>
    <w:p>
      <w:pPr>
        <w:pStyle w:val="Normal"/>
        <w:spacing w:lineRule="auto" w:line="240"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Informal and formal semantics - </w:t>
      </w:r>
    </w:p>
    <w:p>
      <w:pPr>
        <w:pStyle w:val="Normal"/>
        <w:spacing w:lineRule="auto" w:line="240"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Validity, </w:t>
      </w:r>
    </w:p>
    <w:p>
      <w:pPr>
        <w:pStyle w:val="Normal"/>
        <w:spacing w:lineRule="auto" w:line="240"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satisfiability - </w:t>
      </w:r>
    </w:p>
    <w:p>
      <w:pPr>
        <w:pStyle w:val="Normal"/>
        <w:spacing w:lineRule="auto" w:line="240"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Semantic entailment - </w:t>
      </w:r>
    </w:p>
    <w:p>
      <w:pPr>
        <w:pStyle w:val="Normal"/>
        <w:spacing w:lineRule="auto" w:line="240"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Equivalence - </w:t>
      </w:r>
    </w:p>
    <w:p>
      <w:pPr>
        <w:pStyle w:val="Normal"/>
        <w:spacing w:lineRule="auto" w:line="240"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De Morgan’s laws - </w:t>
      </w:r>
    </w:p>
    <w:p>
      <w:pPr>
        <w:pStyle w:val="Normal"/>
        <w:spacing w:lineRule="auto" w:line="240"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Decidable problems - </w:t>
      </w:r>
    </w:p>
    <w:p>
      <w:pPr>
        <w:pStyle w:val="Normal"/>
        <w:spacing w:lineRule="auto" w:line="240"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Many-sorted logic - </w:t>
      </w:r>
    </w:p>
    <w:p>
      <w:pPr>
        <w:pStyle w:val="Normal"/>
        <w:spacing w:lineRule="auto" w:line="240"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first-order, </w:t>
      </w:r>
    </w:p>
    <w:p>
      <w:pPr>
        <w:pStyle w:val="Normal"/>
        <w:spacing w:lineRule="auto" w:line="240"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aspects of higher-order logic</w:t>
      </w:r>
    </w:p>
    <w:p>
      <w:pPr>
        <w:pStyle w:val="Normal"/>
        <w:spacing w:lineRule="auto" w:line="240" w:before="280" w:after="280"/>
        <w:rPr>
          <w:rFonts w:ascii="Times New Roman" w:hAnsi="Times New Roman" w:eastAsia="Times New Roman" w:cs="Times New Roman"/>
          <w:color w:val="000000"/>
          <w:sz w:val="24"/>
          <w:szCs w:val="24"/>
        </w:rPr>
      </w:pPr>
      <w:r>
        <w:rPr>
          <w:b w:val="false"/>
          <w:bCs w:val="false"/>
          <w:u w:val="none"/>
        </w:rPr>
      </w:r>
    </w:p>
    <w:p>
      <w:pPr>
        <w:pStyle w:val="Normal"/>
        <w:spacing w:before="280" w:after="280"/>
        <w:rPr>
          <w:b/>
          <w:b/>
          <w:bCs/>
          <w:u w:val="none"/>
        </w:rPr>
      </w:pPr>
      <w:r>
        <w:rPr>
          <w:rFonts w:eastAsia="Times New Roman" w:cs="Times New Roman" w:ascii="Times New Roman" w:hAnsi="Times New Roman"/>
          <w:b/>
          <w:bCs/>
          <w:color w:val="000000"/>
          <w:sz w:val="24"/>
          <w:szCs w:val="24"/>
          <w:u w:val="none"/>
        </w:rPr>
        <w:t>Unit II</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Automated Reasoning–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Formal program techniques: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specification by pre- and post-conditions,</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derivation and verification of programs,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invariants.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Strategic Reasoning in AI -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Agents,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strategic behaviours of agents in multiagent systems (MAS) by using the language of alternating time temporal logic (ATL), an extension of the temporal logics CTL and LTL which allows to express game-theoretical notions such as the existence of a winning strategy for a group of agents -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single"/>
        </w:rPr>
        <w:t>Exper</w:t>
      </w:r>
      <w:r>
        <w:rPr>
          <w:rFonts w:eastAsia="Times New Roman" w:cs="Times New Roman" w:ascii="Times New Roman" w:hAnsi="Times New Roman"/>
          <w:b w:val="false"/>
          <w:bCs w:val="false"/>
          <w:color w:val="000000"/>
          <w:sz w:val="24"/>
          <w:szCs w:val="24"/>
          <w:u w:val="single"/>
        </w:rPr>
        <w:t xml:space="preserve">t </w:t>
      </w:r>
      <w:r>
        <w:rPr>
          <w:rFonts w:eastAsia="Times New Roman" w:cs="Times New Roman" w:ascii="Times New Roman" w:hAnsi="Times New Roman"/>
          <w:b w:val="false"/>
          <w:bCs w:val="false"/>
          <w:color w:val="000000"/>
          <w:sz w:val="24"/>
          <w:szCs w:val="24"/>
          <w:u w:val="single"/>
        </w:rPr>
        <w:t>system-based reasoning</w:t>
      </w:r>
      <w:r>
        <w:rPr>
          <w:rFonts w:eastAsia="Times New Roman" w:cs="Times New Roman" w:ascii="Times New Roman" w:hAnsi="Times New Roman"/>
          <w:b w:val="false"/>
          <w:bCs w:val="false"/>
          <w:color w:val="000000"/>
          <w:sz w:val="24"/>
          <w:szCs w:val="24"/>
          <w:u w:val="none"/>
        </w:rPr>
        <w:t xml:space="preserve"> -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Production system,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semantic network,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and frame -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single"/>
        </w:rPr>
        <w:t>Soft computing based reasoning</w:t>
      </w:r>
      <w:r>
        <w:rPr>
          <w:rFonts w:eastAsia="Times New Roman" w:cs="Times New Roman" w:ascii="Times New Roman" w:hAnsi="Times New Roman"/>
          <w:b w:val="false"/>
          <w:bCs w:val="false"/>
          <w:color w:val="000000"/>
          <w:sz w:val="24"/>
          <w:szCs w:val="24"/>
          <w:u w:val="none"/>
        </w:rPr>
        <w:t xml:space="preserve"> – Fuzzy logic</w:t>
      </w:r>
    </w:p>
    <w:p>
      <w:pPr>
        <w:pStyle w:val="Normal"/>
        <w:spacing w:before="280" w:after="280"/>
        <w:rPr>
          <w:rFonts w:ascii="Times New Roman" w:hAnsi="Times New Roman" w:eastAsia="Times New Roman" w:cs="Times New Roman"/>
          <w:color w:val="000000"/>
          <w:sz w:val="24"/>
          <w:szCs w:val="24"/>
        </w:rPr>
      </w:pPr>
      <w:r>
        <w:rPr>
          <w:b w:val="false"/>
          <w:bCs w:val="false"/>
          <w:u w:val="none"/>
        </w:rPr>
      </w:r>
    </w:p>
    <w:p>
      <w:pPr>
        <w:pStyle w:val="Normal"/>
        <w:spacing w:before="280" w:after="280"/>
        <w:rPr>
          <w:b/>
          <w:b/>
          <w:bCs/>
          <w:u w:val="none"/>
        </w:rPr>
      </w:pPr>
      <w:r>
        <w:rPr>
          <w:rFonts w:eastAsia="Times New Roman" w:cs="Times New Roman" w:ascii="Times New Roman" w:hAnsi="Times New Roman"/>
          <w:b/>
          <w:bCs/>
          <w:color w:val="000000"/>
          <w:sz w:val="24"/>
          <w:szCs w:val="24"/>
          <w:u w:val="none"/>
        </w:rPr>
        <w:t>Unit III</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Decision Theory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Decision-Making: basics of utility theory, decision theory, sequential decision problems, decision networks, elementary game theory, sample applications;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Problem-solving through Search: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forward and backward,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state-space,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blind,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heuristic,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hill climbing,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best-first,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A,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A*,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AO*,</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minimax,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constraint propagation,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intelligent search,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meta-heuristics,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problem-reduction,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neural and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stochastic;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Intelligent agents - </w:t>
      </w:r>
    </w:p>
    <w:p>
      <w:pPr>
        <w:pStyle w:val="Normal"/>
        <w:numPr>
          <w:ilvl w:val="0"/>
          <w:numId w:val="3"/>
        </w:numPr>
        <w:spacing w:before="280" w:after="280"/>
        <w:rPr/>
      </w:pPr>
      <w:r>
        <w:rPr>
          <w:rFonts w:eastAsia="Times New Roman" w:cs="Times New Roman" w:ascii="Times New Roman" w:hAnsi="Times New Roman"/>
          <w:b w:val="false"/>
          <w:bCs w:val="false"/>
          <w:color w:val="000000"/>
          <w:sz w:val="24"/>
          <w:szCs w:val="24"/>
          <w:u w:val="none"/>
        </w:rPr>
        <w:t xml:space="preserve">reactive, </w:t>
      </w:r>
    </w:p>
    <w:p>
      <w:pPr>
        <w:pStyle w:val="Normal"/>
        <w:numPr>
          <w:ilvl w:val="0"/>
          <w:numId w:val="3"/>
        </w:numPr>
        <w:spacing w:before="280" w:after="280"/>
        <w:rPr/>
      </w:pPr>
      <w:r>
        <w:rPr>
          <w:rFonts w:eastAsia="Times New Roman" w:cs="Times New Roman" w:ascii="Times New Roman" w:hAnsi="Times New Roman"/>
          <w:b w:val="false"/>
          <w:bCs w:val="false"/>
          <w:color w:val="000000"/>
          <w:sz w:val="24"/>
          <w:szCs w:val="24"/>
          <w:u w:val="none"/>
        </w:rPr>
        <w:t xml:space="preserve">deliberative, </w:t>
      </w:r>
    </w:p>
    <w:p>
      <w:pPr>
        <w:pStyle w:val="Normal"/>
        <w:numPr>
          <w:ilvl w:val="0"/>
          <w:numId w:val="3"/>
        </w:numPr>
        <w:spacing w:before="280" w:after="280"/>
        <w:rPr/>
      </w:pPr>
      <w:r>
        <w:rPr>
          <w:rFonts w:eastAsia="Times New Roman" w:cs="Times New Roman" w:ascii="Times New Roman" w:hAnsi="Times New Roman"/>
          <w:b w:val="false"/>
          <w:bCs w:val="false"/>
          <w:color w:val="000000"/>
          <w:sz w:val="24"/>
          <w:szCs w:val="24"/>
          <w:u w:val="none"/>
        </w:rPr>
        <w:t xml:space="preserve">goal-driven, </w:t>
      </w:r>
    </w:p>
    <w:p>
      <w:pPr>
        <w:pStyle w:val="Normal"/>
        <w:numPr>
          <w:ilvl w:val="0"/>
          <w:numId w:val="3"/>
        </w:numPr>
        <w:spacing w:before="280" w:after="280"/>
        <w:rPr/>
      </w:pPr>
      <w:r>
        <w:rPr>
          <w:rFonts w:eastAsia="Times New Roman" w:cs="Times New Roman" w:ascii="Times New Roman" w:hAnsi="Times New Roman"/>
          <w:b w:val="false"/>
          <w:bCs w:val="false"/>
          <w:color w:val="000000"/>
          <w:sz w:val="24"/>
          <w:szCs w:val="24"/>
          <w:u w:val="none"/>
        </w:rPr>
        <w:t xml:space="preserve">utility-driven, and </w:t>
      </w:r>
    </w:p>
    <w:p>
      <w:pPr>
        <w:pStyle w:val="Normal"/>
        <w:numPr>
          <w:ilvl w:val="0"/>
          <w:numId w:val="3"/>
        </w:numPr>
        <w:spacing w:before="280" w:after="280"/>
        <w:rPr/>
      </w:pPr>
      <w:r>
        <w:rPr>
          <w:rFonts w:eastAsia="Times New Roman" w:cs="Times New Roman" w:ascii="Times New Roman" w:hAnsi="Times New Roman"/>
          <w:b w:val="false"/>
          <w:bCs w:val="false"/>
          <w:color w:val="000000"/>
          <w:sz w:val="24"/>
          <w:szCs w:val="24"/>
          <w:u w:val="none"/>
        </w:rPr>
        <w:t>learning agents</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Artificial Intelligence programming techniques; </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 xml:space="preserve">Planning: </w:t>
      </w:r>
    </w:p>
    <w:p>
      <w:pPr>
        <w:pStyle w:val="Normal"/>
        <w:numPr>
          <w:ilvl w:val="0"/>
          <w:numId w:val="4"/>
        </w:numPr>
        <w:spacing w:before="280" w:after="280"/>
        <w:rPr/>
      </w:pPr>
      <w:r>
        <w:rPr>
          <w:rFonts w:eastAsia="Times New Roman" w:cs="Times New Roman" w:ascii="Times New Roman" w:hAnsi="Times New Roman"/>
          <w:b w:val="false"/>
          <w:bCs w:val="false"/>
          <w:color w:val="000000"/>
          <w:sz w:val="24"/>
          <w:szCs w:val="24"/>
          <w:u w:val="none"/>
        </w:rPr>
        <w:t xml:space="preserve">planning as search, </w:t>
      </w:r>
    </w:p>
    <w:p>
      <w:pPr>
        <w:pStyle w:val="Normal"/>
        <w:numPr>
          <w:ilvl w:val="0"/>
          <w:numId w:val="4"/>
        </w:numPr>
        <w:spacing w:before="280" w:after="280"/>
        <w:rPr/>
      </w:pPr>
      <w:r>
        <w:rPr>
          <w:rFonts w:eastAsia="Times New Roman" w:cs="Times New Roman" w:ascii="Times New Roman" w:hAnsi="Times New Roman"/>
          <w:b w:val="false"/>
          <w:bCs w:val="false"/>
          <w:color w:val="000000"/>
          <w:sz w:val="24"/>
          <w:szCs w:val="24"/>
          <w:u w:val="none"/>
        </w:rPr>
        <w:t>partial order planning</w:t>
      </w:r>
    </w:p>
    <w:p>
      <w:pPr>
        <w:pStyle w:val="Normal"/>
        <w:numPr>
          <w:ilvl w:val="0"/>
          <w:numId w:val="4"/>
        </w:numPr>
        <w:spacing w:before="280" w:after="280"/>
        <w:rPr/>
      </w:pPr>
      <w:r>
        <w:rPr>
          <w:rFonts w:eastAsia="Times New Roman" w:cs="Times New Roman" w:ascii="Times New Roman" w:hAnsi="Times New Roman"/>
          <w:b w:val="false"/>
          <w:bCs w:val="false"/>
          <w:color w:val="000000"/>
          <w:sz w:val="24"/>
          <w:szCs w:val="24"/>
          <w:u w:val="none"/>
        </w:rPr>
        <w:t>construction and use of planning graph</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Text Book / References</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1. Russell, Norvig, Artifificial Intelligence: A Modern Approach, Third edition, Prentice Hall,</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2010</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2. Tsang. Foundations of constraint satisfaction, Academic press, 1993</w:t>
      </w:r>
    </w:p>
    <w:p>
      <w:pPr>
        <w:pStyle w:val="Normal"/>
        <w:spacing w:before="280" w:after="280"/>
        <w:rPr>
          <w:b w:val="false"/>
          <w:b w:val="false"/>
          <w:bCs w:val="false"/>
          <w:u w:val="none"/>
        </w:rPr>
      </w:pPr>
      <w:r>
        <w:rPr>
          <w:rFonts w:eastAsia="Times New Roman" w:cs="Times New Roman" w:ascii="Times New Roman" w:hAnsi="Times New Roman"/>
          <w:b w:val="false"/>
          <w:bCs w:val="false"/>
          <w:color w:val="000000"/>
          <w:sz w:val="24"/>
          <w:szCs w:val="24"/>
          <w:u w:val="none"/>
        </w:rPr>
        <w:t>3. Gendreau, Michel, and Jean-Yves Potvin, Handbook of metaheuristics, Springer, 2010.</w:t>
      </w:r>
    </w:p>
    <w:p>
      <w:pPr>
        <w:pStyle w:val="Normal"/>
        <w:spacing w:before="280" w:after="280"/>
        <w:rPr>
          <w:rFonts w:ascii="Times New Roman" w:hAnsi="Times New Roman" w:eastAsia="Times New Roman" w:cs="Times New Roman"/>
          <w:color w:val="000000"/>
          <w:sz w:val="24"/>
          <w:szCs w:val="24"/>
        </w:rPr>
      </w:pPr>
      <w:r>
        <w:rPr>
          <w:b w:val="false"/>
          <w:bCs w:val="false"/>
          <w:u w:val="none"/>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LibreOffice/7.0.0.3$Linux_X86_64 LibreOffice_project/8061b3e9204bef6b321a21033174034a5e2ea88e</Application>
  <Pages>4</Pages>
  <Words>404</Words>
  <Characters>2652</Characters>
  <CharactersWithSpaces>3013</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2020-08-23T18:39:16Z</dcterms:created>
  <dc:creator/>
  <dc:description/>
  <dc:language>en-IN</dc:language>
  <cp:lastModifiedBy/>
  <dcterms:modified xsi:type="dcterms:W3CDTF">2020-09-15T15:34:39Z</dcterms:modified>
  <cp:revision>21</cp:revision>
  <dc:subject/>
  <dc:title/>
</cp:coreProperties>
</file>