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ED813" w14:textId="77777777" w:rsidR="00667493" w:rsidRPr="00667493" w:rsidRDefault="00667493" w:rsidP="00667493">
      <w:pPr>
        <w:pStyle w:val="Overskrift1"/>
        <w:rPr>
          <w:lang w:val="en-US"/>
        </w:rPr>
      </w:pPr>
      <w:r w:rsidRPr="00667493">
        <w:rPr>
          <w:lang w:val="en-US"/>
        </w:rPr>
        <w:t xml:space="preserve">Adding indexes to </w:t>
      </w:r>
      <w:proofErr w:type="spellStart"/>
      <w:r w:rsidRPr="00667493">
        <w:rPr>
          <w:lang w:val="en-US"/>
        </w:rPr>
        <w:t>LIMS</w:t>
      </w:r>
      <w:proofErr w:type="spellEnd"/>
    </w:p>
    <w:p w14:paraId="5F03FCCF" w14:textId="77777777" w:rsidR="00667493" w:rsidRPr="00667493" w:rsidRDefault="00667493" w:rsidP="00667493">
      <w:pPr>
        <w:rPr>
          <w:lang w:val="en-US"/>
        </w:rPr>
      </w:pPr>
    </w:p>
    <w:p w14:paraId="37067BF9" w14:textId="5C27AD07" w:rsidR="00667493" w:rsidRDefault="00667493" w:rsidP="00667493">
      <w:pPr>
        <w:rPr>
          <w:lang w:val="en-US"/>
        </w:rPr>
      </w:pPr>
      <w:r w:rsidRPr="00667493">
        <w:rPr>
          <w:lang w:val="en-US"/>
        </w:rPr>
        <w:t>There are two workable ways to add indexes</w:t>
      </w:r>
      <w:r w:rsidR="00544AC2">
        <w:rPr>
          <w:lang w:val="en-US"/>
        </w:rPr>
        <w:t>, see method 1 and 2 below</w:t>
      </w:r>
      <w:r w:rsidRPr="00667493">
        <w:rPr>
          <w:lang w:val="en-US"/>
        </w:rPr>
        <w:t>. The only difference is the amount of setup work vs. the amount of clicking</w:t>
      </w:r>
      <w:r w:rsidR="00BE6189">
        <w:rPr>
          <w:lang w:val="en-US"/>
        </w:rPr>
        <w:t>/</w:t>
      </w:r>
      <w:r w:rsidR="00A17ECE">
        <w:rPr>
          <w:lang w:val="en-US"/>
        </w:rPr>
        <w:t>typing</w:t>
      </w:r>
      <w:r w:rsidRPr="00667493">
        <w:rPr>
          <w:lang w:val="en-US"/>
        </w:rPr>
        <w:t xml:space="preserve"> per index. </w:t>
      </w:r>
    </w:p>
    <w:p w14:paraId="0ECED315" w14:textId="77777777" w:rsidR="00440B5E" w:rsidRDefault="00440B5E" w:rsidP="00667493">
      <w:pPr>
        <w:rPr>
          <w:lang w:val="en-US"/>
        </w:rPr>
      </w:pPr>
    </w:p>
    <w:p w14:paraId="2F847504" w14:textId="77777777" w:rsidR="00440B5E" w:rsidRPr="00440B5E" w:rsidRDefault="00440B5E" w:rsidP="00667493">
      <w:pPr>
        <w:rPr>
          <w:lang w:val="en-US"/>
        </w:rPr>
      </w:pPr>
      <w:r>
        <w:rPr>
          <w:b/>
          <w:lang w:val="en-US"/>
        </w:rPr>
        <w:t>See also the bottom section, which should be done after either of the procedures.</w:t>
      </w:r>
    </w:p>
    <w:p w14:paraId="0789F0A0" w14:textId="77777777" w:rsidR="00667493" w:rsidRDefault="00667493" w:rsidP="00667493">
      <w:pPr>
        <w:rPr>
          <w:lang w:val="en-US"/>
        </w:rPr>
      </w:pPr>
    </w:p>
    <w:p w14:paraId="5374D0B7" w14:textId="68BBEA12" w:rsidR="005827D8" w:rsidRDefault="005827D8" w:rsidP="00667493">
      <w:pPr>
        <w:rPr>
          <w:lang w:val="en-US"/>
        </w:rPr>
      </w:pPr>
      <w:r>
        <w:rPr>
          <w:lang w:val="en-US"/>
        </w:rPr>
        <w:t>First, some general concerns.</w:t>
      </w:r>
    </w:p>
    <w:p w14:paraId="4377DF3C" w14:textId="77777777" w:rsidR="005827D8" w:rsidRDefault="005827D8" w:rsidP="00667493">
      <w:pPr>
        <w:rPr>
          <w:lang w:val="en-US"/>
        </w:rPr>
      </w:pPr>
    </w:p>
    <w:p w14:paraId="51E0D941" w14:textId="77777777" w:rsidR="00B7488D" w:rsidRDefault="00B7488D" w:rsidP="00B7488D">
      <w:pPr>
        <w:pStyle w:val="Overskrift2"/>
        <w:rPr>
          <w:lang w:val="en-US"/>
        </w:rPr>
      </w:pPr>
      <w:r>
        <w:rPr>
          <w:lang w:val="en-US"/>
        </w:rPr>
        <w:t>Identifying correct index to add</w:t>
      </w:r>
    </w:p>
    <w:p w14:paraId="322A2631" w14:textId="16080257" w:rsidR="005149D8" w:rsidRDefault="004839CA" w:rsidP="004839CA">
      <w:pPr>
        <w:rPr>
          <w:lang w:val="en-US"/>
        </w:rPr>
      </w:pPr>
      <w:r>
        <w:rPr>
          <w:lang w:val="en-US"/>
        </w:rPr>
        <w:t>When faced with an unknown set of indexes, it is usua</w:t>
      </w:r>
      <w:r w:rsidR="00A24199">
        <w:rPr>
          <w:lang w:val="en-US"/>
        </w:rPr>
        <w:t>lly good</w:t>
      </w:r>
      <w:r>
        <w:rPr>
          <w:lang w:val="en-US"/>
        </w:rPr>
        <w:t xml:space="preserve"> to </w:t>
      </w:r>
      <w:r w:rsidR="00A24199">
        <w:rPr>
          <w:lang w:val="en-US"/>
        </w:rPr>
        <w:t>try to find a reference for the indexes, and add all the indexes in that reference</w:t>
      </w:r>
      <w:r w:rsidR="00AA6614">
        <w:rPr>
          <w:lang w:val="en-US"/>
        </w:rPr>
        <w:t>.</w:t>
      </w:r>
      <w:r w:rsidR="00004C8D">
        <w:rPr>
          <w:lang w:val="en-US"/>
        </w:rPr>
        <w:t xml:space="preserve"> If they are </w:t>
      </w:r>
      <w:r w:rsidR="004820DC">
        <w:rPr>
          <w:lang w:val="en-US"/>
        </w:rPr>
        <w:t>custom indexes without a reference</w:t>
      </w:r>
      <w:r w:rsidR="00004C8D">
        <w:rPr>
          <w:lang w:val="en-US"/>
        </w:rPr>
        <w:t>, they may be added directly as they appear in the submission.</w:t>
      </w:r>
    </w:p>
    <w:p w14:paraId="36597877" w14:textId="77777777" w:rsidR="005149D8" w:rsidRDefault="005149D8" w:rsidP="004839CA">
      <w:pPr>
        <w:rPr>
          <w:lang w:val="en-US"/>
        </w:rPr>
      </w:pPr>
    </w:p>
    <w:p w14:paraId="4C4E8398" w14:textId="216F44D3" w:rsidR="005149D8" w:rsidRDefault="005149D8" w:rsidP="004839CA">
      <w:pPr>
        <w:rPr>
          <w:lang w:val="en-US"/>
        </w:rPr>
      </w:pPr>
      <w:r>
        <w:rPr>
          <w:lang w:val="en-US"/>
        </w:rPr>
        <w:t>It may be useful to check out the existing reagent categories and reagent types in the Operations UI, to make sure the indexes have not already been added.</w:t>
      </w:r>
    </w:p>
    <w:p w14:paraId="7101F3C7" w14:textId="72F203D7" w:rsidR="005149D8" w:rsidRDefault="005149D8" w:rsidP="004839CA">
      <w:pPr>
        <w:rPr>
          <w:lang w:val="en-US"/>
        </w:rPr>
      </w:pPr>
      <w:r w:rsidRPr="00440B5E">
        <w:rPr>
          <w:lang w:val="en-US"/>
        </w:rPr>
        <w:drawing>
          <wp:inline distT="0" distB="0" distL="0" distR="0" wp14:anchorId="498A3455" wp14:editId="7AA54A8E">
            <wp:extent cx="5756910" cy="3032760"/>
            <wp:effectExtent l="0" t="0" r="889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3032760"/>
                    </a:xfrm>
                    <a:prstGeom prst="rect">
                      <a:avLst/>
                    </a:prstGeom>
                  </pic:spPr>
                </pic:pic>
              </a:graphicData>
            </a:graphic>
          </wp:inline>
        </w:drawing>
      </w:r>
    </w:p>
    <w:p w14:paraId="7D6B7701" w14:textId="77777777" w:rsidR="004839CA" w:rsidRPr="004839CA" w:rsidRDefault="004839CA" w:rsidP="004839CA">
      <w:pPr>
        <w:rPr>
          <w:lang w:val="en-US"/>
        </w:rPr>
      </w:pPr>
    </w:p>
    <w:p w14:paraId="3B55B3D9" w14:textId="03524FF6" w:rsidR="001E060B" w:rsidRDefault="001E060B" w:rsidP="003B3C49">
      <w:pPr>
        <w:rPr>
          <w:lang w:val="en-US"/>
        </w:rPr>
      </w:pPr>
      <w:r>
        <w:rPr>
          <w:lang w:val="en-US"/>
        </w:rPr>
        <w:t xml:space="preserve">Commercial kits typically have documentation online to show the index sequences. If provided, use sequence for “Sample sheet”, “Sample Sheet on </w:t>
      </w:r>
      <w:proofErr w:type="spellStart"/>
      <w:r>
        <w:rPr>
          <w:lang w:val="en-US"/>
        </w:rPr>
        <w:t>HiSeq</w:t>
      </w:r>
      <w:proofErr w:type="spellEnd"/>
      <w:r>
        <w:rPr>
          <w:lang w:val="en-US"/>
        </w:rPr>
        <w:t xml:space="preserve"> 2500/</w:t>
      </w:r>
      <w:proofErr w:type="spellStart"/>
      <w:r>
        <w:rPr>
          <w:lang w:val="en-US"/>
        </w:rPr>
        <w:t>MiSeq</w:t>
      </w:r>
      <w:proofErr w:type="spellEnd"/>
      <w:r>
        <w:rPr>
          <w:lang w:val="en-US"/>
        </w:rPr>
        <w:t xml:space="preserve">”. If they provide sequence for sample sheet on </w:t>
      </w:r>
      <w:proofErr w:type="spellStart"/>
      <w:r>
        <w:rPr>
          <w:lang w:val="en-US"/>
        </w:rPr>
        <w:t>NextSeq</w:t>
      </w:r>
      <w:proofErr w:type="spellEnd"/>
      <w:r>
        <w:rPr>
          <w:lang w:val="en-US"/>
        </w:rPr>
        <w:t xml:space="preserve"> or </w:t>
      </w:r>
      <w:proofErr w:type="spellStart"/>
      <w:r>
        <w:rPr>
          <w:lang w:val="en-US"/>
        </w:rPr>
        <w:t>HiSeq</w:t>
      </w:r>
      <w:proofErr w:type="spellEnd"/>
      <w:r>
        <w:rPr>
          <w:lang w:val="en-US"/>
        </w:rPr>
        <w:t xml:space="preserve"> 4000,</w:t>
      </w:r>
      <w:r w:rsidR="000C62AC">
        <w:rPr>
          <w:lang w:val="en-US"/>
        </w:rPr>
        <w:t xml:space="preserve"> and it’s a dual index,</w:t>
      </w:r>
      <w:r>
        <w:rPr>
          <w:lang w:val="en-US"/>
        </w:rPr>
        <w:t xml:space="preserve"> </w:t>
      </w:r>
      <w:r w:rsidR="00040CDB">
        <w:rPr>
          <w:lang w:val="en-US"/>
        </w:rPr>
        <w:t>the second index</w:t>
      </w:r>
      <w:r>
        <w:rPr>
          <w:lang w:val="en-US"/>
        </w:rPr>
        <w:t xml:space="preserve"> must be reverse complemented</w:t>
      </w:r>
      <w:r w:rsidR="000C62AC">
        <w:rPr>
          <w:lang w:val="en-US"/>
        </w:rPr>
        <w:t xml:space="preserve"> before adding it</w:t>
      </w:r>
      <w:r>
        <w:rPr>
          <w:lang w:val="en-US"/>
        </w:rPr>
        <w:t xml:space="preserve">. The Clarity system internally stores indexes in the way they are read on </w:t>
      </w:r>
      <w:proofErr w:type="spellStart"/>
      <w:r>
        <w:rPr>
          <w:lang w:val="en-US"/>
        </w:rPr>
        <w:t>HiSeq</w:t>
      </w:r>
      <w:proofErr w:type="spellEnd"/>
      <w:r>
        <w:rPr>
          <w:lang w:val="en-US"/>
        </w:rPr>
        <w:t xml:space="preserve"> 2500, and adapts them as necessary when generating sample sheet</w:t>
      </w:r>
      <w:r w:rsidR="0077580C">
        <w:rPr>
          <w:lang w:val="en-US"/>
        </w:rPr>
        <w:t>s</w:t>
      </w:r>
      <w:r>
        <w:rPr>
          <w:lang w:val="en-US"/>
        </w:rPr>
        <w:t>.</w:t>
      </w:r>
    </w:p>
    <w:p w14:paraId="61E1642C" w14:textId="77777777" w:rsidR="001E060B" w:rsidRDefault="001E060B" w:rsidP="00B7488D">
      <w:pPr>
        <w:rPr>
          <w:lang w:val="en-US"/>
        </w:rPr>
      </w:pPr>
    </w:p>
    <w:p w14:paraId="1ECCCBBF" w14:textId="2DA608C1" w:rsidR="001E060B" w:rsidRPr="00B7488D" w:rsidRDefault="001E060B" w:rsidP="00B7488D">
      <w:pPr>
        <w:rPr>
          <w:lang w:val="en-US"/>
        </w:rPr>
      </w:pPr>
      <w:r>
        <w:rPr>
          <w:lang w:val="en-US"/>
        </w:rPr>
        <w:t xml:space="preserve">Watch out: Many kits use identical sequences to Illumina </w:t>
      </w:r>
      <w:proofErr w:type="spellStart"/>
      <w:r>
        <w:rPr>
          <w:lang w:val="en-US"/>
        </w:rPr>
        <w:t>TruSeq</w:t>
      </w:r>
      <w:proofErr w:type="spellEnd"/>
      <w:r>
        <w:rPr>
          <w:lang w:val="en-US"/>
        </w:rPr>
        <w:t xml:space="preserve"> or </w:t>
      </w:r>
      <w:proofErr w:type="spellStart"/>
      <w:r>
        <w:rPr>
          <w:lang w:val="en-US"/>
        </w:rPr>
        <w:t>Nextera</w:t>
      </w:r>
      <w:proofErr w:type="spellEnd"/>
      <w:r>
        <w:rPr>
          <w:lang w:val="en-US"/>
        </w:rPr>
        <w:t xml:space="preserve">. These should not be added to </w:t>
      </w:r>
      <w:proofErr w:type="spellStart"/>
      <w:r>
        <w:rPr>
          <w:lang w:val="en-US"/>
        </w:rPr>
        <w:t>LIMS</w:t>
      </w:r>
      <w:proofErr w:type="spellEnd"/>
      <w:r>
        <w:rPr>
          <w:lang w:val="en-US"/>
        </w:rPr>
        <w:t>, as that will only confuse the script</w:t>
      </w:r>
      <w:r w:rsidR="007273D9">
        <w:rPr>
          <w:lang w:val="en-US"/>
        </w:rPr>
        <w:t>s</w:t>
      </w:r>
      <w:r w:rsidR="00A843CB">
        <w:rPr>
          <w:lang w:val="en-US"/>
        </w:rPr>
        <w:t>,</w:t>
      </w:r>
      <w:r w:rsidR="007273D9">
        <w:rPr>
          <w:lang w:val="en-US"/>
        </w:rPr>
        <w:t xml:space="preserve"> causing</w:t>
      </w:r>
      <w:r>
        <w:rPr>
          <w:lang w:val="en-US"/>
        </w:rPr>
        <w:t xml:space="preserve"> “multiple reagent categories match”</w:t>
      </w:r>
      <w:r w:rsidR="00E20CAC">
        <w:rPr>
          <w:lang w:val="en-US"/>
        </w:rPr>
        <w:t xml:space="preserve"> errors</w:t>
      </w:r>
      <w:r>
        <w:rPr>
          <w:lang w:val="en-US"/>
        </w:rPr>
        <w:t xml:space="preserve">. If the documentation indicates that the indexes are identical to </w:t>
      </w:r>
      <w:proofErr w:type="spellStart"/>
      <w:r>
        <w:rPr>
          <w:lang w:val="en-US"/>
        </w:rPr>
        <w:t>TruSeq</w:t>
      </w:r>
      <w:proofErr w:type="spellEnd"/>
      <w:r>
        <w:rPr>
          <w:lang w:val="en-US"/>
        </w:rPr>
        <w:t xml:space="preserve"> or </w:t>
      </w:r>
      <w:proofErr w:type="spellStart"/>
      <w:r>
        <w:rPr>
          <w:lang w:val="en-US"/>
        </w:rPr>
        <w:t>Nextera</w:t>
      </w:r>
      <w:proofErr w:type="spellEnd"/>
      <w:r>
        <w:rPr>
          <w:lang w:val="en-US"/>
        </w:rPr>
        <w:t xml:space="preserve"> sequences, but they will not import in </w:t>
      </w:r>
      <w:proofErr w:type="spellStart"/>
      <w:r>
        <w:rPr>
          <w:lang w:val="en-US"/>
        </w:rPr>
        <w:t>LIMS</w:t>
      </w:r>
      <w:proofErr w:type="spellEnd"/>
      <w:r>
        <w:rPr>
          <w:lang w:val="en-US"/>
        </w:rPr>
        <w:t xml:space="preserve">, check if they have been provided </w:t>
      </w:r>
      <w:r w:rsidR="00571592">
        <w:rPr>
          <w:lang w:val="en-US"/>
        </w:rPr>
        <w:t xml:space="preserve">in the submission </w:t>
      </w:r>
      <w:r>
        <w:rPr>
          <w:lang w:val="en-US"/>
        </w:rPr>
        <w:t>as reverse-complement or swapped the first and second index.</w:t>
      </w:r>
    </w:p>
    <w:p w14:paraId="31B1171C" w14:textId="77777777" w:rsidR="00440B5E" w:rsidRDefault="00440B5E" w:rsidP="00667493">
      <w:pPr>
        <w:rPr>
          <w:lang w:val="en-US"/>
        </w:rPr>
      </w:pPr>
    </w:p>
    <w:p w14:paraId="6556E63C" w14:textId="207FF742" w:rsidR="00D246B6" w:rsidRDefault="00D246B6" w:rsidP="00D246B6">
      <w:pPr>
        <w:pStyle w:val="Overskrift2"/>
        <w:rPr>
          <w:lang w:val="en-US"/>
        </w:rPr>
      </w:pPr>
      <w:r>
        <w:rPr>
          <w:lang w:val="en-US"/>
        </w:rPr>
        <w:lastRenderedPageBreak/>
        <w:t>Index name requirements</w:t>
      </w:r>
    </w:p>
    <w:p w14:paraId="146C798E" w14:textId="0B233C98" w:rsidR="00D246B6" w:rsidRPr="00D246B6" w:rsidRDefault="00D246B6" w:rsidP="00D246B6">
      <w:pPr>
        <w:rPr>
          <w:lang w:val="en-US"/>
        </w:rPr>
      </w:pPr>
      <w:r>
        <w:rPr>
          <w:lang w:val="en-US"/>
        </w:rPr>
        <w:t xml:space="preserve">When importing </w:t>
      </w:r>
      <w:proofErr w:type="gramStart"/>
      <w:r>
        <w:rPr>
          <w:lang w:val="en-US"/>
        </w:rPr>
        <w:t>indexes</w:t>
      </w:r>
      <w:proofErr w:type="gramEnd"/>
      <w:r>
        <w:rPr>
          <w:lang w:val="en-US"/>
        </w:rPr>
        <w:t xml:space="preserve"> you must give each one a name.</w:t>
      </w:r>
      <w:r w:rsidR="00EB722E">
        <w:rPr>
          <w:lang w:val="en-US"/>
        </w:rPr>
        <w:t xml:space="preserve"> </w:t>
      </w:r>
      <w:r w:rsidR="000F0E21">
        <w:rPr>
          <w:lang w:val="en-US"/>
        </w:rPr>
        <w:t xml:space="preserve">If the indexes have names </w:t>
      </w:r>
      <w:r w:rsidR="00EB722E">
        <w:rPr>
          <w:lang w:val="en-US"/>
        </w:rPr>
        <w:t xml:space="preserve">which </w:t>
      </w:r>
      <w:r w:rsidR="000F0E21">
        <w:rPr>
          <w:lang w:val="en-US"/>
        </w:rPr>
        <w:t>are</w:t>
      </w:r>
      <w:r w:rsidR="00EB722E">
        <w:rPr>
          <w:lang w:val="en-US"/>
        </w:rPr>
        <w:t xml:space="preserve"> somewhat particular to the kit, e.g. AD001</w:t>
      </w:r>
      <w:r w:rsidR="00256BB8">
        <w:rPr>
          <w:lang w:val="en-US"/>
        </w:rPr>
        <w:t>, D701-D501</w:t>
      </w:r>
      <w:r w:rsidR="00EB722E">
        <w:rPr>
          <w:lang w:val="en-US"/>
        </w:rPr>
        <w:t xml:space="preserve">, </w:t>
      </w:r>
      <w:r w:rsidR="000F0E21">
        <w:rPr>
          <w:lang w:val="en-US"/>
        </w:rPr>
        <w:t>those</w:t>
      </w:r>
      <w:r w:rsidR="00EB722E">
        <w:rPr>
          <w:lang w:val="en-US"/>
        </w:rPr>
        <w:t xml:space="preserve"> can be used. </w:t>
      </w:r>
      <w:r w:rsidR="0090248B">
        <w:rPr>
          <w:lang w:val="en-US"/>
        </w:rPr>
        <w:t xml:space="preserve">If they are called something generic like Index </w:t>
      </w:r>
      <w:proofErr w:type="gramStart"/>
      <w:r w:rsidR="0090248B">
        <w:rPr>
          <w:lang w:val="en-US"/>
        </w:rPr>
        <w:t>01..</w:t>
      </w:r>
      <w:proofErr w:type="gramEnd"/>
      <w:r w:rsidR="0090248B">
        <w:rPr>
          <w:lang w:val="en-US"/>
        </w:rPr>
        <w:t>Index 9</w:t>
      </w:r>
      <w:r w:rsidR="005839FB">
        <w:rPr>
          <w:lang w:val="en-US"/>
        </w:rPr>
        <w:t>6</w:t>
      </w:r>
      <w:r w:rsidR="0090248B">
        <w:rPr>
          <w:lang w:val="en-US"/>
        </w:rPr>
        <w:t>, you can prefix a short group name, “</w:t>
      </w:r>
      <w:proofErr w:type="spellStart"/>
      <w:r w:rsidR="0090248B">
        <w:rPr>
          <w:lang w:val="en-US"/>
        </w:rPr>
        <w:t>NEBNext</w:t>
      </w:r>
      <w:proofErr w:type="spellEnd"/>
      <w:r w:rsidR="0090248B">
        <w:rPr>
          <w:lang w:val="en-US"/>
        </w:rPr>
        <w:t>-Index 01”.</w:t>
      </w:r>
      <w:r w:rsidR="00EC42D0">
        <w:rPr>
          <w:lang w:val="en-US"/>
        </w:rPr>
        <w:t xml:space="preserve"> </w:t>
      </w:r>
      <w:r w:rsidR="00EB722E">
        <w:rPr>
          <w:lang w:val="en-US"/>
        </w:rPr>
        <w:t>The name must also contain the complete index sequence, otherwise the script won’t be able to look up the sequence. The Excel based index generator</w:t>
      </w:r>
      <w:r w:rsidR="00305FD6">
        <w:rPr>
          <w:lang w:val="en-US"/>
        </w:rPr>
        <w:t xml:space="preserve"> (method 1)</w:t>
      </w:r>
      <w:r w:rsidR="00EB722E">
        <w:rPr>
          <w:lang w:val="en-US"/>
        </w:rPr>
        <w:t xml:space="preserve"> adds this automatically, but it must be done manually if using the “Few indexes” </w:t>
      </w:r>
      <w:r w:rsidR="00630F6D">
        <w:rPr>
          <w:lang w:val="en-US"/>
        </w:rPr>
        <w:t>method</w:t>
      </w:r>
      <w:r w:rsidR="00EB722E">
        <w:rPr>
          <w:lang w:val="en-US"/>
        </w:rPr>
        <w:t xml:space="preserve">. </w:t>
      </w:r>
    </w:p>
    <w:p w14:paraId="15C327F6" w14:textId="77777777" w:rsidR="00D246B6" w:rsidRDefault="00D246B6" w:rsidP="00D246B6">
      <w:pPr>
        <w:rPr>
          <w:lang w:val="en-US"/>
        </w:rPr>
      </w:pPr>
    </w:p>
    <w:p w14:paraId="51F25088" w14:textId="493F3FFC" w:rsidR="00EB722E" w:rsidRDefault="00EB722E" w:rsidP="00D246B6">
      <w:pPr>
        <w:rPr>
          <w:lang w:val="en-US"/>
        </w:rPr>
      </w:pPr>
      <w:r>
        <w:rPr>
          <w:lang w:val="en-US"/>
        </w:rPr>
        <w:t>Custom indexes, which are to be used once or a few times, can be given a name such as “Custom index 4 Test1 (</w:t>
      </w:r>
      <w:proofErr w:type="spellStart"/>
      <w:r>
        <w:rPr>
          <w:lang w:val="en-US"/>
        </w:rPr>
        <w:t>AAAAAA</w:t>
      </w:r>
      <w:proofErr w:type="spellEnd"/>
      <w:r>
        <w:rPr>
          <w:lang w:val="en-US"/>
        </w:rPr>
        <w:t>)”</w:t>
      </w:r>
      <w:r w:rsidR="0080117B">
        <w:rPr>
          <w:lang w:val="en-US"/>
        </w:rPr>
        <w:t>, where</w:t>
      </w:r>
      <w:r w:rsidR="00256BB8">
        <w:rPr>
          <w:lang w:val="en-US"/>
        </w:rPr>
        <w:t xml:space="preserve"> 4 is the group of custom indexes and</w:t>
      </w:r>
      <w:r w:rsidR="0080117B">
        <w:rPr>
          <w:lang w:val="en-US"/>
        </w:rPr>
        <w:t xml:space="preserve"> Test1 is a tag g</w:t>
      </w:r>
      <w:r w:rsidR="00752850">
        <w:rPr>
          <w:lang w:val="en-US"/>
        </w:rPr>
        <w:t>iven to that particular index. Instead of Test1, it c</w:t>
      </w:r>
      <w:r w:rsidR="0080117B">
        <w:rPr>
          <w:lang w:val="en-US"/>
        </w:rPr>
        <w:t>ould be just 001</w:t>
      </w:r>
      <w:r>
        <w:rPr>
          <w:lang w:val="en-US"/>
        </w:rPr>
        <w:t>.</w:t>
      </w:r>
    </w:p>
    <w:p w14:paraId="6F53D828" w14:textId="77777777" w:rsidR="00EB722E" w:rsidRDefault="00EB722E" w:rsidP="00D246B6">
      <w:pPr>
        <w:rPr>
          <w:lang w:val="en-US"/>
        </w:rPr>
      </w:pPr>
    </w:p>
    <w:p w14:paraId="7AE0C2F5" w14:textId="38EB76F2" w:rsidR="00D246B6" w:rsidRDefault="00544AC2" w:rsidP="00D246B6">
      <w:pPr>
        <w:pStyle w:val="Overskrift2"/>
        <w:rPr>
          <w:lang w:val="en-US"/>
        </w:rPr>
      </w:pPr>
      <w:r>
        <w:rPr>
          <w:lang w:val="en-US"/>
        </w:rPr>
        <w:t xml:space="preserve">METHOD 1: </w:t>
      </w:r>
      <w:r w:rsidR="00D246B6">
        <w:rPr>
          <w:lang w:val="en-US"/>
        </w:rPr>
        <w:t xml:space="preserve">Many indexes – Using </w:t>
      </w:r>
      <w:r w:rsidR="00D246B6">
        <w:rPr>
          <w:lang w:val="en-US"/>
        </w:rPr>
        <w:t xml:space="preserve">the </w:t>
      </w:r>
      <w:proofErr w:type="spellStart"/>
      <w:r w:rsidR="00D246B6">
        <w:rPr>
          <w:lang w:val="en-US"/>
        </w:rPr>
        <w:t>config</w:t>
      </w:r>
      <w:proofErr w:type="spellEnd"/>
      <w:r w:rsidR="00D246B6">
        <w:rPr>
          <w:lang w:val="en-US"/>
        </w:rPr>
        <w:t xml:space="preserve"> slicer (&gt;~ 10 indexes)</w:t>
      </w:r>
    </w:p>
    <w:p w14:paraId="1BA432DB" w14:textId="3147087F" w:rsidR="00D246B6" w:rsidRDefault="00256BB8" w:rsidP="00D246B6">
      <w:pPr>
        <w:rPr>
          <w:lang w:val="en-US"/>
        </w:rPr>
      </w:pPr>
      <w:r>
        <w:rPr>
          <w:lang w:val="en-US"/>
        </w:rPr>
        <w:t xml:space="preserve">This requires a user with </w:t>
      </w:r>
      <w:proofErr w:type="spellStart"/>
      <w:r>
        <w:rPr>
          <w:lang w:val="en-US"/>
        </w:rPr>
        <w:t>sudo</w:t>
      </w:r>
      <w:proofErr w:type="spellEnd"/>
      <w:r>
        <w:rPr>
          <w:lang w:val="en-US"/>
        </w:rPr>
        <w:t xml:space="preserve"> access on the relevant </w:t>
      </w:r>
      <w:proofErr w:type="spellStart"/>
      <w:r>
        <w:rPr>
          <w:lang w:val="en-US"/>
        </w:rPr>
        <w:t>LIMS</w:t>
      </w:r>
      <w:proofErr w:type="spellEnd"/>
      <w:r>
        <w:rPr>
          <w:lang w:val="en-US"/>
        </w:rPr>
        <w:t xml:space="preserve"> server.</w:t>
      </w:r>
    </w:p>
    <w:p w14:paraId="4E0BAF0B" w14:textId="77777777" w:rsidR="00256BB8" w:rsidRDefault="00256BB8" w:rsidP="00D246B6">
      <w:pPr>
        <w:rPr>
          <w:lang w:val="en-US"/>
        </w:rPr>
      </w:pPr>
    </w:p>
    <w:p w14:paraId="20D90129" w14:textId="15606516" w:rsidR="00D14CDE" w:rsidRDefault="00706CBB" w:rsidP="00D246B6">
      <w:pPr>
        <w:rPr>
          <w:lang w:val="en-US"/>
        </w:rPr>
      </w:pPr>
      <w:r>
        <w:rPr>
          <w:lang w:val="en-US"/>
        </w:rPr>
        <w:t xml:space="preserve">First, the Excel based </w:t>
      </w:r>
      <w:r w:rsidR="00A566F5">
        <w:rPr>
          <w:lang w:val="en-US"/>
        </w:rPr>
        <w:t>XML</w:t>
      </w:r>
      <w:r>
        <w:rPr>
          <w:lang w:val="en-US"/>
        </w:rPr>
        <w:t xml:space="preserve"> generator </w:t>
      </w:r>
      <w:r w:rsidR="004839CA">
        <w:rPr>
          <w:lang w:val="en-US"/>
        </w:rPr>
        <w:t>can be</w:t>
      </w:r>
      <w:r>
        <w:rPr>
          <w:lang w:val="en-US"/>
        </w:rPr>
        <w:t xml:space="preserve"> used to </w:t>
      </w:r>
      <w:r w:rsidR="00304FE7">
        <w:rPr>
          <w:lang w:val="en-US"/>
        </w:rPr>
        <w:t xml:space="preserve">generate an XML file for </w:t>
      </w:r>
      <w:r w:rsidR="00D14CDE">
        <w:rPr>
          <w:lang w:val="en-US"/>
        </w:rPr>
        <w:t xml:space="preserve">import into </w:t>
      </w:r>
      <w:proofErr w:type="spellStart"/>
      <w:r w:rsidR="00D14CDE">
        <w:rPr>
          <w:lang w:val="en-US"/>
        </w:rPr>
        <w:t>LIMS</w:t>
      </w:r>
      <w:proofErr w:type="spellEnd"/>
      <w:r w:rsidR="00D14CDE">
        <w:rPr>
          <w:lang w:val="en-US"/>
        </w:rPr>
        <w:t xml:space="preserve">. There are two generator spreadsheets, one for single index and one for dual index. They are available at: </w:t>
      </w:r>
    </w:p>
    <w:p w14:paraId="1560702D" w14:textId="5DA1994C" w:rsidR="005149D8" w:rsidRDefault="005149D8" w:rsidP="00D246B6">
      <w:pPr>
        <w:rPr>
          <w:lang w:val="en-US"/>
        </w:rPr>
      </w:pPr>
      <w:r>
        <w:rPr>
          <w:lang w:val="en-US"/>
        </w:rPr>
        <w:t xml:space="preserve">Dual: </w:t>
      </w:r>
      <w:hyperlink r:id="rId6" w:history="1">
        <w:r w:rsidRPr="008E44EF">
          <w:rPr>
            <w:rStyle w:val="Hyperkobling"/>
            <w:lang w:val="en-US"/>
          </w:rPr>
          <w:t>https://github.com/nsc-norway/system/blob/master/Dual_Indexing_ReagentType_Config_Slicer_XML_Generator-B.xlsx?raw=true</w:t>
        </w:r>
      </w:hyperlink>
    </w:p>
    <w:p w14:paraId="3B4A66EF" w14:textId="41B86F99" w:rsidR="005149D8" w:rsidRDefault="005149D8" w:rsidP="00D246B6">
      <w:pPr>
        <w:rPr>
          <w:lang w:val="en-US"/>
        </w:rPr>
      </w:pPr>
      <w:r>
        <w:rPr>
          <w:lang w:val="en-US"/>
        </w:rPr>
        <w:t xml:space="preserve">Single: </w:t>
      </w:r>
      <w:hyperlink r:id="rId7" w:history="1">
        <w:r w:rsidRPr="008E44EF">
          <w:rPr>
            <w:rStyle w:val="Hyperkobling"/>
            <w:lang w:val="en-US"/>
          </w:rPr>
          <w:t>https://github.com/nsc-norway/system/blob/master/Single_Indexing_ReagentType_Config_Slicer_XML_Generator-B-1.xlsx?raw=true</w:t>
        </w:r>
      </w:hyperlink>
    </w:p>
    <w:p w14:paraId="3D91CAC8" w14:textId="793F8206" w:rsidR="005149D8" w:rsidRDefault="005149D8" w:rsidP="00D246B6">
      <w:pPr>
        <w:rPr>
          <w:lang w:val="en-US"/>
        </w:rPr>
      </w:pPr>
      <w:r>
        <w:rPr>
          <w:lang w:val="en-US"/>
        </w:rPr>
        <w:t xml:space="preserve">(Newer versions may be found in </w:t>
      </w:r>
      <w:proofErr w:type="spellStart"/>
      <w:r>
        <w:rPr>
          <w:lang w:val="en-US"/>
        </w:rPr>
        <w:t>Zendesk</w:t>
      </w:r>
      <w:proofErr w:type="spellEnd"/>
      <w:r>
        <w:rPr>
          <w:lang w:val="en-US"/>
        </w:rPr>
        <w:t xml:space="preserve">. Note that there </w:t>
      </w:r>
      <w:proofErr w:type="gramStart"/>
      <w:r w:rsidR="00B80D84">
        <w:rPr>
          <w:lang w:val="en-US"/>
        </w:rPr>
        <w:t>exists</w:t>
      </w:r>
      <w:proofErr w:type="gramEnd"/>
      <w:r>
        <w:rPr>
          <w:lang w:val="en-US"/>
        </w:rPr>
        <w:t xml:space="preserve"> other versions which don’t add the sequence to the name</w:t>
      </w:r>
      <w:r w:rsidR="004265E2">
        <w:rPr>
          <w:lang w:val="en-US"/>
        </w:rPr>
        <w:t>, which should be avoided</w:t>
      </w:r>
      <w:r>
        <w:rPr>
          <w:lang w:val="en-US"/>
        </w:rPr>
        <w:t>.)</w:t>
      </w:r>
    </w:p>
    <w:p w14:paraId="7E5DB3D6" w14:textId="77777777" w:rsidR="005149D8" w:rsidRDefault="005149D8" w:rsidP="00D246B6">
      <w:pPr>
        <w:rPr>
          <w:lang w:val="en-US"/>
        </w:rPr>
      </w:pPr>
    </w:p>
    <w:p w14:paraId="74ACF2F0" w14:textId="6EE556A0" w:rsidR="005149D8" w:rsidRDefault="00D14CDE" w:rsidP="00D246B6">
      <w:pPr>
        <w:rPr>
          <w:lang w:val="en-US"/>
        </w:rPr>
      </w:pPr>
      <w:r>
        <w:rPr>
          <w:lang w:val="en-US"/>
        </w:rPr>
        <w:t xml:space="preserve">Both </w:t>
      </w:r>
      <w:r w:rsidR="007B3C24">
        <w:rPr>
          <w:lang w:val="en-US"/>
        </w:rPr>
        <w:t xml:space="preserve">files </w:t>
      </w:r>
      <w:r>
        <w:rPr>
          <w:lang w:val="en-US"/>
        </w:rPr>
        <w:t>support adding</w:t>
      </w:r>
      <w:r w:rsidR="005149D8">
        <w:rPr>
          <w:lang w:val="en-US"/>
        </w:rPr>
        <w:t xml:space="preserve"> up to</w:t>
      </w:r>
      <w:r>
        <w:rPr>
          <w:lang w:val="en-US"/>
        </w:rPr>
        <w:t xml:space="preserve"> 96 indexes at a time, but the dual index spreadsheet can do </w:t>
      </w:r>
      <w:r w:rsidR="005149D8">
        <w:rPr>
          <w:lang w:val="en-US"/>
        </w:rPr>
        <w:t>only</w:t>
      </w:r>
      <w:r>
        <w:rPr>
          <w:lang w:val="en-US"/>
        </w:rPr>
        <w:t xml:space="preserve"> 12 index1 sequences and 8 index2 sequences (Using fewer than 12x8 may require some complex editing). </w:t>
      </w:r>
      <w:r w:rsidRPr="00D14CDE">
        <w:rPr>
          <w:i/>
          <w:lang w:val="en-US"/>
        </w:rPr>
        <w:t>The single index spreadsheet can also be used to import dual indexes, if you have all of the combinations in a column already</w:t>
      </w:r>
      <w:r w:rsidR="00C367DC">
        <w:rPr>
          <w:lang w:val="en-US"/>
        </w:rPr>
        <w:t>, with index1 and index2 separated by hyphen</w:t>
      </w:r>
      <w:r w:rsidR="005149D8">
        <w:rPr>
          <w:i/>
          <w:lang w:val="en-US"/>
        </w:rPr>
        <w:t>.</w:t>
      </w:r>
    </w:p>
    <w:p w14:paraId="29F0C4EB" w14:textId="77777777" w:rsidR="005149D8" w:rsidRDefault="005149D8" w:rsidP="00D246B6">
      <w:pPr>
        <w:rPr>
          <w:lang w:val="en-US"/>
        </w:rPr>
      </w:pPr>
    </w:p>
    <w:p w14:paraId="231194BA" w14:textId="0175FCA7" w:rsidR="00AB5A62" w:rsidRDefault="00D14CDE" w:rsidP="00667493">
      <w:pPr>
        <w:rPr>
          <w:lang w:val="en-US"/>
        </w:rPr>
      </w:pPr>
      <w:r>
        <w:rPr>
          <w:lang w:val="en-US"/>
        </w:rPr>
        <w:t>Input the names and sequences into the</w:t>
      </w:r>
      <w:r w:rsidR="005149D8">
        <w:rPr>
          <w:lang w:val="en-US"/>
        </w:rPr>
        <w:t xml:space="preserve"> first sheet of the</w:t>
      </w:r>
      <w:r>
        <w:rPr>
          <w:lang w:val="en-US"/>
        </w:rPr>
        <w:t xml:space="preserve"> spreadsheet. You don’t need to add the sequence to the name, this will be done automatically (see “example reagent name”).</w:t>
      </w:r>
      <w:r w:rsidR="005149D8">
        <w:rPr>
          <w:lang w:val="en-US"/>
        </w:rPr>
        <w:t xml:space="preserve"> </w:t>
      </w:r>
      <w:r w:rsidR="005149D8" w:rsidRPr="002A1390">
        <w:rPr>
          <w:b/>
          <w:lang w:val="en-US"/>
        </w:rPr>
        <w:t>Make sure to also enter a name for the reagent category</w:t>
      </w:r>
      <w:r w:rsidR="002A1390" w:rsidRPr="002A1390">
        <w:rPr>
          <w:b/>
          <w:lang w:val="en-US"/>
        </w:rPr>
        <w:t xml:space="preserve"> near the top</w:t>
      </w:r>
      <w:r w:rsidR="005149D8">
        <w:rPr>
          <w:lang w:val="en-US"/>
        </w:rPr>
        <w:t>. The name can be the name of the kit, or if using a custom index, Custom</w:t>
      </w:r>
      <w:r w:rsidR="005149D8">
        <w:rPr>
          <w:lang w:val="en-US"/>
        </w:rPr>
        <w:t xml:space="preserve"> Indexes </w:t>
      </w:r>
      <w:r w:rsidR="005149D8" w:rsidRPr="00B7488D">
        <w:rPr>
          <w:i/>
          <w:lang w:val="en-US"/>
        </w:rPr>
        <w:t>N</w:t>
      </w:r>
      <w:r w:rsidR="005149D8">
        <w:rPr>
          <w:lang w:val="en-US"/>
        </w:rPr>
        <w:t xml:space="preserve"> (</w:t>
      </w:r>
      <w:r w:rsidR="005149D8" w:rsidRPr="00B7488D">
        <w:rPr>
          <w:i/>
          <w:lang w:val="en-US"/>
        </w:rPr>
        <w:t>Project name</w:t>
      </w:r>
      <w:r w:rsidR="005149D8">
        <w:rPr>
          <w:lang w:val="en-US"/>
        </w:rPr>
        <w:t>).</w:t>
      </w:r>
      <w:r w:rsidR="005149D8">
        <w:rPr>
          <w:lang w:val="en-US"/>
        </w:rPr>
        <w:t xml:space="preserve"> Check in the operations UI first that there is not already one reagent category with the given name.</w:t>
      </w:r>
    </w:p>
    <w:p w14:paraId="70D6F4B0" w14:textId="77777777" w:rsidR="00AB5A62" w:rsidRDefault="00AB5A62" w:rsidP="00667493">
      <w:pPr>
        <w:rPr>
          <w:lang w:val="en-US"/>
        </w:rPr>
      </w:pPr>
    </w:p>
    <w:p w14:paraId="40A39135" w14:textId="266A37C2" w:rsidR="00D14CDE" w:rsidRDefault="005149D8" w:rsidP="00667493">
      <w:pPr>
        <w:rPr>
          <w:lang w:val="en-US"/>
        </w:rPr>
      </w:pPr>
      <w:r>
        <w:rPr>
          <w:lang w:val="en-US"/>
        </w:rPr>
        <w:t>The output is on the second sheet, in XML format</w:t>
      </w:r>
      <w:r w:rsidR="00AB5A62">
        <w:rPr>
          <w:lang w:val="en-US"/>
        </w:rPr>
        <w:t>, and the entire sheet can be copy-pasted</w:t>
      </w:r>
      <w:r>
        <w:rPr>
          <w:lang w:val="en-US"/>
        </w:rPr>
        <w:t>.</w:t>
      </w:r>
    </w:p>
    <w:p w14:paraId="1B25A67A" w14:textId="77777777" w:rsidR="00BC458E" w:rsidRDefault="00BC458E" w:rsidP="00667493">
      <w:pPr>
        <w:rPr>
          <w:lang w:val="en-US"/>
        </w:rPr>
      </w:pPr>
    </w:p>
    <w:p w14:paraId="6D590E6A" w14:textId="0FFAFB89" w:rsidR="006F1B4C" w:rsidRDefault="006F1B4C" w:rsidP="00667493">
      <w:pPr>
        <w:rPr>
          <w:lang w:val="en-US"/>
        </w:rPr>
      </w:pPr>
      <w:r>
        <w:rPr>
          <w:lang w:val="en-US"/>
        </w:rPr>
        <w:t xml:space="preserve">If importing fewer than 96 indexes, empty elements must be removed from near the bottom of the XML. The data may be copied to an empty text editor. Keep the end tags, </w:t>
      </w:r>
    </w:p>
    <w:tbl>
      <w:tblPr>
        <w:tblW w:w="12980" w:type="dxa"/>
        <w:tblCellMar>
          <w:left w:w="70" w:type="dxa"/>
          <w:right w:w="70" w:type="dxa"/>
        </w:tblCellMar>
        <w:tblLook w:val="04A0" w:firstRow="1" w:lastRow="0" w:firstColumn="1" w:lastColumn="0" w:noHBand="0" w:noVBand="1"/>
      </w:tblPr>
      <w:tblGrid>
        <w:gridCol w:w="12980"/>
      </w:tblGrid>
      <w:tr w:rsidR="006F1B4C" w14:paraId="48F8C0EF" w14:textId="77777777" w:rsidTr="006F1B4C">
        <w:trPr>
          <w:trHeight w:val="240"/>
        </w:trPr>
        <w:tc>
          <w:tcPr>
            <w:tcW w:w="12980" w:type="dxa"/>
            <w:tcBorders>
              <w:top w:val="nil"/>
              <w:left w:val="nil"/>
              <w:bottom w:val="nil"/>
              <w:right w:val="nil"/>
            </w:tcBorders>
            <w:shd w:val="clear" w:color="000000" w:fill="FFF2CC"/>
            <w:noWrap/>
            <w:vAlign w:val="bottom"/>
            <w:hideMark/>
          </w:tcPr>
          <w:p w14:paraId="0C8AEED3" w14:textId="77777777" w:rsidR="006F1B4C" w:rsidRDefault="006F1B4C">
            <w:pPr>
              <w:rPr>
                <w:rFonts w:ascii="Courier New" w:eastAsia="Times New Roman" w:hAnsi="Courier New" w:cs="Courier New"/>
                <w:b/>
                <w:bCs/>
                <w:color w:val="000000"/>
                <w:sz w:val="16"/>
                <w:szCs w:val="16"/>
              </w:rPr>
            </w:pPr>
            <w:r>
              <w:rPr>
                <w:rFonts w:ascii="Courier New" w:eastAsia="Times New Roman" w:hAnsi="Courier New" w:cs="Courier New"/>
                <w:b/>
                <w:bCs/>
                <w:color w:val="000000"/>
                <w:sz w:val="16"/>
                <w:szCs w:val="16"/>
              </w:rPr>
              <w:t>&lt;/</w:t>
            </w:r>
            <w:proofErr w:type="spellStart"/>
            <w:r>
              <w:rPr>
                <w:rFonts w:ascii="Courier New" w:eastAsia="Times New Roman" w:hAnsi="Courier New" w:cs="Courier New"/>
                <w:b/>
                <w:bCs/>
                <w:color w:val="000000"/>
                <w:sz w:val="16"/>
                <w:szCs w:val="16"/>
              </w:rPr>
              <w:t>ReagentTypes</w:t>
            </w:r>
            <w:proofErr w:type="spellEnd"/>
            <w:r>
              <w:rPr>
                <w:rFonts w:ascii="Courier New" w:eastAsia="Times New Roman" w:hAnsi="Courier New" w:cs="Courier New"/>
                <w:b/>
                <w:bCs/>
                <w:color w:val="000000"/>
                <w:sz w:val="16"/>
                <w:szCs w:val="16"/>
              </w:rPr>
              <w:t>&gt;</w:t>
            </w:r>
          </w:p>
        </w:tc>
      </w:tr>
      <w:tr w:rsidR="006F1B4C" w14:paraId="68215647" w14:textId="77777777" w:rsidTr="006F1B4C">
        <w:trPr>
          <w:trHeight w:val="240"/>
        </w:trPr>
        <w:tc>
          <w:tcPr>
            <w:tcW w:w="12980" w:type="dxa"/>
            <w:tcBorders>
              <w:top w:val="nil"/>
              <w:left w:val="nil"/>
              <w:bottom w:val="nil"/>
              <w:right w:val="nil"/>
            </w:tcBorders>
            <w:shd w:val="clear" w:color="000000" w:fill="FFF2CC"/>
            <w:noWrap/>
            <w:vAlign w:val="bottom"/>
            <w:hideMark/>
          </w:tcPr>
          <w:p w14:paraId="0A0E7814" w14:textId="77777777" w:rsidR="006F1B4C" w:rsidRDefault="006F1B4C">
            <w:pPr>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&lt;/</w:t>
            </w:r>
            <w:proofErr w:type="spellStart"/>
            <w:r>
              <w:rPr>
                <w:rFonts w:ascii="Courier New" w:eastAsia="Times New Roman" w:hAnsi="Courier New" w:cs="Courier New"/>
                <w:color w:val="000000"/>
                <w:sz w:val="16"/>
                <w:szCs w:val="16"/>
              </w:rPr>
              <w:t>config</w:t>
            </w:r>
            <w:proofErr w:type="spellEnd"/>
            <w:r>
              <w:rPr>
                <w:rFonts w:ascii="Courier New" w:eastAsia="Times New Roman" w:hAnsi="Courier New" w:cs="Courier New"/>
                <w:color w:val="000000"/>
                <w:sz w:val="16"/>
                <w:szCs w:val="16"/>
              </w:rPr>
              <w:t>&gt;</w:t>
            </w:r>
          </w:p>
        </w:tc>
      </w:tr>
    </w:tbl>
    <w:p w14:paraId="08D5EFBA" w14:textId="762CC60F" w:rsidR="006F1B4C" w:rsidRDefault="006F1B4C" w:rsidP="00667493">
      <w:pPr>
        <w:rPr>
          <w:lang w:val="en-US"/>
        </w:rPr>
      </w:pPr>
      <w:r>
        <w:rPr>
          <w:lang w:val="en-US"/>
        </w:rPr>
        <w:t xml:space="preserve">Then remove the </w:t>
      </w:r>
      <w:proofErr w:type="spellStart"/>
      <w:proofErr w:type="gramStart"/>
      <w:r>
        <w:rPr>
          <w:lang w:val="en-US"/>
        </w:rPr>
        <w:t>rtp:reagent</w:t>
      </w:r>
      <w:proofErr w:type="gramEnd"/>
      <w:r>
        <w:rPr>
          <w:lang w:val="en-US"/>
        </w:rPr>
        <w:t>-type</w:t>
      </w:r>
      <w:proofErr w:type="spellEnd"/>
      <w:r>
        <w:rPr>
          <w:lang w:val="en-US"/>
        </w:rPr>
        <w:t xml:space="preserve"> blocks which have name=”0 {0}” (or similar). The blocks come in the same order as the first sheet, so the empty ones can be found at the bottom (at least for the single index spreadsheet).</w:t>
      </w:r>
    </w:p>
    <w:p w14:paraId="125A6F1E" w14:textId="77777777" w:rsidR="006F1B4C" w:rsidRDefault="006F1B4C" w:rsidP="00667493">
      <w:pPr>
        <w:rPr>
          <w:lang w:val="en-US"/>
        </w:rPr>
      </w:pPr>
    </w:p>
    <w:p w14:paraId="0E70661F" w14:textId="7F6DFC88" w:rsidR="00BC458E" w:rsidRDefault="00BC458E" w:rsidP="00667493">
      <w:pPr>
        <w:rPr>
          <w:lang w:val="en-US"/>
        </w:rPr>
      </w:pPr>
      <w:r>
        <w:rPr>
          <w:lang w:val="en-US"/>
        </w:rPr>
        <w:t xml:space="preserve">To import the XML </w:t>
      </w:r>
      <w:r w:rsidR="006F1B4C">
        <w:rPr>
          <w:lang w:val="en-US"/>
        </w:rPr>
        <w:t>data</w:t>
      </w:r>
      <w:r>
        <w:rPr>
          <w:lang w:val="en-US"/>
        </w:rPr>
        <w:t xml:space="preserve"> into </w:t>
      </w:r>
      <w:proofErr w:type="spellStart"/>
      <w:r>
        <w:rPr>
          <w:lang w:val="en-US"/>
        </w:rPr>
        <w:t>LIMS</w:t>
      </w:r>
      <w:proofErr w:type="spellEnd"/>
      <w:r>
        <w:rPr>
          <w:lang w:val="en-US"/>
        </w:rPr>
        <w:t xml:space="preserve">, log on to the </w:t>
      </w:r>
      <w:proofErr w:type="spellStart"/>
      <w:r>
        <w:rPr>
          <w:lang w:val="en-US"/>
        </w:rPr>
        <w:t>LIMS</w:t>
      </w:r>
      <w:proofErr w:type="spellEnd"/>
      <w:r>
        <w:rPr>
          <w:lang w:val="en-US"/>
        </w:rPr>
        <w:t xml:space="preserve"> server, change to the </w:t>
      </w:r>
      <w:proofErr w:type="spellStart"/>
      <w:r>
        <w:rPr>
          <w:lang w:val="en-US"/>
        </w:rPr>
        <w:t>glsjboss</w:t>
      </w:r>
      <w:proofErr w:type="spellEnd"/>
      <w:r>
        <w:rPr>
          <w:lang w:val="en-US"/>
        </w:rPr>
        <w:t xml:space="preserve"> user and go to the </w:t>
      </w:r>
      <w:proofErr w:type="spellStart"/>
      <w:r>
        <w:rPr>
          <w:lang w:val="en-US"/>
        </w:rPr>
        <w:t>config</w:t>
      </w:r>
      <w:proofErr w:type="spellEnd"/>
      <w:r>
        <w:rPr>
          <w:lang w:val="en-US"/>
        </w:rPr>
        <w:t>-slicer directory:</w:t>
      </w:r>
    </w:p>
    <w:p w14:paraId="5DBFC332" w14:textId="77777777" w:rsidR="00BC458E" w:rsidRDefault="00BC458E" w:rsidP="00667493">
      <w:pPr>
        <w:rPr>
          <w:lang w:val="en-US"/>
        </w:rPr>
      </w:pPr>
    </w:p>
    <w:p w14:paraId="5ADFEECD" w14:textId="3503A12F" w:rsidR="00BC458E" w:rsidRPr="00BC458E" w:rsidRDefault="00BC458E" w:rsidP="00667493">
      <w:pPr>
        <w:rPr>
          <w:rFonts w:ascii="Courier" w:hAnsi="Courier"/>
          <w:lang w:val="en-US"/>
        </w:rPr>
      </w:pPr>
      <w:proofErr w:type="spellStart"/>
      <w:r w:rsidRPr="00BC458E">
        <w:rPr>
          <w:rFonts w:ascii="Courier" w:hAnsi="Courier"/>
          <w:lang w:val="en-US"/>
        </w:rPr>
        <w:t>ssh</w:t>
      </w:r>
      <w:proofErr w:type="spellEnd"/>
      <w:r w:rsidRPr="00BC458E">
        <w:rPr>
          <w:rFonts w:ascii="Courier" w:hAnsi="Courier"/>
          <w:lang w:val="en-US"/>
        </w:rPr>
        <w:t xml:space="preserve"> xxxx-lims.sequencing.uio.no</w:t>
      </w:r>
    </w:p>
    <w:p w14:paraId="185FF9EC" w14:textId="31964D3A" w:rsidR="00BC458E" w:rsidRDefault="00BC458E" w:rsidP="00667493">
      <w:pPr>
        <w:rPr>
          <w:rFonts w:ascii="Courier" w:hAnsi="Courier"/>
          <w:lang w:val="en-US"/>
        </w:rPr>
      </w:pPr>
      <w:proofErr w:type="spellStart"/>
      <w:r w:rsidRPr="00BC458E">
        <w:rPr>
          <w:rFonts w:ascii="Courier" w:hAnsi="Courier"/>
          <w:lang w:val="en-US"/>
        </w:rPr>
        <w:t>sudo</w:t>
      </w:r>
      <w:proofErr w:type="spellEnd"/>
      <w:r w:rsidRPr="00BC458E">
        <w:rPr>
          <w:rFonts w:ascii="Courier" w:hAnsi="Courier"/>
          <w:lang w:val="en-US"/>
        </w:rPr>
        <w:t xml:space="preserve"> </w:t>
      </w:r>
      <w:r w:rsidR="006F1B4C">
        <w:rPr>
          <w:rFonts w:ascii="Courier" w:hAnsi="Courier"/>
          <w:lang w:val="en-US"/>
        </w:rPr>
        <w:t>-</w:t>
      </w:r>
      <w:r w:rsidRPr="00BC458E">
        <w:rPr>
          <w:rFonts w:ascii="Courier" w:hAnsi="Courier"/>
          <w:lang w:val="en-US"/>
        </w:rPr>
        <w:t xml:space="preserve">s </w:t>
      </w:r>
      <w:r w:rsidR="006F1B4C">
        <w:rPr>
          <w:rFonts w:ascii="Courier" w:hAnsi="Courier"/>
          <w:lang w:val="en-US"/>
        </w:rPr>
        <w:t>-</w:t>
      </w:r>
      <w:r w:rsidRPr="00BC458E">
        <w:rPr>
          <w:rFonts w:ascii="Courier" w:hAnsi="Courier"/>
          <w:lang w:val="en-US"/>
        </w:rPr>
        <w:t xml:space="preserve">u </w:t>
      </w:r>
      <w:proofErr w:type="spellStart"/>
      <w:r w:rsidRPr="00BC458E">
        <w:rPr>
          <w:rFonts w:ascii="Courier" w:hAnsi="Courier"/>
          <w:lang w:val="en-US"/>
        </w:rPr>
        <w:t>glsjboss</w:t>
      </w:r>
      <w:proofErr w:type="spellEnd"/>
    </w:p>
    <w:p w14:paraId="22FC600B" w14:textId="409E6BFB" w:rsidR="00BC458E" w:rsidRPr="00BC458E" w:rsidRDefault="00BC458E" w:rsidP="00667493">
      <w:pPr>
        <w:rPr>
          <w:rFonts w:ascii="Courier" w:hAnsi="Courier"/>
          <w:lang w:val="en-US"/>
        </w:rPr>
      </w:pPr>
      <w:r>
        <w:rPr>
          <w:rFonts w:ascii="Courier" w:hAnsi="Courier"/>
          <w:lang w:val="en-US"/>
        </w:rPr>
        <w:t>cd /opt/</w:t>
      </w:r>
      <w:proofErr w:type="spellStart"/>
      <w:r>
        <w:rPr>
          <w:rFonts w:ascii="Courier" w:hAnsi="Courier"/>
          <w:lang w:val="en-US"/>
        </w:rPr>
        <w:t>gls</w:t>
      </w:r>
      <w:proofErr w:type="spellEnd"/>
      <w:r>
        <w:rPr>
          <w:rFonts w:ascii="Courier" w:hAnsi="Courier"/>
          <w:lang w:val="en-US"/>
        </w:rPr>
        <w:t>/clarity/tools/</w:t>
      </w:r>
      <w:proofErr w:type="spellStart"/>
      <w:r>
        <w:rPr>
          <w:rFonts w:ascii="Courier" w:hAnsi="Courier"/>
          <w:lang w:val="en-US"/>
        </w:rPr>
        <w:t>config</w:t>
      </w:r>
      <w:proofErr w:type="spellEnd"/>
      <w:r>
        <w:rPr>
          <w:rFonts w:ascii="Courier" w:hAnsi="Courier"/>
          <w:lang w:val="en-US"/>
        </w:rPr>
        <w:t>-slicer</w:t>
      </w:r>
    </w:p>
    <w:p w14:paraId="5E0665BC" w14:textId="77777777" w:rsidR="00D14CDE" w:rsidRDefault="00D14CDE" w:rsidP="00667493">
      <w:pPr>
        <w:rPr>
          <w:lang w:val="en-US"/>
        </w:rPr>
      </w:pPr>
    </w:p>
    <w:p w14:paraId="09FE7241" w14:textId="64BBA555" w:rsidR="006F1B4C" w:rsidRDefault="006F1B4C" w:rsidP="00667493">
      <w:pPr>
        <w:rPr>
          <w:lang w:val="en-US"/>
        </w:rPr>
      </w:pPr>
      <w:r>
        <w:rPr>
          <w:lang w:val="en-US"/>
        </w:rPr>
        <w:t>By far the easiest is to copy-paste the XML data into the terminal, but it may be corrupted depending on the terminal.</w:t>
      </w:r>
    </w:p>
    <w:p w14:paraId="5A7C1197" w14:textId="4165300D" w:rsidR="006F1B4C" w:rsidRPr="00714AED" w:rsidRDefault="00714AED" w:rsidP="00667493">
      <w:pPr>
        <w:rPr>
          <w:rFonts w:ascii="Courier" w:hAnsi="Courier"/>
          <w:lang w:val="en-US"/>
        </w:rPr>
      </w:pPr>
      <w:r>
        <w:rPr>
          <w:rFonts w:ascii="Courier" w:hAnsi="Courier"/>
          <w:lang w:val="en-US"/>
        </w:rPr>
        <w:t>cat &gt; 20170927-test.xml</w:t>
      </w:r>
    </w:p>
    <w:p w14:paraId="7BF2B168" w14:textId="11422C1A" w:rsidR="00714AED" w:rsidRDefault="00714AED" w:rsidP="00667493">
      <w:pPr>
        <w:rPr>
          <w:lang w:val="en-US"/>
        </w:rPr>
      </w:pPr>
      <w:r>
        <w:rPr>
          <w:lang w:val="en-US"/>
        </w:rPr>
        <w:t xml:space="preserve">(Change the filename </w:t>
      </w:r>
      <w:r w:rsidR="00093508">
        <w:rPr>
          <w:rFonts w:ascii="Courier" w:hAnsi="Courier"/>
          <w:lang w:val="en-US"/>
        </w:rPr>
        <w:t>20170927-test.xml</w:t>
      </w:r>
      <w:r w:rsidR="00093508">
        <w:rPr>
          <w:lang w:val="en-US"/>
        </w:rPr>
        <w:t xml:space="preserve"> </w:t>
      </w:r>
      <w:r>
        <w:rPr>
          <w:lang w:val="en-US"/>
        </w:rPr>
        <w:t xml:space="preserve">to something descriptive of the indexes, or even just “indexes”). Paste the data </w:t>
      </w:r>
      <w:r w:rsidR="000C3EA9">
        <w:rPr>
          <w:lang w:val="en-US"/>
        </w:rPr>
        <w:t xml:space="preserve">into the terminal </w:t>
      </w:r>
      <w:r>
        <w:rPr>
          <w:lang w:val="en-US"/>
        </w:rPr>
        <w:t>and end with enter, then Ctrl-D.</w:t>
      </w:r>
    </w:p>
    <w:p w14:paraId="4073C94A" w14:textId="77777777" w:rsidR="00714AED" w:rsidRDefault="00714AED" w:rsidP="00667493">
      <w:pPr>
        <w:rPr>
          <w:lang w:val="en-US"/>
        </w:rPr>
      </w:pPr>
    </w:p>
    <w:p w14:paraId="0DC29D60" w14:textId="288CE682" w:rsidR="006F1B4C" w:rsidRDefault="006F1B4C" w:rsidP="00667493">
      <w:pPr>
        <w:rPr>
          <w:lang w:val="en-US"/>
        </w:rPr>
      </w:pPr>
      <w:r>
        <w:rPr>
          <w:lang w:val="en-US"/>
        </w:rPr>
        <w:t xml:space="preserve">A safer alternative is to save it to a file and transfer with </w:t>
      </w:r>
      <w:proofErr w:type="spellStart"/>
      <w:r>
        <w:rPr>
          <w:lang w:val="en-US"/>
        </w:rPr>
        <w:t>scp</w:t>
      </w:r>
      <w:proofErr w:type="spellEnd"/>
      <w:r>
        <w:rPr>
          <w:lang w:val="en-US"/>
        </w:rPr>
        <w:t>, but you will have to deal with permissions. E.g. transfer it to /</w:t>
      </w:r>
      <w:proofErr w:type="spellStart"/>
      <w:r>
        <w:rPr>
          <w:lang w:val="en-US"/>
        </w:rPr>
        <w:t>tmp</w:t>
      </w:r>
      <w:proofErr w:type="spellEnd"/>
      <w:r>
        <w:rPr>
          <w:lang w:val="en-US"/>
        </w:rPr>
        <w:t xml:space="preserve"> on the </w:t>
      </w:r>
      <w:proofErr w:type="spellStart"/>
      <w:r>
        <w:rPr>
          <w:lang w:val="en-US"/>
        </w:rPr>
        <w:t>LIMS</w:t>
      </w:r>
      <w:proofErr w:type="spellEnd"/>
      <w:r>
        <w:rPr>
          <w:lang w:val="en-US"/>
        </w:rPr>
        <w:t xml:space="preserve"> server as your user, then set it to readable by all (</w:t>
      </w:r>
      <w:proofErr w:type="spellStart"/>
      <w:r>
        <w:rPr>
          <w:lang w:val="en-US"/>
        </w:rPr>
        <w:t>chmod</w:t>
      </w:r>
      <w:proofErr w:type="spellEnd"/>
      <w:r>
        <w:rPr>
          <w:lang w:val="en-US"/>
        </w:rPr>
        <w:t xml:space="preserve"> </w:t>
      </w:r>
      <w:proofErr w:type="spellStart"/>
      <w:r>
        <w:rPr>
          <w:lang w:val="en-US"/>
        </w:rPr>
        <w:t>a+r</w:t>
      </w:r>
      <w:proofErr w:type="spellEnd"/>
      <w:r>
        <w:rPr>
          <w:lang w:val="en-US"/>
        </w:rPr>
        <w:t xml:space="preserve"> /</w:t>
      </w:r>
      <w:proofErr w:type="spellStart"/>
      <w:r>
        <w:rPr>
          <w:lang w:val="en-US"/>
        </w:rPr>
        <w:t>tmp</w:t>
      </w:r>
      <w:proofErr w:type="spellEnd"/>
      <w:r>
        <w:rPr>
          <w:lang w:val="en-US"/>
        </w:rPr>
        <w:t xml:space="preserve">/datafile.xml), then change to the </w:t>
      </w:r>
      <w:proofErr w:type="spellStart"/>
      <w:r>
        <w:rPr>
          <w:lang w:val="en-US"/>
        </w:rPr>
        <w:t>glsjboss</w:t>
      </w:r>
      <w:proofErr w:type="spellEnd"/>
      <w:r>
        <w:rPr>
          <w:lang w:val="en-US"/>
        </w:rPr>
        <w:t xml:space="preserve"> user, then copy it into the </w:t>
      </w:r>
      <w:proofErr w:type="spellStart"/>
      <w:r>
        <w:rPr>
          <w:lang w:val="en-US"/>
        </w:rPr>
        <w:t>config</w:t>
      </w:r>
      <w:proofErr w:type="spellEnd"/>
      <w:r>
        <w:rPr>
          <w:lang w:val="en-US"/>
        </w:rPr>
        <w:t>-slicer directory.</w:t>
      </w:r>
    </w:p>
    <w:p w14:paraId="0171DAA5" w14:textId="77777777" w:rsidR="006F1B4C" w:rsidRDefault="006F1B4C" w:rsidP="00667493">
      <w:pPr>
        <w:rPr>
          <w:lang w:val="en-US"/>
        </w:rPr>
      </w:pPr>
    </w:p>
    <w:p w14:paraId="4A0B2666" w14:textId="731C2A9D" w:rsidR="00714AED" w:rsidRDefault="00714AED" w:rsidP="00667493">
      <w:pPr>
        <w:rPr>
          <w:lang w:val="en-US"/>
        </w:rPr>
      </w:pPr>
      <w:r>
        <w:rPr>
          <w:lang w:val="en-US"/>
        </w:rPr>
        <w:t xml:space="preserve">Finally import it using </w:t>
      </w:r>
      <w:proofErr w:type="spellStart"/>
      <w:r>
        <w:rPr>
          <w:lang w:val="en-US"/>
        </w:rPr>
        <w:t>config</w:t>
      </w:r>
      <w:proofErr w:type="spellEnd"/>
      <w:r>
        <w:rPr>
          <w:lang w:val="en-US"/>
        </w:rPr>
        <w:t xml:space="preserve"> slicer. </w:t>
      </w:r>
      <w:r w:rsidR="00575C61">
        <w:rPr>
          <w:lang w:val="en-US"/>
        </w:rPr>
        <w:t xml:space="preserve">There is a wrapper script </w:t>
      </w:r>
      <w:r w:rsidR="00575C61" w:rsidRPr="006F1B4C">
        <w:rPr>
          <w:rFonts w:ascii="Courier" w:hAnsi="Courier"/>
          <w:lang w:val="en-US"/>
        </w:rPr>
        <w:t>cs.sh</w:t>
      </w:r>
      <w:r w:rsidR="00575C61">
        <w:rPr>
          <w:lang w:val="en-US"/>
        </w:rPr>
        <w:t xml:space="preserve">, which calls </w:t>
      </w:r>
      <w:proofErr w:type="spellStart"/>
      <w:r w:rsidR="00575C61">
        <w:rPr>
          <w:lang w:val="en-US"/>
        </w:rPr>
        <w:t>config</w:t>
      </w:r>
      <w:proofErr w:type="spellEnd"/>
      <w:r w:rsidR="00575C61">
        <w:rPr>
          <w:lang w:val="en-US"/>
        </w:rPr>
        <w:t xml:space="preserve"> slicer with the corr</w:t>
      </w:r>
      <w:r w:rsidR="00575C61">
        <w:rPr>
          <w:lang w:val="en-US"/>
        </w:rPr>
        <w:t>ect URL, username and password.</w:t>
      </w:r>
      <w:r w:rsidR="0063046F">
        <w:rPr>
          <w:lang w:val="en-US"/>
        </w:rPr>
        <w:t xml:space="preserve"> The command is then just:</w:t>
      </w:r>
    </w:p>
    <w:p w14:paraId="5AB5222E" w14:textId="028E654E" w:rsidR="00714AED" w:rsidRDefault="00714AED" w:rsidP="00667493">
      <w:pPr>
        <w:rPr>
          <w:lang w:val="en-US"/>
        </w:rPr>
      </w:pPr>
      <w:r>
        <w:rPr>
          <w:rFonts w:ascii="Courier" w:hAnsi="Courier"/>
          <w:lang w:val="en-US"/>
        </w:rPr>
        <w:t>./cs.sh -o import -k 20170927-test.xml</w:t>
      </w:r>
    </w:p>
    <w:p w14:paraId="71ED1D91" w14:textId="77777777" w:rsidR="00714AED" w:rsidRDefault="00714AED" w:rsidP="00667493">
      <w:pPr>
        <w:rPr>
          <w:lang w:val="en-US"/>
        </w:rPr>
      </w:pPr>
    </w:p>
    <w:p w14:paraId="07DD93CF" w14:textId="76B9D396" w:rsidR="006F1B4C" w:rsidRDefault="00844C33" w:rsidP="00667493">
      <w:pPr>
        <w:rPr>
          <w:lang w:val="en-US"/>
        </w:rPr>
      </w:pPr>
      <w:r>
        <w:rPr>
          <w:lang w:val="en-US"/>
        </w:rPr>
        <w:t>Now it is finished, proceed to the last section in this document.</w:t>
      </w:r>
    </w:p>
    <w:p w14:paraId="73CC111F" w14:textId="77777777" w:rsidR="00844C33" w:rsidRPr="00667493" w:rsidRDefault="00844C33" w:rsidP="00667493">
      <w:pPr>
        <w:rPr>
          <w:lang w:val="en-US"/>
        </w:rPr>
      </w:pPr>
    </w:p>
    <w:p w14:paraId="71D053E7" w14:textId="4AC55215" w:rsidR="006A18B4" w:rsidRDefault="00544AC2" w:rsidP="00667493">
      <w:pPr>
        <w:pStyle w:val="Overskrift2"/>
        <w:rPr>
          <w:lang w:val="en-US"/>
        </w:rPr>
      </w:pPr>
      <w:r>
        <w:rPr>
          <w:lang w:val="en-US"/>
        </w:rPr>
        <w:t xml:space="preserve">METHOD 2: </w:t>
      </w:r>
      <w:r w:rsidR="00667493" w:rsidRPr="00667493">
        <w:rPr>
          <w:lang w:val="en-US"/>
        </w:rPr>
        <w:t xml:space="preserve">Few indexes </w:t>
      </w:r>
      <w:r w:rsidR="00D246B6">
        <w:rPr>
          <w:lang w:val="en-US"/>
        </w:rPr>
        <w:t>–</w:t>
      </w:r>
      <w:r w:rsidR="00667493" w:rsidRPr="00667493">
        <w:rPr>
          <w:lang w:val="en-US"/>
        </w:rPr>
        <w:t xml:space="preserve"> Using Ops. UI only (up to </w:t>
      </w:r>
      <w:r w:rsidR="00E3664F">
        <w:rPr>
          <w:lang w:val="en-US"/>
        </w:rPr>
        <w:t xml:space="preserve">about </w:t>
      </w:r>
      <w:r w:rsidR="00B7488D">
        <w:rPr>
          <w:lang w:val="en-US"/>
        </w:rPr>
        <w:t>10</w:t>
      </w:r>
      <w:r w:rsidR="00667493" w:rsidRPr="00667493">
        <w:rPr>
          <w:lang w:val="en-US"/>
        </w:rPr>
        <w:t xml:space="preserve"> indexes)</w:t>
      </w:r>
    </w:p>
    <w:p w14:paraId="602FB0BD" w14:textId="747395E5" w:rsidR="00440B5E" w:rsidRDefault="00440B5E" w:rsidP="00440B5E">
      <w:pPr>
        <w:rPr>
          <w:lang w:val="en-US"/>
        </w:rPr>
      </w:pPr>
      <w:r>
        <w:rPr>
          <w:lang w:val="en-US"/>
        </w:rPr>
        <w:t>Log on to the ops. UI and o</w:t>
      </w:r>
      <w:r w:rsidR="005149D8">
        <w:rPr>
          <w:lang w:val="en-US"/>
        </w:rPr>
        <w:t>pen the Reagent Category screen (as shown in the second section).</w:t>
      </w:r>
    </w:p>
    <w:p w14:paraId="223192D3" w14:textId="77777777" w:rsidR="00B7488D" w:rsidRDefault="00B7488D" w:rsidP="00B7488D">
      <w:pPr>
        <w:rPr>
          <w:lang w:val="en-US"/>
        </w:rPr>
      </w:pPr>
    </w:p>
    <w:p w14:paraId="62DA7FF1" w14:textId="4E527654" w:rsidR="00B7488D" w:rsidRDefault="00B7488D" w:rsidP="00B7488D">
      <w:pPr>
        <w:rPr>
          <w:lang w:val="en-US"/>
        </w:rPr>
      </w:pPr>
      <w:r>
        <w:rPr>
          <w:lang w:val="en-US"/>
        </w:rPr>
        <w:t>Click on Add, and enter a unique name for this group of indexes</w:t>
      </w:r>
      <w:r w:rsidR="008D627B">
        <w:rPr>
          <w:lang w:val="en-US"/>
        </w:rPr>
        <w:t xml:space="preserve"> (Reagent Category)</w:t>
      </w:r>
      <w:r>
        <w:rPr>
          <w:lang w:val="en-US"/>
        </w:rPr>
        <w:t>.</w:t>
      </w:r>
      <w:r>
        <w:rPr>
          <w:lang w:val="en-US"/>
        </w:rPr>
        <w:t xml:space="preserve"> The format of the name is arbitrary. For a single project, it can be called Custom Indexes </w:t>
      </w:r>
      <w:r w:rsidRPr="00B7488D">
        <w:rPr>
          <w:i/>
          <w:lang w:val="en-US"/>
        </w:rPr>
        <w:t>N</w:t>
      </w:r>
      <w:r>
        <w:rPr>
          <w:lang w:val="en-US"/>
        </w:rPr>
        <w:t xml:space="preserve"> (</w:t>
      </w:r>
      <w:r w:rsidRPr="00B7488D">
        <w:rPr>
          <w:i/>
          <w:lang w:val="en-US"/>
        </w:rPr>
        <w:t>Project name</w:t>
      </w:r>
      <w:r>
        <w:rPr>
          <w:lang w:val="en-US"/>
        </w:rPr>
        <w:t>). See other examples.</w:t>
      </w:r>
    </w:p>
    <w:p w14:paraId="736B31D7" w14:textId="77777777" w:rsidR="00B7488D" w:rsidRDefault="00B7488D" w:rsidP="00B7488D">
      <w:pPr>
        <w:rPr>
          <w:lang w:val="en-US"/>
        </w:rPr>
      </w:pPr>
    </w:p>
    <w:p w14:paraId="7263F785" w14:textId="77777777" w:rsidR="00B7488D" w:rsidRDefault="00B7488D" w:rsidP="00B7488D">
      <w:pPr>
        <w:rPr>
          <w:lang w:val="en-US"/>
        </w:rPr>
      </w:pPr>
      <w:r>
        <w:rPr>
          <w:lang w:val="en-US"/>
        </w:rPr>
        <w:t>Then go to the Reagent Type screen, located in the menu on the left just below Reagent Category. Add all the indexes. For each index, do this:</w:t>
      </w:r>
    </w:p>
    <w:p w14:paraId="001B913F" w14:textId="77777777" w:rsidR="00B7488D" w:rsidRDefault="00B7488D" w:rsidP="00B7488D">
      <w:pPr>
        <w:pStyle w:val="Listeavsnitt"/>
        <w:numPr>
          <w:ilvl w:val="0"/>
          <w:numId w:val="1"/>
        </w:numPr>
        <w:rPr>
          <w:lang w:val="en-US"/>
        </w:rPr>
      </w:pPr>
      <w:r>
        <w:rPr>
          <w:lang w:val="en-US"/>
        </w:rPr>
        <w:t>Choose Add</w:t>
      </w:r>
    </w:p>
    <w:p w14:paraId="3C9FCEF7" w14:textId="77777777" w:rsidR="00B7488D" w:rsidRDefault="00B7488D" w:rsidP="00B7488D">
      <w:pPr>
        <w:pStyle w:val="Listeavsnitt"/>
        <w:numPr>
          <w:ilvl w:val="0"/>
          <w:numId w:val="1"/>
        </w:numPr>
        <w:rPr>
          <w:lang w:val="en-US"/>
        </w:rPr>
      </w:pPr>
      <w:r>
        <w:rPr>
          <w:lang w:val="en-US"/>
        </w:rPr>
        <w:t>Select Reagent Category that was just created</w:t>
      </w:r>
    </w:p>
    <w:p w14:paraId="59D3B298" w14:textId="77777777" w:rsidR="00B7488D" w:rsidRDefault="00B7488D" w:rsidP="00B7488D">
      <w:pPr>
        <w:pStyle w:val="Listeavsnitt"/>
        <w:numPr>
          <w:ilvl w:val="0"/>
          <w:numId w:val="1"/>
        </w:numPr>
        <w:rPr>
          <w:lang w:val="en-US"/>
        </w:rPr>
      </w:pPr>
      <w:r>
        <w:rPr>
          <w:lang w:val="en-US"/>
        </w:rPr>
        <w:t>Select Special Type: Index</w:t>
      </w:r>
    </w:p>
    <w:p w14:paraId="297769C8" w14:textId="77777777" w:rsidR="00B7488D" w:rsidRDefault="00B7488D" w:rsidP="00B7488D">
      <w:pPr>
        <w:pStyle w:val="Listeavsnitt"/>
        <w:numPr>
          <w:ilvl w:val="0"/>
          <w:numId w:val="1"/>
        </w:numPr>
        <w:rPr>
          <w:lang w:val="en-US"/>
        </w:rPr>
      </w:pPr>
      <w:r>
        <w:rPr>
          <w:lang w:val="en-US"/>
        </w:rPr>
        <w:t>Enter the index sequence. If it’s a dual index, use hyphen (-) to separate the indexes.</w:t>
      </w:r>
    </w:p>
    <w:p w14:paraId="6521DB18" w14:textId="451B2138" w:rsidR="00B7488D" w:rsidRDefault="00B7488D" w:rsidP="00B7488D">
      <w:pPr>
        <w:pStyle w:val="Listeavsnitt"/>
        <w:numPr>
          <w:ilvl w:val="0"/>
          <w:numId w:val="1"/>
        </w:numPr>
        <w:rPr>
          <w:lang w:val="en-US"/>
        </w:rPr>
      </w:pPr>
      <w:r>
        <w:rPr>
          <w:lang w:val="en-US"/>
        </w:rPr>
        <w:t>Also enter the index name.</w:t>
      </w:r>
      <w:r w:rsidR="00EB722E">
        <w:rPr>
          <w:lang w:val="en-US"/>
        </w:rPr>
        <w:t xml:space="preserve"> The sequence should be added in parentheses at the end of the name, e.g. </w:t>
      </w:r>
      <w:r w:rsidR="00EB722E" w:rsidRPr="00EB722E">
        <w:rPr>
          <w:lang w:val="en-US"/>
        </w:rPr>
        <w:t>AD001 (</w:t>
      </w:r>
      <w:proofErr w:type="spellStart"/>
      <w:r w:rsidR="00EB722E" w:rsidRPr="00EB722E">
        <w:rPr>
          <w:lang w:val="en-US"/>
        </w:rPr>
        <w:t>ATCACG</w:t>
      </w:r>
      <w:proofErr w:type="spellEnd"/>
      <w:r w:rsidR="00EB722E" w:rsidRPr="00EB722E">
        <w:rPr>
          <w:lang w:val="en-US"/>
        </w:rPr>
        <w:t>)</w:t>
      </w:r>
      <w:r w:rsidR="00EB722E">
        <w:rPr>
          <w:lang w:val="en-US"/>
        </w:rPr>
        <w:t>.</w:t>
      </w:r>
      <w:r w:rsidR="00A57955">
        <w:rPr>
          <w:lang w:val="en-US"/>
        </w:rPr>
        <w:t xml:space="preserve"> Again, for dual indexes, separate them with hyphen.</w:t>
      </w:r>
    </w:p>
    <w:p w14:paraId="26D286F1" w14:textId="0E63A714" w:rsidR="00A57955" w:rsidRPr="00A57955" w:rsidRDefault="00F9656A" w:rsidP="00A57955">
      <w:pPr>
        <w:rPr>
          <w:lang w:val="en-US"/>
        </w:rPr>
      </w:pPr>
      <w:r w:rsidRPr="00A57955">
        <w:rPr>
          <w:lang w:val="en-US"/>
        </w:rPr>
        <w:drawing>
          <wp:inline distT="0" distB="0" distL="0" distR="0" wp14:anchorId="200D739F" wp14:editId="222AF090">
            <wp:extent cx="5756910" cy="4323080"/>
            <wp:effectExtent l="0" t="0" r="889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4323080"/>
                    </a:xfrm>
                    <a:prstGeom prst="rect">
                      <a:avLst/>
                    </a:prstGeom>
                  </pic:spPr>
                </pic:pic>
              </a:graphicData>
            </a:graphic>
          </wp:inline>
        </w:drawing>
      </w:r>
    </w:p>
    <w:p w14:paraId="3CD63E8E" w14:textId="4159A317" w:rsidR="00A57955" w:rsidRPr="00A57955" w:rsidRDefault="00A57955" w:rsidP="00A57955">
      <w:pPr>
        <w:rPr>
          <w:lang w:val="en-US"/>
        </w:rPr>
      </w:pPr>
      <w:r>
        <w:rPr>
          <w:lang w:val="en-US"/>
        </w:rPr>
        <w:t>(Continue to next index, until finished)</w:t>
      </w:r>
    </w:p>
    <w:p w14:paraId="6BEF88E3" w14:textId="77777777" w:rsidR="00D5784E" w:rsidRDefault="00D5784E" w:rsidP="00EB722E">
      <w:pPr>
        <w:rPr>
          <w:lang w:val="en-US"/>
        </w:rPr>
      </w:pPr>
    </w:p>
    <w:p w14:paraId="7ABD0274" w14:textId="5DAE302B" w:rsidR="003B3C49" w:rsidRDefault="00D5784E" w:rsidP="00EB722E">
      <w:pPr>
        <w:rPr>
          <w:lang w:val="en-US"/>
        </w:rPr>
      </w:pPr>
      <w:r>
        <w:rPr>
          <w:lang w:val="en-US"/>
        </w:rPr>
        <w:t>Then proceed to the next section.</w:t>
      </w:r>
    </w:p>
    <w:p w14:paraId="5F635C8E" w14:textId="77777777" w:rsidR="00D5784E" w:rsidRDefault="00D5784E" w:rsidP="00EB722E">
      <w:pPr>
        <w:rPr>
          <w:lang w:val="en-US"/>
        </w:rPr>
      </w:pPr>
    </w:p>
    <w:p w14:paraId="401415E6" w14:textId="7E2735AB" w:rsidR="003B3C49" w:rsidRDefault="003B3C49" w:rsidP="003B3C49">
      <w:pPr>
        <w:pStyle w:val="Overskrift2"/>
        <w:rPr>
          <w:lang w:val="en-US"/>
        </w:rPr>
      </w:pPr>
      <w:r>
        <w:rPr>
          <w:lang w:val="en-US"/>
        </w:rPr>
        <w:t>Adding the index categories to the Project Evaluation page</w:t>
      </w:r>
      <w:bookmarkStart w:id="0" w:name="_GoBack"/>
      <w:bookmarkEnd w:id="0"/>
    </w:p>
    <w:p w14:paraId="630409F8" w14:textId="1092F660" w:rsidR="00D5784E" w:rsidRDefault="00F9656A" w:rsidP="003B3C49">
      <w:pPr>
        <w:rPr>
          <w:lang w:val="en-US"/>
        </w:rPr>
      </w:pPr>
      <w:r>
        <w:rPr>
          <w:lang w:val="en-US"/>
        </w:rPr>
        <w:t>The indexes are already available in the Auto-detect script, but it may be useful to be able to pick them on the Project Evaluation screen. This may not be necessary for single-use custom indexes.</w:t>
      </w:r>
    </w:p>
    <w:p w14:paraId="7F7CB211" w14:textId="77777777" w:rsidR="00F9656A" w:rsidRDefault="00F9656A" w:rsidP="003B3C49">
      <w:pPr>
        <w:rPr>
          <w:lang w:val="en-US"/>
        </w:rPr>
      </w:pPr>
    </w:p>
    <w:p w14:paraId="3D77CE8D" w14:textId="437020DD" w:rsidR="00F9656A" w:rsidRDefault="00F9656A" w:rsidP="003B3C49">
      <w:pPr>
        <w:rPr>
          <w:lang w:val="en-US"/>
        </w:rPr>
      </w:pPr>
      <w:r>
        <w:rPr>
          <w:lang w:val="en-US"/>
        </w:rPr>
        <w:t xml:space="preserve">Open the Ops. UI and go to Configuration </w:t>
      </w:r>
      <w:r w:rsidRPr="00F9656A">
        <w:rPr>
          <w:lang w:val="en-US"/>
        </w:rPr>
        <w:sym w:font="Wingdings" w:char="F0E0"/>
      </w:r>
      <w:r w:rsidR="005A1CE6">
        <w:rPr>
          <w:lang w:val="en-US"/>
        </w:rPr>
        <w:t xml:space="preserve"> Details </w:t>
      </w:r>
      <w:r w:rsidR="005A1CE6" w:rsidRPr="005A1CE6">
        <w:rPr>
          <w:lang w:val="en-US"/>
        </w:rPr>
        <w:sym w:font="Wingdings" w:char="F0E0"/>
      </w:r>
      <w:r w:rsidR="005A1CE6">
        <w:rPr>
          <w:lang w:val="en-US"/>
        </w:rPr>
        <w:t xml:space="preserve"> Fields (see figure below). Open the field called “</w:t>
      </w:r>
      <w:r w:rsidR="005A1CE6" w:rsidRPr="005A1CE6">
        <w:rPr>
          <w:lang w:val="en-US"/>
        </w:rPr>
        <w:t>Index category (prepared libraries)</w:t>
      </w:r>
      <w:r w:rsidR="005A1CE6">
        <w:rPr>
          <w:lang w:val="en-US"/>
        </w:rPr>
        <w:t>”, go to the Preset Values tab, and Add a new entry with exactly the name given in Reagent Category.</w:t>
      </w:r>
    </w:p>
    <w:p w14:paraId="18585A75" w14:textId="17E1E565" w:rsidR="00F9656A" w:rsidRDefault="00F9656A" w:rsidP="003B3C49">
      <w:pPr>
        <w:rPr>
          <w:lang w:val="en-US"/>
        </w:rPr>
      </w:pPr>
      <w:r w:rsidRPr="00F9656A">
        <w:rPr>
          <w:lang w:val="en-US"/>
        </w:rPr>
        <w:drawing>
          <wp:inline distT="0" distB="0" distL="0" distR="0" wp14:anchorId="502A0AEA" wp14:editId="78340A51">
            <wp:extent cx="5765609" cy="3787140"/>
            <wp:effectExtent l="0" t="0" r="635"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1934" cy="3811000"/>
                    </a:xfrm>
                    <a:prstGeom prst="rect">
                      <a:avLst/>
                    </a:prstGeom>
                  </pic:spPr>
                </pic:pic>
              </a:graphicData>
            </a:graphic>
          </wp:inline>
        </w:drawing>
      </w:r>
    </w:p>
    <w:p w14:paraId="7102795E" w14:textId="2EEFBA7B" w:rsidR="00F9656A" w:rsidRPr="003B3C49" w:rsidRDefault="00F9656A" w:rsidP="003B3C49">
      <w:pPr>
        <w:rPr>
          <w:lang w:val="en-US"/>
        </w:rPr>
      </w:pPr>
    </w:p>
    <w:sectPr w:rsidR="00F9656A" w:rsidRPr="003B3C49" w:rsidSect="003E656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FE7E25"/>
    <w:multiLevelType w:val="hybridMultilevel"/>
    <w:tmpl w:val="552CE8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493"/>
    <w:rsid w:val="00004C8D"/>
    <w:rsid w:val="00040CDB"/>
    <w:rsid w:val="00093508"/>
    <w:rsid w:val="000C3EA9"/>
    <w:rsid w:val="000C62AC"/>
    <w:rsid w:val="000F0E21"/>
    <w:rsid w:val="001E060B"/>
    <w:rsid w:val="00256BB8"/>
    <w:rsid w:val="002A1390"/>
    <w:rsid w:val="00304FE7"/>
    <w:rsid w:val="00305FD6"/>
    <w:rsid w:val="00340C06"/>
    <w:rsid w:val="003B3C49"/>
    <w:rsid w:val="003E656A"/>
    <w:rsid w:val="004265E2"/>
    <w:rsid w:val="00440B5E"/>
    <w:rsid w:val="004820DC"/>
    <w:rsid w:val="004839CA"/>
    <w:rsid w:val="00486C70"/>
    <w:rsid w:val="005149D8"/>
    <w:rsid w:val="00544AC2"/>
    <w:rsid w:val="00571592"/>
    <w:rsid w:val="00575C61"/>
    <w:rsid w:val="005827D8"/>
    <w:rsid w:val="005839FB"/>
    <w:rsid w:val="005A1CE6"/>
    <w:rsid w:val="0063046F"/>
    <w:rsid w:val="00630F6D"/>
    <w:rsid w:val="00667493"/>
    <w:rsid w:val="006979F5"/>
    <w:rsid w:val="006F1B4C"/>
    <w:rsid w:val="00706CBB"/>
    <w:rsid w:val="00714AED"/>
    <w:rsid w:val="007273D9"/>
    <w:rsid w:val="00752850"/>
    <w:rsid w:val="0077580C"/>
    <w:rsid w:val="007B3C24"/>
    <w:rsid w:val="0080117B"/>
    <w:rsid w:val="00844C33"/>
    <w:rsid w:val="00886267"/>
    <w:rsid w:val="008C1596"/>
    <w:rsid w:val="008D627B"/>
    <w:rsid w:val="0090248B"/>
    <w:rsid w:val="00937D3A"/>
    <w:rsid w:val="00A1163C"/>
    <w:rsid w:val="00A17ECE"/>
    <w:rsid w:val="00A24199"/>
    <w:rsid w:val="00A538AC"/>
    <w:rsid w:val="00A566F5"/>
    <w:rsid w:val="00A57955"/>
    <w:rsid w:val="00A843CB"/>
    <w:rsid w:val="00AA6614"/>
    <w:rsid w:val="00AB5A62"/>
    <w:rsid w:val="00AC6C79"/>
    <w:rsid w:val="00B7488D"/>
    <w:rsid w:val="00B80D84"/>
    <w:rsid w:val="00B85A7D"/>
    <w:rsid w:val="00BC458E"/>
    <w:rsid w:val="00BE6189"/>
    <w:rsid w:val="00C367DC"/>
    <w:rsid w:val="00D14CDE"/>
    <w:rsid w:val="00D246B6"/>
    <w:rsid w:val="00D5784E"/>
    <w:rsid w:val="00E10072"/>
    <w:rsid w:val="00E20CAC"/>
    <w:rsid w:val="00E3664F"/>
    <w:rsid w:val="00EB722E"/>
    <w:rsid w:val="00EC42D0"/>
    <w:rsid w:val="00EE2714"/>
    <w:rsid w:val="00F9656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C6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1B4C"/>
    <w:rPr>
      <w:rFonts w:ascii="Times New Roman" w:hAnsi="Times New Roman" w:cs="Times New Roman"/>
      <w:lang w:eastAsia="nb-NO"/>
    </w:rPr>
  </w:style>
  <w:style w:type="paragraph" w:styleId="Overskrift1">
    <w:name w:val="heading 1"/>
    <w:basedOn w:val="Normal"/>
    <w:next w:val="Normal"/>
    <w:link w:val="Overskrift1Tegn"/>
    <w:uiPriority w:val="9"/>
    <w:qFormat/>
    <w:rsid w:val="0066749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Overskrift2">
    <w:name w:val="heading 2"/>
    <w:basedOn w:val="Normal"/>
    <w:next w:val="Normal"/>
    <w:link w:val="Overskrift2Tegn"/>
    <w:uiPriority w:val="9"/>
    <w:unhideWhenUsed/>
    <w:qFormat/>
    <w:rsid w:val="00667493"/>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67493"/>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667493"/>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B7488D"/>
    <w:pPr>
      <w:ind w:left="720"/>
      <w:contextualSpacing/>
    </w:pPr>
    <w:rPr>
      <w:rFonts w:asciiTheme="minorHAnsi" w:hAnsiTheme="minorHAnsi" w:cstheme="minorBidi"/>
      <w:lang w:eastAsia="en-US"/>
    </w:rPr>
  </w:style>
  <w:style w:type="character" w:styleId="Hyperkobling">
    <w:name w:val="Hyperlink"/>
    <w:basedOn w:val="Standardskriftforavsnitt"/>
    <w:uiPriority w:val="99"/>
    <w:unhideWhenUsed/>
    <w:rsid w:val="005149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198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nsc-norway/system/blob/master/Dual_Indexing_ReagentType_Config_Slicer_XML_Generator-B.xlsx?raw=true" TargetMode="External"/><Relationship Id="rId7" Type="http://schemas.openxmlformats.org/officeDocument/2006/relationships/hyperlink" Target="https://github.com/nsc-norway/system/blob/master/Single_Indexing_ReagentType_Config_Slicer_XML_Generator-B-1.xlsx?raw=true"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1170</Words>
  <Characters>6204</Characters>
  <Application>Microsoft Macintosh Word</Application>
  <DocSecurity>0</DocSecurity>
  <Lines>51</Lines>
  <Paragraphs>14</Paragraphs>
  <ScaleCrop>false</ScaleCrop>
  <HeadingPairs>
    <vt:vector size="4" baseType="variant">
      <vt:variant>
        <vt:lpstr>Tittel</vt:lpstr>
      </vt:variant>
      <vt:variant>
        <vt:i4>1</vt:i4>
      </vt:variant>
      <vt:variant>
        <vt:lpstr>Headings</vt:lpstr>
      </vt:variant>
      <vt:variant>
        <vt:i4>6</vt:i4>
      </vt:variant>
    </vt:vector>
  </HeadingPairs>
  <TitlesOfParts>
    <vt:vector size="7" baseType="lpstr">
      <vt:lpstr/>
      <vt:lpstr>Adding indexes to LIMS</vt:lpstr>
      <vt:lpstr>    Identifying correct index to add</vt:lpstr>
      <vt:lpstr>    Index name requirements</vt:lpstr>
      <vt:lpstr>    METHOD 1: Many indexes – Using the config slicer (&gt;~ 10 indexes)</vt:lpstr>
      <vt:lpstr>    METHOD 2: Few indexes – Using Ops. UI only (up to ~10 indexes)</vt:lpstr>
      <vt:lpstr>    Adding the index categories to the Project Evaluation page (and Dashboard)</vt:lpstr>
    </vt:vector>
  </TitlesOfParts>
  <LinksUpToDate>false</LinksUpToDate>
  <CharactersWithSpaces>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Office-bruker</dc:creator>
  <cp:keywords/>
  <dc:description/>
  <cp:lastModifiedBy>Microsoft Office-bruker</cp:lastModifiedBy>
  <cp:revision>47</cp:revision>
  <dcterms:created xsi:type="dcterms:W3CDTF">2017-09-27T10:02:00Z</dcterms:created>
  <dcterms:modified xsi:type="dcterms:W3CDTF">2017-09-27T13:21:00Z</dcterms:modified>
</cp:coreProperties>
</file>