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A1A2F" w14:textId="77777777" w:rsidR="002432A9" w:rsidRPr="00E8622B" w:rsidRDefault="00D23366" w:rsidP="00E8622B">
      <w:pPr>
        <w:jc w:val="center"/>
        <w:rPr>
          <w:b/>
        </w:rPr>
      </w:pPr>
      <w:commentRangeStart w:id="0"/>
      <w:r w:rsidRPr="00E8622B">
        <w:rPr>
          <w:b/>
        </w:rPr>
        <w:t>Berinjela</w:t>
      </w:r>
      <w:commentRangeEnd w:id="0"/>
      <w:r w:rsidR="00521BBF">
        <w:rPr>
          <w:rStyle w:val="Refdecomentrio"/>
        </w:rPr>
        <w:commentReference w:id="0"/>
      </w:r>
    </w:p>
    <w:p w14:paraId="22BB26F6" w14:textId="77777777" w:rsidR="00E8622B" w:rsidRDefault="00E8622B" w:rsidP="00E8622B">
      <w:pPr>
        <w:tabs>
          <w:tab w:val="left" w:pos="1245"/>
        </w:tabs>
        <w:spacing w:line="240" w:lineRule="auto"/>
        <w:jc w:val="both"/>
      </w:pPr>
      <w:r w:rsidRPr="00092F21">
        <w:t>Nome</w:t>
      </w:r>
      <w:r>
        <w:t xml:space="preserve">: </w:t>
      </w:r>
      <w:r w:rsidRPr="001875C7">
        <w:t>Berinjela</w:t>
      </w:r>
    </w:p>
    <w:p w14:paraId="00D27374" w14:textId="77777777" w:rsidR="00E8622B" w:rsidRDefault="00E8622B" w:rsidP="00E8622B">
      <w:pPr>
        <w:spacing w:line="240" w:lineRule="auto"/>
        <w:jc w:val="both"/>
        <w:rPr>
          <w:i/>
        </w:rPr>
      </w:pPr>
      <w:r>
        <w:t xml:space="preserve">NomeCientifico: </w:t>
      </w:r>
      <w:r w:rsidRPr="00811E45">
        <w:rPr>
          <w:i/>
        </w:rPr>
        <w:t>Solanum melongena L.,</w:t>
      </w:r>
    </w:p>
    <w:p w14:paraId="24A3D294" w14:textId="77777777" w:rsidR="00D23366" w:rsidRDefault="00D23366" w:rsidP="00E8622B">
      <w:pPr>
        <w:spacing w:line="240" w:lineRule="auto"/>
        <w:jc w:val="both"/>
      </w:pPr>
      <w:r w:rsidRPr="001933FC">
        <w:t>Familia</w:t>
      </w:r>
      <w:r>
        <w:t xml:space="preserve">: </w:t>
      </w:r>
      <w:r w:rsidRPr="00811E45">
        <w:rPr>
          <w:i/>
        </w:rPr>
        <w:t>Solanaceae</w:t>
      </w:r>
    </w:p>
    <w:p w14:paraId="3BD23C67" w14:textId="77777777" w:rsidR="00E8622B" w:rsidRDefault="00E8622B" w:rsidP="00E8622B">
      <w:pPr>
        <w:spacing w:line="240" w:lineRule="auto"/>
        <w:jc w:val="both"/>
      </w:pPr>
      <w:r>
        <w:t xml:space="preserve">Botanica: Possui porte arbustivo, altura de </w:t>
      </w:r>
      <w:r w:rsidRPr="006225F0">
        <w:t>0,5 a</w:t>
      </w:r>
      <w:r>
        <w:t xml:space="preserve"> 1,8 m, pode ser classificada como anual ou perene (se podada no primeiro ano), a propagação é feita por meio de sementes ou dos ramos axilares através da estaquia, e fecunda-se preferencialmente por autopolinização. </w:t>
      </w:r>
    </w:p>
    <w:p w14:paraId="0B640916" w14:textId="77777777" w:rsidR="00D23366" w:rsidRPr="001933FC" w:rsidRDefault="00D23366" w:rsidP="00E8622B">
      <w:pPr>
        <w:jc w:val="both"/>
      </w:pPr>
      <w:r w:rsidRPr="001933FC">
        <w:t>Temperatura</w:t>
      </w:r>
      <w:r w:rsidR="00811E45">
        <w:t>/AmbientePropicio</w:t>
      </w:r>
      <w:r w:rsidR="001875C7">
        <w:t xml:space="preserve">: </w:t>
      </w:r>
      <w:r w:rsidR="00E8622B">
        <w:t xml:space="preserve">A cultura é de clima tropical e subtropical e tem preferência por </w:t>
      </w:r>
      <w:r w:rsidR="00811E45">
        <w:t xml:space="preserve">regiões de clima quente, com </w:t>
      </w:r>
      <w:r w:rsidR="001875C7" w:rsidRPr="001875C7">
        <w:t>temperatura média diurna d</w:t>
      </w:r>
      <w:r w:rsidR="00811E45">
        <w:t xml:space="preserve">e 25-35°C e noturna de 20-27°C </w:t>
      </w:r>
      <w:r w:rsidR="001875C7" w:rsidRPr="001875C7">
        <w:t>e umidade relativa do ar de 80%</w:t>
      </w:r>
      <w:r w:rsidR="00811E45">
        <w:t>, nestas condições pode ser cultivada durante todo o ano. Em locais com temperatura média inferior a 18°C no inverno, o plantio deve ser realizado na primavera ou verão.</w:t>
      </w:r>
    </w:p>
    <w:p w14:paraId="17BD3BB4" w14:textId="77777777" w:rsidR="001875C7" w:rsidRDefault="00D23366" w:rsidP="00E8622B">
      <w:pPr>
        <w:tabs>
          <w:tab w:val="left" w:pos="1245"/>
        </w:tabs>
        <w:spacing w:line="240" w:lineRule="auto"/>
        <w:jc w:val="both"/>
      </w:pPr>
      <w:r w:rsidRPr="001933FC">
        <w:t>Solo</w:t>
      </w:r>
      <w:r w:rsidR="00E36AE6">
        <w:t>/Cultivo</w:t>
      </w:r>
      <w:r>
        <w:t xml:space="preserve">: </w:t>
      </w:r>
      <w:r w:rsidR="00822BBA">
        <w:t>A cultura d</w:t>
      </w:r>
      <w:r w:rsidR="001875C7" w:rsidRPr="001875C7">
        <w:t>esenvolve-se melhor em solos de textura média, profundos, ricos em matéria orgânica, com boa retenção de umidade e bem drenados</w:t>
      </w:r>
      <w:r w:rsidR="00811E45">
        <w:t>. Deve-se fazer análise do solo antes do plantio para cálculos de recomendação de correção de pH e adubação. O pH ideal para desenvolvimento da cultura encontra-se entre 5,5 e</w:t>
      </w:r>
      <w:r w:rsidR="00811E45" w:rsidRPr="001875C7">
        <w:t xml:space="preserve"> 6,5 e saturação por bases em torno de 70%</w:t>
      </w:r>
      <w:r w:rsidR="00811E45">
        <w:t xml:space="preserve">. A calagem deve ser feita sempre com antecedência de </w:t>
      </w:r>
      <w:r w:rsidR="00811E45" w:rsidRPr="00811E45">
        <w:t xml:space="preserve">60 a 90 dias e </w:t>
      </w:r>
      <w:r w:rsidR="00E36AE6">
        <w:t xml:space="preserve">sua ação </w:t>
      </w:r>
      <w:r w:rsidR="00811E45" w:rsidRPr="00811E45">
        <w:t>só ocorre na presença de umidade</w:t>
      </w:r>
      <w:r w:rsidR="00E36AE6">
        <w:t xml:space="preserve">. </w:t>
      </w:r>
      <w:r w:rsidR="00822BBA">
        <w:t xml:space="preserve">O preparo do solo convencional consiste em </w:t>
      </w:r>
      <w:r w:rsidR="00822BBA" w:rsidRPr="00822BBA">
        <w:t>uma a duas arações e duas gradagens</w:t>
      </w:r>
      <w:r w:rsidR="00822BBA">
        <w:t>.</w:t>
      </w:r>
      <w:r w:rsidR="00822BBA" w:rsidRPr="00822BBA">
        <w:t xml:space="preserve"> </w:t>
      </w:r>
      <w:r w:rsidR="00822BBA">
        <w:t>O p</w:t>
      </w:r>
      <w:r w:rsidR="00E36AE6">
        <w:t xml:space="preserve">lantio </w:t>
      </w:r>
      <w:r w:rsidR="00822BBA">
        <w:t xml:space="preserve">pode ser feito </w:t>
      </w:r>
      <w:r w:rsidR="00E36AE6">
        <w:t xml:space="preserve">em sulcos ou covas com </w:t>
      </w:r>
      <w:r w:rsidR="00E36AE6" w:rsidRPr="00E36AE6">
        <w:t>20 cm de profundidade</w:t>
      </w:r>
      <w:r w:rsidR="00E36AE6">
        <w:t>, o espaçamento</w:t>
      </w:r>
      <w:r w:rsidR="00822BBA">
        <w:t xml:space="preserve"> recomendado</w:t>
      </w:r>
      <w:r w:rsidR="00E36AE6">
        <w:t xml:space="preserve"> </w:t>
      </w:r>
      <w:r w:rsidR="00E36AE6" w:rsidRPr="00E36AE6">
        <w:t xml:space="preserve">é de 1,2 a 1,5 m entre </w:t>
      </w:r>
      <w:r w:rsidR="00E36AE6">
        <w:t>linhas</w:t>
      </w:r>
      <w:r w:rsidR="00E36AE6" w:rsidRPr="00E36AE6">
        <w:t xml:space="preserve"> e de 0,7 a 1,0 m </w:t>
      </w:r>
      <w:r w:rsidR="00E36AE6">
        <w:t xml:space="preserve">entre </w:t>
      </w:r>
      <w:r w:rsidR="00DA3288">
        <w:t>as mudas</w:t>
      </w:r>
      <w:r w:rsidR="00E36AE6">
        <w:t xml:space="preserve">. </w:t>
      </w:r>
    </w:p>
    <w:p w14:paraId="51A83065" w14:textId="77777777" w:rsidR="00E36AE6" w:rsidRDefault="00E36AE6" w:rsidP="00E8622B">
      <w:pPr>
        <w:tabs>
          <w:tab w:val="left" w:pos="1245"/>
        </w:tabs>
        <w:spacing w:line="240" w:lineRule="auto"/>
        <w:jc w:val="both"/>
      </w:pPr>
      <w:r>
        <w:t xml:space="preserve">TratosCulturais: A adubação de plantio deve ser realizada 10 dias </w:t>
      </w:r>
      <w:r w:rsidR="00E8622B">
        <w:t>antes do transplante das mudas</w:t>
      </w:r>
      <w:r>
        <w:t xml:space="preserve">, as adubações de cobertura </w:t>
      </w:r>
      <w:r w:rsidR="00E8622B">
        <w:t>podem</w:t>
      </w:r>
      <w:r>
        <w:t xml:space="preserve"> ser </w:t>
      </w:r>
      <w:r w:rsidR="00822BBA">
        <w:t>realizadas</w:t>
      </w:r>
      <w:r>
        <w:t xml:space="preserve"> </w:t>
      </w:r>
      <w:r w:rsidRPr="00E36AE6">
        <w:t>aos 45 e 90 dias após o transplante</w:t>
      </w:r>
      <w:r w:rsidR="00822BBA">
        <w:t>.</w:t>
      </w:r>
      <w:r w:rsidR="00D40562">
        <w:t xml:space="preserve"> Deve-se fazer o controle de espontâneas conhecidas com hospedeiras de pragas e patógenos da cultura. O tutoramento deve ser realizado devido o porte da planta como forma de evitar o tombamento ou quebra, sendo realizado com o uso de uma estaca de bambu ou outro material, amarrando as hastes conforme o crescimento da planta, tomando cuidado para não </w:t>
      </w:r>
      <w:r w:rsidR="00E8622B">
        <w:t>danifica-la</w:t>
      </w:r>
      <w:r w:rsidR="00D40562">
        <w:t xml:space="preserve">. A desbrota na Berinjela têm a função de equilibrar o crescimento dos frutos, tirando os ramos e brotos abaixo da </w:t>
      </w:r>
      <w:r w:rsidR="00D40562" w:rsidRPr="00D40562">
        <w:t>primeira bifurcaçã</w:t>
      </w:r>
      <w:r w:rsidR="00D40562">
        <w:t>o ao longo do crescimento da planta</w:t>
      </w:r>
      <w:r w:rsidR="00E8622B">
        <w:t>.</w:t>
      </w:r>
    </w:p>
    <w:p w14:paraId="3C5581E3" w14:textId="77777777" w:rsidR="003911AC" w:rsidRDefault="003911AC" w:rsidP="00E8622B">
      <w:pPr>
        <w:tabs>
          <w:tab w:val="left" w:pos="1245"/>
        </w:tabs>
        <w:spacing w:line="240" w:lineRule="auto"/>
        <w:jc w:val="both"/>
      </w:pPr>
      <w:r>
        <w:t xml:space="preserve">Ciclo: </w:t>
      </w:r>
      <w:r w:rsidRPr="003911AC">
        <w:t>A colheita inicia-se de 90 a 110 dias da semeadura, a cada 4 ou 5 dias, mas no verão, a cada 2 dias. Dependendo do vigor da planta, a colheita pode durar até 3 meses</w:t>
      </w:r>
      <w:r>
        <w:t>.</w:t>
      </w:r>
    </w:p>
    <w:p w14:paraId="3764AA39" w14:textId="77777777" w:rsidR="00D23366" w:rsidRDefault="00D23366" w:rsidP="00E8622B">
      <w:pPr>
        <w:spacing w:line="240" w:lineRule="auto"/>
        <w:jc w:val="both"/>
      </w:pPr>
      <w:r>
        <w:t xml:space="preserve">TamanhoTalhao: </w:t>
      </w:r>
      <w:r w:rsidR="00B64D52">
        <w:t>0,5 ha</w:t>
      </w:r>
    </w:p>
    <w:p w14:paraId="2BE30E7F" w14:textId="77777777" w:rsidR="00E8622B" w:rsidRDefault="00E8622B" w:rsidP="00E8622B">
      <w:pPr>
        <w:spacing w:line="240" w:lineRule="auto"/>
        <w:jc w:val="both"/>
      </w:pPr>
    </w:p>
    <w:p w14:paraId="40AFE40C" w14:textId="77777777" w:rsidR="00E8622B" w:rsidRDefault="00E8622B" w:rsidP="00E8622B">
      <w:pPr>
        <w:spacing w:line="240" w:lineRule="auto"/>
        <w:jc w:val="both"/>
      </w:pPr>
    </w:p>
    <w:p w14:paraId="36CC65E5" w14:textId="77777777" w:rsidR="00E8622B" w:rsidRDefault="00E8622B" w:rsidP="00E8622B">
      <w:pPr>
        <w:spacing w:line="240" w:lineRule="auto"/>
        <w:jc w:val="both"/>
      </w:pPr>
    </w:p>
    <w:p w14:paraId="5A6DCB3F" w14:textId="77777777" w:rsidR="00E8622B" w:rsidRDefault="00E8622B" w:rsidP="00E8622B">
      <w:pPr>
        <w:spacing w:line="240" w:lineRule="auto"/>
        <w:jc w:val="both"/>
      </w:pPr>
    </w:p>
    <w:p w14:paraId="411B0D8C" w14:textId="77777777" w:rsidR="00E8622B" w:rsidRDefault="00E8622B" w:rsidP="00E8622B">
      <w:pPr>
        <w:spacing w:line="240" w:lineRule="auto"/>
        <w:jc w:val="both"/>
      </w:pPr>
    </w:p>
    <w:p w14:paraId="45E38FA6" w14:textId="77777777" w:rsidR="00E8622B" w:rsidRDefault="00E8622B" w:rsidP="00E8622B">
      <w:pPr>
        <w:spacing w:line="240" w:lineRule="auto"/>
        <w:jc w:val="both"/>
      </w:pPr>
    </w:p>
    <w:p w14:paraId="460A9A56" w14:textId="77777777" w:rsidR="00E8622B" w:rsidRDefault="00E8622B" w:rsidP="00E8622B">
      <w:pPr>
        <w:spacing w:line="240" w:lineRule="auto"/>
        <w:jc w:val="both"/>
      </w:pPr>
    </w:p>
    <w:p w14:paraId="1FCFB694" w14:textId="77777777" w:rsidR="00E8622B" w:rsidRDefault="00E8622B" w:rsidP="00E8622B">
      <w:pPr>
        <w:spacing w:line="240" w:lineRule="auto"/>
        <w:jc w:val="both"/>
      </w:pPr>
    </w:p>
    <w:p w14:paraId="7E9BFD5D" w14:textId="77777777" w:rsidR="00E8622B" w:rsidRDefault="00E8622B" w:rsidP="00E8622B">
      <w:pPr>
        <w:spacing w:line="240" w:lineRule="auto"/>
        <w:jc w:val="both"/>
      </w:pPr>
    </w:p>
    <w:p w14:paraId="4153E26E" w14:textId="77777777" w:rsidR="00B06906" w:rsidRDefault="00B06906" w:rsidP="00E8622B"/>
    <w:p w14:paraId="4A22635D" w14:textId="77777777" w:rsidR="00B443FF" w:rsidRDefault="00B443FF" w:rsidP="00E8622B"/>
    <w:p w14:paraId="244AB29D" w14:textId="77777777" w:rsidR="00B443FF" w:rsidRDefault="00B443FF" w:rsidP="00E8622B"/>
    <w:p w14:paraId="60B303FB" w14:textId="77777777" w:rsidR="00B06906" w:rsidRDefault="00B06906" w:rsidP="00E8622B"/>
    <w:p w14:paraId="4EAC90F2" w14:textId="77777777" w:rsidR="00B06906" w:rsidRDefault="00B06906" w:rsidP="00E8622B"/>
    <w:p w14:paraId="4D4168CF" w14:textId="77777777" w:rsidR="00521BBF" w:rsidRDefault="00521BBF" w:rsidP="00521BBF">
      <w:r w:rsidRPr="00225E11">
        <w:lastRenderedPageBreak/>
        <w:t>Nome:</w:t>
      </w:r>
      <w:r>
        <w:t xml:space="preserve"> Ácaro rajado</w:t>
      </w:r>
    </w:p>
    <w:p w14:paraId="615E9F52" w14:textId="77777777" w:rsidR="00521BBF" w:rsidRPr="00225E11" w:rsidRDefault="00521BBF" w:rsidP="00521BBF">
      <w:r w:rsidRPr="00225E11">
        <w:t>Familia:</w:t>
      </w:r>
      <w:r>
        <w:t xml:space="preserve"> </w:t>
      </w:r>
      <w:r w:rsidRPr="009E5C6B">
        <w:rPr>
          <w:i/>
        </w:rPr>
        <w:t>Tetranychidae</w:t>
      </w:r>
    </w:p>
    <w:p w14:paraId="0612E9A1" w14:textId="77777777" w:rsidR="00521BBF" w:rsidRDefault="00521BBF" w:rsidP="00521BBF">
      <w:r w:rsidRPr="00E92966">
        <w:t>Ordem</w:t>
      </w:r>
      <w:r>
        <w:t xml:space="preserve">: </w:t>
      </w:r>
      <w:r w:rsidRPr="00B06906">
        <w:rPr>
          <w:i/>
        </w:rPr>
        <w:t>Acari</w:t>
      </w:r>
    </w:p>
    <w:p w14:paraId="1E997AFD" w14:textId="77777777" w:rsidR="00521BBF" w:rsidRPr="00A32C91" w:rsidRDefault="00521BBF" w:rsidP="00521BBF">
      <w:pPr>
        <w:jc w:val="both"/>
      </w:pPr>
      <w:r w:rsidRPr="00A32C91">
        <w:t>Descricao</w:t>
      </w:r>
      <w:r>
        <w:t>: Este acaro pode se apresentar em duas formas distintas com duas biologias estreitamente relacionados e produzindo o mesmo dano. Uma delas com a coloração amarelo-esverdeada e outra com a cor avermelhada-</w:t>
      </w:r>
      <w:r w:rsidRPr="009E0CFA">
        <w:t xml:space="preserve"> </w:t>
      </w:r>
      <w:r>
        <w:t xml:space="preserve">alaranjada que trata dos indivíduos que ocorrem no inverno. Os adultos têm 2 manchas escuras típicas nas costas e 4 pares de pernas. A fêmea tem 0,5 mm de comprimento; o macho é menor e esbelto com 0,3 mm de comprimento. Ovo: esférico, com menos de 0,1 mm de diâmetro, liso, esbranquiçado e translúcido após a postura. A Larva tem tamanho reduzido e possui 3 pares de pernas. Esta espécie também tem a característica de produzir teias para auxiliar na </w:t>
      </w:r>
      <w:r w:rsidRPr="00E96507">
        <w:t>oviposição e na proteção contra o ataque de predadores</w:t>
      </w:r>
      <w:r>
        <w:t xml:space="preserve">, estas teias </w:t>
      </w:r>
      <w:r w:rsidRPr="009E0CFA">
        <w:t>podem restringir</w:t>
      </w:r>
      <w:r>
        <w:t xml:space="preserve"> a área fotossintética da planta e interferir em seu</w:t>
      </w:r>
      <w:r w:rsidRPr="009E0CFA">
        <w:t xml:space="preserve"> desenvolvimento</w:t>
      </w:r>
      <w:r>
        <w:t>.</w:t>
      </w:r>
    </w:p>
    <w:p w14:paraId="011009EA" w14:textId="77777777" w:rsidR="00521BBF" w:rsidRPr="00B06906" w:rsidRDefault="00521BBF" w:rsidP="00521BBF">
      <w:pPr>
        <w:rPr>
          <w:i/>
        </w:rPr>
      </w:pPr>
      <w:r w:rsidRPr="00A32C91">
        <w:t>Especie</w:t>
      </w:r>
      <w:r w:rsidRPr="00B06906">
        <w:rPr>
          <w:i/>
        </w:rPr>
        <w:t>: Tetranychus urticae</w:t>
      </w:r>
    </w:p>
    <w:p w14:paraId="5F590CDB" w14:textId="77777777" w:rsidR="00521BBF" w:rsidRPr="00B06906" w:rsidRDefault="00521BBF" w:rsidP="00521BBF">
      <w:r w:rsidRPr="001933FC">
        <w:t>Localizacao</w:t>
      </w:r>
      <w:r>
        <w:t xml:space="preserve">: </w:t>
      </w:r>
      <w:r w:rsidRPr="00B06906">
        <w:t>ocorrem na</w:t>
      </w:r>
      <w:r>
        <w:t xml:space="preserve"> superfície inferior das folhas</w:t>
      </w:r>
    </w:p>
    <w:p w14:paraId="764F05E6" w14:textId="77777777" w:rsidR="00521BBF" w:rsidRPr="00B06906" w:rsidRDefault="00521BBF" w:rsidP="00521BBF">
      <w:r>
        <w:t xml:space="preserve">AmbientePropicio: </w:t>
      </w:r>
      <w:r w:rsidRPr="00B06906">
        <w:t>altas</w:t>
      </w:r>
      <w:r>
        <w:t xml:space="preserve"> </w:t>
      </w:r>
      <w:r w:rsidRPr="00B06906">
        <w:t>temperaturas e tempo seco</w:t>
      </w:r>
    </w:p>
    <w:p w14:paraId="50A233C7" w14:textId="77777777" w:rsidR="00521BBF" w:rsidRDefault="00521BBF" w:rsidP="00521BBF">
      <w:r w:rsidRPr="001933FC">
        <w:t>CicloVida</w:t>
      </w:r>
      <w:r>
        <w:t>: C</w:t>
      </w:r>
      <w:r w:rsidRPr="00B06906">
        <w:t>erca de 14 dia</w:t>
      </w:r>
      <w:r>
        <w:t>s</w:t>
      </w:r>
    </w:p>
    <w:p w14:paraId="79A9306E" w14:textId="77777777" w:rsidR="00521BBF" w:rsidRDefault="00521BBF" w:rsidP="00521BBF">
      <w:pPr>
        <w:jc w:val="both"/>
      </w:pPr>
      <w:r w:rsidRPr="00A32C91">
        <w:t>ProblemasCausados</w:t>
      </w:r>
      <w:r>
        <w:t xml:space="preserve">: </w:t>
      </w:r>
      <w:r w:rsidRPr="00BA00C5">
        <w:t xml:space="preserve">Para </w:t>
      </w:r>
      <w:r>
        <w:t xml:space="preserve">se </w:t>
      </w:r>
      <w:r w:rsidRPr="00BA00C5">
        <w:t>alimentar, o ácaro ataca as folhas e absorve a seiva celular</w:t>
      </w:r>
      <w:r w:rsidRPr="00B06906">
        <w:t xml:space="preserve">, </w:t>
      </w:r>
      <w:r>
        <w:t>ocasionando ma</w:t>
      </w:r>
      <w:r w:rsidRPr="00B06906">
        <w:t>nchas amareladas que, com o passar do temp</w:t>
      </w:r>
      <w:r>
        <w:t xml:space="preserve">o, tornam-se pardo-avermelhadas e secam. </w:t>
      </w:r>
      <w:r w:rsidRPr="00B06906">
        <w:t>Ocorre definhamento das plantas e queda na produção. O fruto atacado fica endurecido, seco e com coloração marrom.</w:t>
      </w:r>
      <w:r>
        <w:t xml:space="preserve"> Durante o ataque o ácaro injeta saliva no interior dos tecidos lesionados resultando em algumas modificações de natureza fisiológica como o aumento da transpiração celular e posterior quadro de déficit hídrico.</w:t>
      </w:r>
    </w:p>
    <w:p w14:paraId="6AB3F5AD" w14:textId="77777777" w:rsidR="00521BBF" w:rsidRDefault="00521BBF" w:rsidP="00521BBF">
      <w:r w:rsidRPr="00A5309C">
        <w:t>Observacoes</w:t>
      </w:r>
      <w:r>
        <w:t>:  lupa 10x</w:t>
      </w:r>
    </w:p>
    <w:p w14:paraId="14E4E8A8" w14:textId="77777777" w:rsidR="00521BBF" w:rsidRDefault="00521BBF" w:rsidP="00521BBF">
      <w:r>
        <w:t>Amostra: amostragens coletando-se uma folha por planta no terço mediano do vegetal. Avaliar a presença de adultos e ninfas, em 1 cm² de área do limbo foliar na face abaxial da folha.</w:t>
      </w:r>
    </w:p>
    <w:p w14:paraId="2CBE43B5" w14:textId="77777777" w:rsidR="00521BBF" w:rsidRPr="00A5309C" w:rsidRDefault="00521BBF" w:rsidP="00521BBF">
      <w:r w:rsidRPr="00A5309C">
        <w:t>HorarioDeAtuacao</w:t>
      </w:r>
      <w:r>
        <w:t>: sem referência</w:t>
      </w:r>
    </w:p>
    <w:p w14:paraId="1A3845F5" w14:textId="77777777" w:rsidR="00521BBF" w:rsidRPr="00A5309C" w:rsidRDefault="00521BBF" w:rsidP="00521BBF">
      <w:r w:rsidRPr="00A5309C">
        <w:t>EstagioDeAtuacao</w:t>
      </w:r>
      <w:r>
        <w:t>: sem referência</w:t>
      </w:r>
    </w:p>
    <w:p w14:paraId="7BE07B40" w14:textId="77777777" w:rsidR="00521BBF" w:rsidRPr="00E92966" w:rsidRDefault="00521BBF" w:rsidP="00521BBF">
      <w:r w:rsidRPr="00E92966">
        <w:t>NumeroPlantasAmostradas</w:t>
      </w:r>
      <w:r>
        <w:t>: 100</w:t>
      </w:r>
    </w:p>
    <w:p w14:paraId="6DE54FBE" w14:textId="77777777" w:rsidR="00521BBF" w:rsidRPr="00E92966" w:rsidRDefault="00521BBF" w:rsidP="00521BBF">
      <w:r>
        <w:t>PontosPorTalhao: 20</w:t>
      </w:r>
    </w:p>
    <w:p w14:paraId="113111DB" w14:textId="77777777" w:rsidR="00521BBF" w:rsidRDefault="00521BBF" w:rsidP="00521BBF">
      <w:r w:rsidRPr="00E92966">
        <w:t>P</w:t>
      </w:r>
      <w:r>
        <w:t>lantasPorPonto: 5</w:t>
      </w:r>
    </w:p>
    <w:p w14:paraId="2286AC58" w14:textId="77777777" w:rsidR="00521BBF" w:rsidRDefault="00521BBF" w:rsidP="00521BBF">
      <w:r>
        <w:t>O controle dessas espécies deve ser realizado quando forem observados, em média, 10 ou mais ácaros.</w:t>
      </w:r>
    </w:p>
    <w:p w14:paraId="238E5EC6" w14:textId="77777777" w:rsidR="00521BBF" w:rsidRDefault="00521BBF" w:rsidP="00521BBF"/>
    <w:p w14:paraId="27D68B40" w14:textId="77777777" w:rsidR="00521BBF" w:rsidRDefault="00521BBF" w:rsidP="00521BBF">
      <w:r>
        <w:t>Inimigos naturais:  Phytoseiulus macropilis; Neoseiulus californicus</w:t>
      </w:r>
    </w:p>
    <w:p w14:paraId="6CA8EE5D" w14:textId="77777777" w:rsidR="00521BBF" w:rsidRDefault="00521BBF" w:rsidP="00521BBF"/>
    <w:p w14:paraId="27CD5701" w14:textId="77777777" w:rsidR="00521BBF" w:rsidRDefault="00521BBF" w:rsidP="00521BB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0B8F8687" w14:textId="77777777" w:rsidR="00521BBF" w:rsidRPr="00BC269C" w:rsidRDefault="00521BBF" w:rsidP="00521B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>o mulch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1C288F42" w14:textId="77777777" w:rsidR="00521BBF" w:rsidRPr="00F94336" w:rsidRDefault="00521BBF" w:rsidP="00521BBF">
      <w:pPr>
        <w:rPr>
          <w:sz w:val="24"/>
          <w:szCs w:val="24"/>
        </w:rPr>
      </w:pPr>
    </w:p>
    <w:p w14:paraId="5B0CA2E1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Tipo: </w:t>
      </w:r>
      <w:r>
        <w:rPr>
          <w:sz w:val="24"/>
          <w:szCs w:val="24"/>
        </w:rPr>
        <w:t>Alternativo</w:t>
      </w:r>
    </w:p>
    <w:p w14:paraId="0ED16BA8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31BBE50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2A60B1F8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5A9845B1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1EB685E6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</w:p>
    <w:p w14:paraId="5B3B7FED" w14:textId="77777777" w:rsidR="00521BBF" w:rsidRPr="00F94336" w:rsidRDefault="00521BBF" w:rsidP="00521BB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14A789DB" w14:textId="77777777" w:rsidR="007A0D5B" w:rsidRDefault="00521BBF" w:rsidP="00E8622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7A60597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ácaro vermelho</w:t>
      </w:r>
    </w:p>
    <w:p w14:paraId="5D55324C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Familia: Tetranychidae</w:t>
      </w:r>
    </w:p>
    <w:p w14:paraId="2877886B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0CB93F8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Descricao: As fêmeas têm aproximadamente 0,5 mm de tamanho e uma ampla forma oval. Os machos são muito menores com 0,3 mm, de cor laranja a palha e têm uma forma triangular mais alongada. Os ovos dos ácaros vermelhos são arredondados e de cor laranja profundo a pálido. Eles são mais claros quando recém colocados, ficando vermelhos como ferrugem antes da eclosão. As larvas são de cor verde claro ou rosado, ligeiramente maiores que os ovos e têm seis patas. As ninfas são semelhantes aos adultos com oito pernas, mas são menores e de cor esverdeada a laranja avermelhada.  Formam colônias entre as nervuras das folhas, onde tecem as suas teias, assim como os demais ácaros da família </w:t>
      </w:r>
      <w:r w:rsidRPr="00F94336">
        <w:rPr>
          <w:i/>
          <w:sz w:val="24"/>
          <w:szCs w:val="24"/>
        </w:rPr>
        <w:t>Tetranychidae</w:t>
      </w:r>
      <w:r w:rsidRPr="00F94336">
        <w:rPr>
          <w:sz w:val="24"/>
          <w:szCs w:val="24"/>
        </w:rPr>
        <w:t xml:space="preserve">, cuja principal função é a proteção dos ovos contra a dessecação e o forrageamento por predadores. Eles podem variar de cor durante seu ciclo de vida, de laranja claro a laranja escuro vermelho ou marrom. </w:t>
      </w:r>
    </w:p>
    <w:p w14:paraId="39C7AD0F" w14:textId="77777777" w:rsidR="00B443FF" w:rsidRPr="00F94336" w:rsidRDefault="00B443FF" w:rsidP="00B443FF">
      <w:pPr>
        <w:jc w:val="both"/>
        <w:rPr>
          <w:i/>
          <w:sz w:val="24"/>
          <w:szCs w:val="24"/>
        </w:rPr>
      </w:pPr>
      <w:r w:rsidRPr="00F94336">
        <w:rPr>
          <w:sz w:val="24"/>
          <w:szCs w:val="24"/>
        </w:rPr>
        <w:t>Especie</w:t>
      </w:r>
      <w:r w:rsidRPr="00F94336">
        <w:rPr>
          <w:i/>
          <w:sz w:val="24"/>
          <w:szCs w:val="24"/>
        </w:rPr>
        <w:t>: Tetranychus evansi</w:t>
      </w:r>
    </w:p>
    <w:p w14:paraId="3C46F21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pode ser encontrado em ambos os lados das folhas, mas ocorrem preferencialmente na face inferior.</w:t>
      </w:r>
    </w:p>
    <w:p w14:paraId="08C132F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São favorecidos por condições quentes e secas. A temperatura mínima para crescimento é de 10 °C e a temperatura ideal é de 34 °C.</w:t>
      </w:r>
    </w:p>
    <w:p w14:paraId="76CC2D4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CicloVida: Cerca de 14 dias. </w:t>
      </w:r>
    </w:p>
    <w:p w14:paraId="11F2D671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ProblemasCausados: Para se alimentar, o ácaro ataca as folhas e absorve a seiva celular, ocasionando cloróticas e posteriormente caem, ocasionando definhamento das plantas e queda na produção. Também pode afetar a taxa fotossintética da planta com suas teias, afetando o crescimento.</w:t>
      </w:r>
    </w:p>
    <w:p w14:paraId="2C195D15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 Lupa 10x</w:t>
      </w:r>
    </w:p>
    <w:p w14:paraId="6414B2A9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Amostra: amostragens coletando-se uma folha por planta no terço mediano do vegetal. Avaliar a presença de adultos e ninfas, em 1 cm² de área do limbo foliar na face abaxial da folha.</w:t>
      </w:r>
    </w:p>
    <w:p w14:paraId="0916FAE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sem referência</w:t>
      </w:r>
    </w:p>
    <w:p w14:paraId="51A42CE9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 sem referência</w:t>
      </w:r>
    </w:p>
    <w:p w14:paraId="225BBAF1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NumeroPlantasAmostradas: 100</w:t>
      </w:r>
    </w:p>
    <w:p w14:paraId="341F704A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PontosPorTalhao: 20</w:t>
      </w:r>
    </w:p>
    <w:p w14:paraId="35239E53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lastRenderedPageBreak/>
        <w:t>PlantasPorPonto: 5</w:t>
      </w:r>
    </w:p>
    <w:p w14:paraId="327DAF05" w14:textId="77777777" w:rsidR="00B443FF" w:rsidRPr="002C6ACF" w:rsidRDefault="00B443FF" w:rsidP="00B443FF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O controle dessas espécies deve ser realizado quando forem observad</w:t>
      </w:r>
      <w:r>
        <w:rPr>
          <w:color w:val="000000" w:themeColor="text1"/>
          <w:sz w:val="24"/>
          <w:szCs w:val="24"/>
        </w:rPr>
        <w:t>os, em média, 10 ou mais ácaros.</w:t>
      </w:r>
    </w:p>
    <w:p w14:paraId="1AB016A1" w14:textId="77777777" w:rsidR="00B443FF" w:rsidRDefault="00B443FF" w:rsidP="00B443FF">
      <w:pPr>
        <w:jc w:val="both"/>
        <w:rPr>
          <w:color w:val="FF0000"/>
          <w:sz w:val="24"/>
          <w:szCs w:val="24"/>
        </w:rPr>
      </w:pPr>
    </w:p>
    <w:p w14:paraId="7060E0B9" w14:textId="77777777" w:rsidR="00B443FF" w:rsidRDefault="00B443FF" w:rsidP="00B443F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4F9A08ED" w14:textId="77777777" w:rsidR="00B443FF" w:rsidRDefault="00B443FF" w:rsidP="00B443FF">
      <w:pPr>
        <w:rPr>
          <w:sz w:val="24"/>
          <w:szCs w:val="24"/>
        </w:rPr>
      </w:pPr>
      <w:r>
        <w:rPr>
          <w:sz w:val="24"/>
          <w:szCs w:val="24"/>
        </w:rPr>
        <w:t xml:space="preserve">Cycloneda sanguinea L.; </w:t>
      </w:r>
      <w:r w:rsidRPr="00BC269C">
        <w:rPr>
          <w:sz w:val="24"/>
          <w:szCs w:val="24"/>
        </w:rPr>
        <w:t xml:space="preserve">Eriopis connexa Mulsant </w:t>
      </w:r>
      <w:r>
        <w:rPr>
          <w:sz w:val="24"/>
          <w:szCs w:val="24"/>
        </w:rPr>
        <w:t xml:space="preserve">(Coleoptera: Coccinellidae); </w:t>
      </w:r>
      <w:r w:rsidRPr="00BC269C">
        <w:rPr>
          <w:sz w:val="24"/>
          <w:szCs w:val="24"/>
        </w:rPr>
        <w:t>Chrysoperla externa (Hagen) (Neuroptera: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Chrysopidae)</w:t>
      </w:r>
      <w:r>
        <w:rPr>
          <w:sz w:val="24"/>
          <w:szCs w:val="24"/>
        </w:rPr>
        <w:t>.</w:t>
      </w:r>
    </w:p>
    <w:p w14:paraId="63553F57" w14:textId="77777777" w:rsidR="00B443FF" w:rsidRPr="00F94336" w:rsidRDefault="00B443FF" w:rsidP="00B443FF">
      <w:pPr>
        <w:jc w:val="both"/>
        <w:rPr>
          <w:color w:val="FF0000"/>
          <w:sz w:val="24"/>
          <w:szCs w:val="24"/>
        </w:rPr>
      </w:pPr>
    </w:p>
    <w:p w14:paraId="586BE53D" w14:textId="77777777" w:rsidR="00B443FF" w:rsidRPr="00F94336" w:rsidRDefault="00B443FF" w:rsidP="00B443F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3E463FEF" w14:textId="77777777" w:rsidR="00B443FF" w:rsidRPr="00BC269C" w:rsidRDefault="00B443FF" w:rsidP="00B443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>o mulch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280F8772" w14:textId="77777777" w:rsidR="00B443FF" w:rsidRDefault="00B443FF" w:rsidP="00B443FF">
      <w:pPr>
        <w:jc w:val="both"/>
        <w:rPr>
          <w:sz w:val="24"/>
          <w:szCs w:val="24"/>
        </w:rPr>
      </w:pPr>
    </w:p>
    <w:p w14:paraId="76CBEF29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</w:t>
      </w:r>
      <w:r>
        <w:rPr>
          <w:sz w:val="24"/>
          <w:szCs w:val="24"/>
        </w:rPr>
        <w:t>: Alternativo</w:t>
      </w:r>
    </w:p>
    <w:p w14:paraId="08A2F46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6E87CF3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6B264899" w14:textId="77777777" w:rsidR="00B443FF" w:rsidRPr="00F94336" w:rsidRDefault="00B443FF" w:rsidP="00B443FF">
      <w:pPr>
        <w:jc w:val="both"/>
        <w:rPr>
          <w:rFonts w:cs="Arial"/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36BC1616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68A8113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12AA942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35015B3B" w14:textId="77777777" w:rsidR="00136AC3" w:rsidRDefault="00B443FF" w:rsidP="00835EF8">
      <w:pPr>
        <w:rPr>
          <w:color w:val="FF0000"/>
        </w:rPr>
      </w:pPr>
      <w:r>
        <w:rPr>
          <w:color w:val="FF0000"/>
        </w:rPr>
        <w:t>===============================================================================================</w:t>
      </w:r>
    </w:p>
    <w:p w14:paraId="1015A47A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ácaro branco</w:t>
      </w:r>
    </w:p>
    <w:p w14:paraId="29539F15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Familia: Tarsonemidae</w:t>
      </w:r>
    </w:p>
    <w:p w14:paraId="080ABC6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1EEA71B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Descricao: O ácaro adulto emergente possui apenas 0,2 mm de comprimento, é oval e largo, e possui cor pálida amarela ou verde amarelada, dependendo do tipo e quantidade de alimentos consumidos. Ácaros fêmea possuem uma listra branca nas costas. Não produz teia. </w:t>
      </w:r>
    </w:p>
    <w:p w14:paraId="231A53F3" w14:textId="77777777" w:rsidR="00B443FF" w:rsidRPr="00F94336" w:rsidRDefault="00B443FF" w:rsidP="00B443FF">
      <w:pPr>
        <w:jc w:val="both"/>
        <w:rPr>
          <w:i/>
          <w:sz w:val="24"/>
          <w:szCs w:val="24"/>
        </w:rPr>
      </w:pPr>
      <w:r w:rsidRPr="00F94336">
        <w:rPr>
          <w:sz w:val="24"/>
          <w:szCs w:val="24"/>
        </w:rPr>
        <w:t>Especie</w:t>
      </w:r>
      <w:r w:rsidRPr="00F94336">
        <w:rPr>
          <w:i/>
          <w:sz w:val="24"/>
          <w:szCs w:val="24"/>
        </w:rPr>
        <w:t>: Polyphagotarsonemus latus</w:t>
      </w:r>
    </w:p>
    <w:p w14:paraId="44136785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pode ser encontrado em ambos os lados das folhas, mas ocorrem preferencialmente na face inferior.</w:t>
      </w:r>
    </w:p>
    <w:p w14:paraId="377735C7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temperaturas elevadas e tempo chuvoso</w:t>
      </w:r>
    </w:p>
    <w:p w14:paraId="7356F2A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em boas condições pode completar o ciclo de vida em 5 dias.</w:t>
      </w:r>
    </w:p>
    <w:p w14:paraId="69A8B973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ProblemasCausados: Danifica as folhas e brotações novas provocando a paralisação do crescimento e atrofia dos ramos através da sucção de seiva. Os ácaros preferem as plantas jovens em desenvolvimento, como pontas em crescimento, folhas tenras e brotos jovens.</w:t>
      </w:r>
    </w:p>
    <w:p w14:paraId="08DF727B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 Lupa 10x</w:t>
      </w:r>
    </w:p>
    <w:p w14:paraId="7F379C44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Amostra: amostragens coletando-se uma folha por planta no terço mediano do vegetal. Avaliar a presença de adultos e ninfas, em 1 cm² de área do limbo foliar na face abaxial da folha.</w:t>
      </w:r>
    </w:p>
    <w:p w14:paraId="1372D6C4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HorarioDeAtuacao: sem referência</w:t>
      </w:r>
    </w:p>
    <w:p w14:paraId="37A5CCA2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EstagioDeAtuacao: sem referência</w:t>
      </w:r>
    </w:p>
    <w:p w14:paraId="6EA83BDD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NumeroPlantasAmostradas: 100</w:t>
      </w:r>
    </w:p>
    <w:p w14:paraId="470D8565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PontosPorTalhao: 20</w:t>
      </w:r>
    </w:p>
    <w:p w14:paraId="6CC3541F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PlantasPorPonto: 5</w:t>
      </w:r>
    </w:p>
    <w:p w14:paraId="1C7F20B3" w14:textId="77777777" w:rsidR="00B443FF" w:rsidRPr="004C2441" w:rsidRDefault="00B443FF" w:rsidP="00B443FF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O controle dessas espécies deve ser realizado quando forem observados, em média, 10 ou mais ácaros.</w:t>
      </w:r>
    </w:p>
    <w:p w14:paraId="54163B2F" w14:textId="77777777" w:rsidR="00B443FF" w:rsidRDefault="00B443FF" w:rsidP="00B443FF">
      <w:pPr>
        <w:jc w:val="both"/>
        <w:rPr>
          <w:color w:val="FF0000"/>
          <w:sz w:val="24"/>
          <w:szCs w:val="24"/>
        </w:rPr>
      </w:pPr>
    </w:p>
    <w:p w14:paraId="73E950D7" w14:textId="77777777" w:rsidR="00B443FF" w:rsidRDefault="00B443FF" w:rsidP="00B443F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58CF2EFB" w14:textId="77777777" w:rsidR="00B443FF" w:rsidRDefault="00B443FF" w:rsidP="00B443FF">
      <w:pPr>
        <w:rPr>
          <w:sz w:val="24"/>
          <w:szCs w:val="24"/>
        </w:rPr>
      </w:pPr>
      <w:r w:rsidRPr="00BC269C">
        <w:rPr>
          <w:sz w:val="24"/>
          <w:szCs w:val="24"/>
        </w:rPr>
        <w:t>Cycloneda sanguinea L. e Eriopis connexa Mulsant (Coleoptera: Coccinellidae) e o crisopídeo Chrysoperla externa (Hagen) (Neuroptera: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Chrysopidae)</w:t>
      </w:r>
    </w:p>
    <w:p w14:paraId="1F4A3C29" w14:textId="77777777" w:rsidR="00B443FF" w:rsidRDefault="00B443FF" w:rsidP="00B443FF">
      <w:pPr>
        <w:jc w:val="both"/>
        <w:rPr>
          <w:sz w:val="24"/>
          <w:szCs w:val="24"/>
        </w:rPr>
      </w:pPr>
    </w:p>
    <w:p w14:paraId="7DF2B6B9" w14:textId="77777777" w:rsidR="00B443FF" w:rsidRPr="00F94336" w:rsidRDefault="00B443FF" w:rsidP="00B443F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6358E27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63F615C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72AD4B00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7D23408C" w14:textId="77777777" w:rsidR="00B443FF" w:rsidRPr="00F94336" w:rsidRDefault="00B443FF" w:rsidP="00B443FF">
      <w:pPr>
        <w:jc w:val="both"/>
        <w:rPr>
          <w:rFonts w:cs="Arial"/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4C703D4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08ECE2A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02C10508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41EAB2E3" w14:textId="77777777" w:rsidR="00B443FF" w:rsidRDefault="00B443FF" w:rsidP="00B443FF">
      <w:pPr>
        <w:jc w:val="both"/>
        <w:rPr>
          <w:sz w:val="24"/>
          <w:szCs w:val="24"/>
        </w:rPr>
      </w:pPr>
    </w:p>
    <w:p w14:paraId="63DD8409" w14:textId="77777777" w:rsidR="00B443FF" w:rsidRDefault="00B443FF" w:rsidP="00B443FF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t>Calda Viçosa” e Calda Sulfocálcica Leite, Mandioca e pimenta do reino</w:t>
      </w:r>
    </w:p>
    <w:p w14:paraId="441F2862" w14:textId="77777777" w:rsidR="00835EF8" w:rsidRDefault="00B443FF" w:rsidP="007A0D5B">
      <w:r>
        <w:t>===============================================================================================</w:t>
      </w:r>
    </w:p>
    <w:p w14:paraId="7A5D0CA4" w14:textId="77777777" w:rsidR="00B443FF" w:rsidRPr="003839ED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 w:rsidRPr="003839ED">
        <w:rPr>
          <w:sz w:val="24"/>
          <w:szCs w:val="24"/>
        </w:rPr>
        <w:t>Ácaro-do-bronzeamento ou microácaro</w:t>
      </w:r>
    </w:p>
    <w:p w14:paraId="5EBAF5FF" w14:textId="77777777" w:rsidR="00B443FF" w:rsidRPr="003839ED" w:rsidRDefault="00B443FF" w:rsidP="00B443FF">
      <w:pPr>
        <w:jc w:val="both"/>
        <w:rPr>
          <w:sz w:val="24"/>
          <w:szCs w:val="24"/>
        </w:rPr>
      </w:pPr>
      <w:r w:rsidRPr="003839ED">
        <w:rPr>
          <w:sz w:val="24"/>
          <w:szCs w:val="24"/>
        </w:rPr>
        <w:t xml:space="preserve">Familia: </w:t>
      </w:r>
      <w:r w:rsidRPr="003839ED">
        <w:rPr>
          <w:rFonts w:cs="Helvetica"/>
          <w:sz w:val="24"/>
          <w:szCs w:val="24"/>
          <w:shd w:val="clear" w:color="auto" w:fill="FFFFFF"/>
        </w:rPr>
        <w:t>Eriophyidae</w:t>
      </w:r>
    </w:p>
    <w:p w14:paraId="457C32BE" w14:textId="77777777" w:rsidR="00B443FF" w:rsidRPr="003839ED" w:rsidRDefault="00B443FF" w:rsidP="00B443FF">
      <w:pPr>
        <w:jc w:val="both"/>
        <w:rPr>
          <w:sz w:val="24"/>
          <w:szCs w:val="24"/>
        </w:rPr>
      </w:pPr>
      <w:r w:rsidRPr="003839ED">
        <w:rPr>
          <w:sz w:val="24"/>
          <w:szCs w:val="24"/>
        </w:rPr>
        <w:t xml:space="preserve">Ordem: </w:t>
      </w:r>
      <w:r w:rsidRPr="003839ED">
        <w:rPr>
          <w:rFonts w:cs="Helvetica"/>
          <w:sz w:val="24"/>
          <w:szCs w:val="24"/>
          <w:shd w:val="clear" w:color="auto" w:fill="FFFFFF"/>
        </w:rPr>
        <w:t>Acari</w:t>
      </w:r>
    </w:p>
    <w:p w14:paraId="48B38D9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Descricao: Ovo com 0,02mm de diâmetro, formato arredondado e cor branca; Larva: dois estádios ninfal - cor branca, muito semelhante ao adulto, porém menor e menos ativa.  Adulto: possui cerca de 0,15 a 0,2mm, </w:t>
      </w:r>
      <w:r w:rsidRPr="00F94336">
        <w:rPr>
          <w:sz w:val="24"/>
          <w:szCs w:val="24"/>
        </w:rPr>
        <w:lastRenderedPageBreak/>
        <w:t>formato alongado, vermiforme com apenas dois pares de pernas, cor amarelo alaranjado. Vive cerca de 22 dias.</w:t>
      </w:r>
    </w:p>
    <w:p w14:paraId="2B4AFF1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Especie: Aculops lycopersici</w:t>
      </w:r>
    </w:p>
    <w:p w14:paraId="7729FD0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temperaturas de 15 - 25° C e umidade relativa entre 70 - 80%, tendo seu desenvolvimento acelerado à temperatura de 27° C e 30% de umidade relativa do ar. dispersão é realizada através do vento ou mecanicamente por pessoas, implementos agrícolas, animais ou insetos que se movimentam na área</w:t>
      </w:r>
    </w:p>
    <w:p w14:paraId="20DC3123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6 dias</w:t>
      </w:r>
    </w:p>
    <w:p w14:paraId="3A55C57C" w14:textId="67BFEAAE" w:rsidR="00B443FF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ProblemasCausados:</w:t>
      </w:r>
      <w:r>
        <w:rPr>
          <w:sz w:val="24"/>
          <w:szCs w:val="24"/>
        </w:rPr>
        <w:t xml:space="preserve"> A</w:t>
      </w:r>
      <w:r w:rsidRPr="00F94336">
        <w:rPr>
          <w:sz w:val="24"/>
          <w:szCs w:val="24"/>
        </w:rPr>
        <w:t>t</w:t>
      </w:r>
      <w:r>
        <w:rPr>
          <w:sz w:val="24"/>
          <w:szCs w:val="24"/>
        </w:rPr>
        <w:t>aca todas as partes da planta, com</w:t>
      </w:r>
      <w:r w:rsidRPr="00F94336">
        <w:rPr>
          <w:sz w:val="24"/>
          <w:szCs w:val="24"/>
        </w:rPr>
        <w:t xml:space="preserve"> intensa sucção, </w:t>
      </w:r>
      <w:r>
        <w:rPr>
          <w:sz w:val="24"/>
          <w:szCs w:val="24"/>
        </w:rPr>
        <w:t>i</w:t>
      </w:r>
      <w:r w:rsidRPr="00BC269C">
        <w:rPr>
          <w:sz w:val="24"/>
          <w:szCs w:val="24"/>
        </w:rPr>
        <w:t>nicialmente provoca pontuações cloróticas na face superior das folhas que, com o aumento da população, evolui para uma coloração cinza-prateada e posteriormente para um bronzeamento, até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o secamento por completo da planta atacad</w:t>
      </w:r>
      <w:r>
        <w:rPr>
          <w:sz w:val="24"/>
          <w:szCs w:val="24"/>
        </w:rPr>
        <w:t>a</w:t>
      </w:r>
      <w:r w:rsidRPr="00F94336">
        <w:rPr>
          <w:sz w:val="24"/>
          <w:szCs w:val="24"/>
        </w:rPr>
        <w:t>. O caule e pecíolos perdem a pilosidade tornando-se bronzeados. Alta infestação causa severa descoloração da superfície dos frutos com aparecimento de pequenas rachaduras. O dano se propaga de baixo para cima, sendo as folhas baixeiras as primeiras a serem infestadas. Flores com desenvolvimento anormal resultam em má formação de frutos, os quais permanecem pequenos de um lado e amadurecem com dificuldade.</w:t>
      </w:r>
      <w:r>
        <w:rPr>
          <w:sz w:val="24"/>
          <w:szCs w:val="24"/>
        </w:rPr>
        <w:t xml:space="preserve"> </w:t>
      </w:r>
    </w:p>
    <w:p w14:paraId="0786019D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lupa 10x</w:t>
      </w:r>
    </w:p>
    <w:p w14:paraId="3AF8962A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</w:t>
      </w:r>
      <w:r>
        <w:rPr>
          <w:sz w:val="24"/>
          <w:szCs w:val="24"/>
        </w:rPr>
        <w:t xml:space="preserve"> sem referencia</w:t>
      </w:r>
    </w:p>
    <w:p w14:paraId="6DA59096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</w:t>
      </w:r>
      <w:r>
        <w:rPr>
          <w:sz w:val="24"/>
          <w:szCs w:val="24"/>
        </w:rPr>
        <w:t xml:space="preserve"> sem referencia</w:t>
      </w:r>
    </w:p>
    <w:p w14:paraId="03A8C7B4" w14:textId="77777777" w:rsidR="00B443FF" w:rsidRDefault="00B443FF" w:rsidP="00B443FF">
      <w:r w:rsidRPr="005E647C">
        <w:t>Amostra: amostragens coletando-se uma folha por planta no terço mediano do vegetal. Avaliar a presença de adultos e ninfas, em 1 cm² de área do limbo foliar na face abaxial da folha</w:t>
      </w:r>
    </w:p>
    <w:p w14:paraId="7D01E595" w14:textId="77777777" w:rsidR="00B443FF" w:rsidRPr="00E92966" w:rsidRDefault="00B443FF" w:rsidP="00B443FF">
      <w:r w:rsidRPr="00E92966">
        <w:t>NumeroPlantasAmostradas</w:t>
      </w:r>
      <w:r>
        <w:t>: 100</w:t>
      </w:r>
    </w:p>
    <w:p w14:paraId="4CD170E0" w14:textId="77777777" w:rsidR="00B443FF" w:rsidRPr="00E92966" w:rsidRDefault="00B443FF" w:rsidP="00B443FF">
      <w:r>
        <w:t>PontosPorTalhao: 20</w:t>
      </w:r>
    </w:p>
    <w:p w14:paraId="19E42302" w14:textId="77777777" w:rsidR="00B443FF" w:rsidRDefault="00B443FF" w:rsidP="00B443FF">
      <w:r w:rsidRPr="00E92966">
        <w:t>P</w:t>
      </w:r>
      <w:r>
        <w:t>lantasPorPonto: 5</w:t>
      </w:r>
    </w:p>
    <w:p w14:paraId="601FD133" w14:textId="77777777" w:rsidR="00B443FF" w:rsidRPr="000E10BF" w:rsidRDefault="00B443FF" w:rsidP="00B443FF">
      <w:r>
        <w:t>O controle dessas espécies deve ser realizado quando forem observados, em média, 10 ou mais ácaros ou ovos por folha.</w:t>
      </w:r>
    </w:p>
    <w:p w14:paraId="3FA98AB0" w14:textId="77777777" w:rsidR="00B443FF" w:rsidRDefault="00B443FF" w:rsidP="00B443FF">
      <w:pPr>
        <w:jc w:val="both"/>
        <w:rPr>
          <w:sz w:val="24"/>
          <w:szCs w:val="24"/>
        </w:rPr>
      </w:pPr>
    </w:p>
    <w:p w14:paraId="663A50C3" w14:textId="77777777" w:rsidR="00B443FF" w:rsidRDefault="00B443FF" w:rsidP="00B443FF">
      <w:pPr>
        <w:rPr>
          <w:sz w:val="24"/>
          <w:szCs w:val="24"/>
        </w:rPr>
      </w:pPr>
      <w:r>
        <w:rPr>
          <w:sz w:val="24"/>
          <w:szCs w:val="24"/>
        </w:rPr>
        <w:t xml:space="preserve">Inimigos Naturais: </w:t>
      </w:r>
      <w:r w:rsidRPr="00BC269C">
        <w:rPr>
          <w:sz w:val="24"/>
          <w:szCs w:val="24"/>
        </w:rPr>
        <w:t xml:space="preserve">Cycloneda sanguinea L. e Eriopis connexa Mulsant </w:t>
      </w:r>
      <w:r>
        <w:rPr>
          <w:sz w:val="24"/>
          <w:szCs w:val="24"/>
        </w:rPr>
        <w:t xml:space="preserve">(Coleoptera: Coccinellidae); </w:t>
      </w:r>
      <w:r w:rsidRPr="00BC269C">
        <w:rPr>
          <w:sz w:val="24"/>
          <w:szCs w:val="24"/>
        </w:rPr>
        <w:t>Chrysoperla externa (Hagen) (Neuroptera: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Chrysopidae)</w:t>
      </w:r>
      <w:r>
        <w:rPr>
          <w:sz w:val="24"/>
          <w:szCs w:val="24"/>
        </w:rPr>
        <w:t>.</w:t>
      </w:r>
    </w:p>
    <w:p w14:paraId="663925F9" w14:textId="77777777" w:rsidR="00B443FF" w:rsidRDefault="00B443FF" w:rsidP="00B443FF">
      <w:pPr>
        <w:rPr>
          <w:sz w:val="24"/>
          <w:szCs w:val="24"/>
        </w:rPr>
      </w:pPr>
      <w:r>
        <w:tab/>
        <w:t xml:space="preserve"> </w:t>
      </w:r>
    </w:p>
    <w:p w14:paraId="3972B931" w14:textId="77777777" w:rsidR="00B443FF" w:rsidRPr="00F94336" w:rsidRDefault="00B443FF" w:rsidP="00B443F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013770AF" w14:textId="77777777" w:rsidR="00B443FF" w:rsidRPr="00BC269C" w:rsidRDefault="00B443FF" w:rsidP="00B443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>o mulch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46EAA1EC" w14:textId="77777777" w:rsidR="00B443FF" w:rsidRDefault="00B443FF" w:rsidP="00B443FF">
      <w:pPr>
        <w:jc w:val="both"/>
        <w:rPr>
          <w:sz w:val="24"/>
          <w:szCs w:val="24"/>
        </w:rPr>
      </w:pPr>
    </w:p>
    <w:p w14:paraId="3252A4FE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27906371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69439E3F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621AB991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ModoDePreparo: misture os ingredientes em uma única operação em uma vasilha e aplique pela manhã com orvalho.</w:t>
      </w:r>
    </w:p>
    <w:p w14:paraId="364DD1FC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627D7002" w14:textId="77777777" w:rsidR="00B443FF" w:rsidRPr="00F94336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</w:p>
    <w:p w14:paraId="013EF72A" w14:textId="77777777" w:rsidR="00B443FF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679CB217" w14:textId="77777777" w:rsidR="00B443FF" w:rsidRDefault="00B443FF" w:rsidP="00B443FF">
      <w:pPr>
        <w:jc w:val="both"/>
        <w:rPr>
          <w:sz w:val="24"/>
          <w:szCs w:val="24"/>
        </w:rPr>
      </w:pPr>
    </w:p>
    <w:p w14:paraId="0169002A" w14:textId="77777777" w:rsidR="00B443FF" w:rsidRDefault="00B443FF" w:rsidP="00B443FF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>
        <w:rPr>
          <w:sz w:val="24"/>
          <w:szCs w:val="24"/>
        </w:rPr>
        <w:t>Calda sulfocalcica 10 L</w:t>
      </w:r>
    </w:p>
    <w:p w14:paraId="3438081A" w14:textId="77777777" w:rsidR="00B443FF" w:rsidRPr="00BC269C" w:rsidRDefault="00B443FF" w:rsidP="00B443FF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t>Calda Sulfocálcica, Leite, Mandioca e pimenta do reino</w:t>
      </w:r>
      <w:r>
        <w:rPr>
          <w:sz w:val="24"/>
          <w:szCs w:val="24"/>
        </w:rPr>
        <w:t xml:space="preserve">. </w:t>
      </w:r>
      <w:r w:rsidRPr="00BC269C">
        <w:rPr>
          <w:sz w:val="24"/>
          <w:szCs w:val="24"/>
        </w:rPr>
        <w:t>produtos a base de enxofre,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óleos minerais ou vegetais são opções a serem utilizadas,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com boa eficiência de controle sobre ácaros tetraniquídeos</w:t>
      </w:r>
    </w:p>
    <w:p w14:paraId="649B93CD" w14:textId="77777777" w:rsidR="00B443FF" w:rsidRDefault="00B443FF" w:rsidP="007A0D5B">
      <w:r>
        <w:t>===============================================================================================</w:t>
      </w:r>
    </w:p>
    <w:p w14:paraId="3E562546" w14:textId="07198291" w:rsidR="008E4B4E" w:rsidRDefault="00EF222E" w:rsidP="00A43CD1">
      <w:r>
        <w:t>N</w:t>
      </w:r>
      <w:r w:rsidR="008E4B4E" w:rsidRPr="00C55208">
        <w:t xml:space="preserve">ome: </w:t>
      </w:r>
      <w:r w:rsidR="008E4B4E">
        <w:t>Tripes</w:t>
      </w:r>
    </w:p>
    <w:p w14:paraId="09E0CD5E" w14:textId="77777777" w:rsidR="008E4B4E" w:rsidRDefault="008E4B4E" w:rsidP="00A43CD1">
      <w:r>
        <w:t xml:space="preserve">Família: </w:t>
      </w:r>
      <w:r w:rsidRPr="008E4B4E">
        <w:rPr>
          <w:rFonts w:cs="Times New Roman"/>
          <w:i/>
          <w:color w:val="000000"/>
        </w:rPr>
        <w:t>Thripidae</w:t>
      </w:r>
    </w:p>
    <w:p w14:paraId="103347F3" w14:textId="77777777" w:rsidR="008E4B4E" w:rsidRDefault="008E4B4E" w:rsidP="00A43CD1">
      <w:r>
        <w:t xml:space="preserve">Ordem: </w:t>
      </w:r>
      <w:r w:rsidRPr="008E4B4E">
        <w:t>Thysanoptera</w:t>
      </w:r>
    </w:p>
    <w:p w14:paraId="1A5BDC9E" w14:textId="77777777" w:rsidR="008E4B4E" w:rsidRPr="00BF11A7" w:rsidRDefault="008E4B4E" w:rsidP="00A43CD1">
      <w:pPr>
        <w:rPr>
          <w:rFonts w:ascii="Verdana" w:hAnsi="Verdana"/>
          <w:color w:val="000000"/>
          <w:sz w:val="20"/>
          <w:szCs w:val="20"/>
        </w:rPr>
      </w:pPr>
      <w:r>
        <w:t xml:space="preserve">Descrição/Bioecologia: </w:t>
      </w:r>
      <w:r w:rsidR="00BF11A7">
        <w:rPr>
          <w:rFonts w:ascii="Verdana" w:hAnsi="Verdana"/>
          <w:color w:val="000000"/>
          <w:sz w:val="20"/>
          <w:szCs w:val="20"/>
        </w:rPr>
        <w:t xml:space="preserve">Apresentam cor amarela quando ninfas e adultos, medem mais de 1 mm. Adultos e ninfas vivem na superfície inferior das folhas. </w:t>
      </w:r>
      <w:r w:rsidR="00BF11A7" w:rsidRPr="00BF11A7">
        <w:rPr>
          <w:rFonts w:ascii="Verdana" w:hAnsi="Verdana"/>
          <w:color w:val="000000"/>
          <w:sz w:val="20"/>
          <w:szCs w:val="20"/>
        </w:rPr>
        <w:t>Ovo</w:t>
      </w:r>
      <w:r w:rsidR="00BF11A7">
        <w:rPr>
          <w:rFonts w:ascii="Verdana" w:hAnsi="Verdana"/>
          <w:color w:val="000000"/>
          <w:sz w:val="20"/>
          <w:szCs w:val="20"/>
        </w:rPr>
        <w:t xml:space="preserve"> tem a coloração b</w:t>
      </w:r>
      <w:r w:rsidR="00BF11A7" w:rsidRPr="00BF11A7">
        <w:rPr>
          <w:rFonts w:ascii="Verdana" w:hAnsi="Verdana"/>
          <w:color w:val="000000"/>
          <w:sz w:val="20"/>
          <w:szCs w:val="20"/>
        </w:rPr>
        <w:t>ranco-amarelado.</w:t>
      </w:r>
    </w:p>
    <w:p w14:paraId="512B5ABC" w14:textId="77777777" w:rsidR="008E4B4E" w:rsidRPr="00C55208" w:rsidRDefault="008E4B4E" w:rsidP="00A43CD1">
      <w:r w:rsidRPr="00C55208">
        <w:t xml:space="preserve">Especie: </w:t>
      </w:r>
      <w:r w:rsidRPr="006553D0">
        <w:rPr>
          <w:lang w:eastAsia="pt-BR"/>
        </w:rPr>
        <w:t>Thrips palmi</w:t>
      </w:r>
    </w:p>
    <w:p w14:paraId="0744C720" w14:textId="77777777" w:rsidR="00BF11A7" w:rsidRDefault="008E4B4E" w:rsidP="00A43CD1">
      <w:r>
        <w:t xml:space="preserve">AmbientePropicio: </w:t>
      </w:r>
      <w:r w:rsidR="00BF11A7">
        <w:rPr>
          <w:rFonts w:ascii="Verdana" w:hAnsi="Verdana"/>
          <w:color w:val="000000"/>
          <w:sz w:val="20"/>
          <w:szCs w:val="20"/>
        </w:rPr>
        <w:t>Ocorrem em condições de baixas temperaturas associadas à seca.</w:t>
      </w:r>
    </w:p>
    <w:p w14:paraId="7497CE85" w14:textId="77777777" w:rsidR="008E4B4E" w:rsidRDefault="008E4B4E" w:rsidP="00A43CD1">
      <w:r>
        <w:t xml:space="preserve">CicloVida: </w:t>
      </w:r>
      <w:r w:rsidR="00BF11A7">
        <w:rPr>
          <w:rFonts w:ascii="Verdana" w:hAnsi="Verdana"/>
          <w:color w:val="000000"/>
          <w:sz w:val="20"/>
          <w:szCs w:val="20"/>
        </w:rPr>
        <w:t>Seu ciclo é cerca de 15 dias</w:t>
      </w:r>
    </w:p>
    <w:p w14:paraId="7EDAB17C" w14:textId="77777777" w:rsidR="00BF11A7" w:rsidRDefault="008E4B4E" w:rsidP="00A43CD1">
      <w:pPr>
        <w:rPr>
          <w:rFonts w:ascii="Verdana" w:hAnsi="Verdana"/>
          <w:color w:val="000000"/>
          <w:sz w:val="20"/>
          <w:szCs w:val="20"/>
        </w:rPr>
      </w:pPr>
      <w:r>
        <w:t xml:space="preserve">ProblemasCausados/Injúrias: </w:t>
      </w:r>
      <w:r w:rsidR="00BF11A7">
        <w:rPr>
          <w:rFonts w:ascii="Verdana" w:hAnsi="Verdana"/>
          <w:color w:val="000000"/>
          <w:sz w:val="20"/>
          <w:szCs w:val="20"/>
        </w:rPr>
        <w:t xml:space="preserve">Alimentam-se da seiva das plantas, sendo raspadores-sugadores. São os danos decorrentes da alimentação das ninfas e dos adultos nos tecidos vegetais. Podem ser pequenos quando comparados com os danos indiretos, mas não são desprezíveis, uma vez que a parte danificada, em geral, o fruto, é comercializada. Pontos prateados surgem na superfície das folhas e flores, onde os tripes se alimentaram. Podem surgir também estrias ou áreas maiores de prateamento. Com o ataque, ocorre alteração na consistência das folhas que ficam coriáceas e quebradiças, podem atacar também brotações. Tem ação como vetor de alguns vírus como o do </w:t>
      </w:r>
      <w:r w:rsidR="00BF11A7" w:rsidRPr="00BF11A7">
        <w:rPr>
          <w:rFonts w:ascii="Verdana" w:hAnsi="Verdana"/>
          <w:color w:val="000000"/>
          <w:sz w:val="20"/>
          <w:szCs w:val="20"/>
        </w:rPr>
        <w:t>“vira-cabeça” do tomateiro</w:t>
      </w:r>
      <w:r w:rsidR="00BF11A7">
        <w:rPr>
          <w:rFonts w:ascii="Verdana" w:hAnsi="Verdana"/>
          <w:color w:val="000000"/>
          <w:sz w:val="20"/>
          <w:szCs w:val="20"/>
        </w:rPr>
        <w:t>. Causa atrofia nas f</w:t>
      </w:r>
      <w:r w:rsidR="00BF11A7" w:rsidRPr="00BF11A7">
        <w:rPr>
          <w:rFonts w:ascii="Verdana" w:hAnsi="Verdana"/>
          <w:color w:val="000000"/>
          <w:sz w:val="20"/>
          <w:szCs w:val="20"/>
        </w:rPr>
        <w:t>olhas e brotos</w:t>
      </w:r>
      <w:r w:rsidR="00BF11A7">
        <w:rPr>
          <w:rFonts w:ascii="Verdana" w:hAnsi="Verdana"/>
          <w:color w:val="000000"/>
          <w:sz w:val="20"/>
          <w:szCs w:val="20"/>
        </w:rPr>
        <w:t>, retardando o desenvol</w:t>
      </w:r>
      <w:r w:rsidR="00BF11A7" w:rsidRPr="00BF11A7">
        <w:rPr>
          <w:rFonts w:ascii="Verdana" w:hAnsi="Verdana"/>
          <w:color w:val="000000"/>
          <w:sz w:val="20"/>
          <w:szCs w:val="20"/>
        </w:rPr>
        <w:t xml:space="preserve">vimento da planta. </w:t>
      </w:r>
      <w:r w:rsidR="00BF11A7">
        <w:rPr>
          <w:rFonts w:ascii="Verdana" w:hAnsi="Verdana"/>
          <w:color w:val="000000"/>
          <w:sz w:val="20"/>
          <w:szCs w:val="20"/>
        </w:rPr>
        <w:t>Os f</w:t>
      </w:r>
      <w:r w:rsidR="00BF11A7" w:rsidRPr="00BF11A7">
        <w:rPr>
          <w:rFonts w:ascii="Verdana" w:hAnsi="Verdana"/>
          <w:color w:val="000000"/>
          <w:sz w:val="20"/>
          <w:szCs w:val="20"/>
        </w:rPr>
        <w:t xml:space="preserve">rutos </w:t>
      </w:r>
      <w:r w:rsidR="00BF11A7">
        <w:rPr>
          <w:rFonts w:ascii="Verdana" w:hAnsi="Verdana"/>
          <w:color w:val="000000"/>
          <w:sz w:val="20"/>
          <w:szCs w:val="20"/>
        </w:rPr>
        <w:t xml:space="preserve">atacados apresentam </w:t>
      </w:r>
      <w:r w:rsidR="00BF11A7" w:rsidRPr="00BF11A7">
        <w:rPr>
          <w:rFonts w:ascii="Verdana" w:hAnsi="Verdana"/>
          <w:color w:val="000000"/>
          <w:sz w:val="20"/>
          <w:szCs w:val="20"/>
        </w:rPr>
        <w:t>cicatrizes e deformações.</w:t>
      </w:r>
    </w:p>
    <w:p w14:paraId="26D7D4EA" w14:textId="77777777" w:rsidR="008E4B4E" w:rsidRPr="002053F2" w:rsidRDefault="008E4B4E" w:rsidP="00A43CD1">
      <w:pPr>
        <w:rPr>
          <w:rFonts w:cs="Times New Roman"/>
        </w:rPr>
      </w:pPr>
      <w:r>
        <w:t xml:space="preserve">Observacoes: </w:t>
      </w:r>
      <w:r w:rsidR="00B21015">
        <w:t>lupa 20x</w:t>
      </w:r>
      <w:r>
        <w:t xml:space="preserve"> </w:t>
      </w:r>
    </w:p>
    <w:p w14:paraId="410FDA04" w14:textId="77777777" w:rsidR="008E4B4E" w:rsidRDefault="00853254" w:rsidP="00A43CD1">
      <w:pPr>
        <w:rPr>
          <w:rFonts w:cs="Times New Roman"/>
        </w:rPr>
      </w:pPr>
      <w:r>
        <w:t xml:space="preserve">HorarioDeAtuacao: </w:t>
      </w:r>
      <w:r w:rsidR="00BF11A7">
        <w:tab/>
      </w:r>
    </w:p>
    <w:p w14:paraId="182BB076" w14:textId="77777777" w:rsidR="008E4B4E" w:rsidRDefault="008E4B4E" w:rsidP="00A43CD1">
      <w:pPr>
        <w:rPr>
          <w:rFonts w:cs="Times New Roman"/>
        </w:rPr>
      </w:pPr>
      <w:r>
        <w:t xml:space="preserve">EstagioDeAtuacao: </w:t>
      </w:r>
      <w:r w:rsidR="00BF11A7" w:rsidRPr="00BF11A7">
        <w:rPr>
          <w:rFonts w:ascii="Verdana" w:hAnsi="Verdana"/>
          <w:color w:val="000000"/>
          <w:sz w:val="20"/>
          <w:szCs w:val="20"/>
        </w:rPr>
        <w:t>Crescimento vegetativo, Frutificação</w:t>
      </w:r>
    </w:p>
    <w:p w14:paraId="5F1D4CA6" w14:textId="77777777" w:rsidR="008E4B4E" w:rsidRPr="0062346B" w:rsidRDefault="008E4B4E" w:rsidP="00A43CD1">
      <w:pPr>
        <w:rPr>
          <w:color w:val="FF0000"/>
        </w:rPr>
      </w:pPr>
      <w:r w:rsidRPr="0062346B">
        <w:rPr>
          <w:rFonts w:cs="Times New Roman"/>
          <w:color w:val="FF0000"/>
        </w:rPr>
        <w:t>Amostra:</w:t>
      </w:r>
      <w:r w:rsidR="00853254">
        <w:rPr>
          <w:rFonts w:cs="Times New Roman"/>
          <w:color w:val="FF0000"/>
        </w:rPr>
        <w:t xml:space="preserve"> </w:t>
      </w:r>
      <w:r w:rsidR="00853254">
        <w:rPr>
          <w:rFonts w:ascii="Verdana" w:hAnsi="Verdana"/>
          <w:color w:val="000000"/>
          <w:sz w:val="20"/>
          <w:szCs w:val="20"/>
          <w:shd w:val="clear" w:color="auto" w:fill="FFFFFF"/>
        </w:rPr>
        <w:t>batida de folha do terço apical do espaldeiramento em bandeja plástica</w:t>
      </w:r>
    </w:p>
    <w:p w14:paraId="02125579" w14:textId="77777777" w:rsidR="00B21015" w:rsidRPr="00F94336" w:rsidRDefault="00853254" w:rsidP="00A43CD1">
      <w:pPr>
        <w:rPr>
          <w:sz w:val="24"/>
          <w:szCs w:val="24"/>
        </w:rPr>
      </w:pPr>
      <w:r>
        <w:rPr>
          <w:sz w:val="24"/>
          <w:szCs w:val="24"/>
        </w:rPr>
        <w:t>NumeroPlantasAmostradas: 5</w:t>
      </w:r>
      <w:r w:rsidR="00B21015" w:rsidRPr="00F94336">
        <w:rPr>
          <w:sz w:val="24"/>
          <w:szCs w:val="24"/>
        </w:rPr>
        <w:t>0</w:t>
      </w:r>
    </w:p>
    <w:p w14:paraId="1465BC48" w14:textId="77777777" w:rsidR="00B21015" w:rsidRPr="00F94336" w:rsidRDefault="00B21015" w:rsidP="00A43CD1">
      <w:pPr>
        <w:rPr>
          <w:sz w:val="24"/>
          <w:szCs w:val="24"/>
        </w:rPr>
      </w:pPr>
      <w:r w:rsidRPr="00F94336">
        <w:rPr>
          <w:sz w:val="24"/>
          <w:szCs w:val="24"/>
        </w:rPr>
        <w:t>PontosPorTalhao: 10</w:t>
      </w:r>
    </w:p>
    <w:p w14:paraId="1DF4C7EA" w14:textId="77777777" w:rsidR="00B21015" w:rsidRPr="00F94336" w:rsidRDefault="00853254" w:rsidP="00A43CD1">
      <w:pPr>
        <w:rPr>
          <w:sz w:val="24"/>
          <w:szCs w:val="24"/>
        </w:rPr>
      </w:pPr>
      <w:r>
        <w:rPr>
          <w:sz w:val="24"/>
          <w:szCs w:val="24"/>
        </w:rPr>
        <w:t>PlantasPorPonto: 5</w:t>
      </w:r>
    </w:p>
    <w:p w14:paraId="52A61780" w14:textId="77777777" w:rsidR="00B21015" w:rsidRPr="00F94336" w:rsidRDefault="00853254" w:rsidP="00A43CD1">
      <w:pPr>
        <w:rPr>
          <w:sz w:val="24"/>
          <w:szCs w:val="24"/>
        </w:rPr>
      </w:pPr>
      <w:r>
        <w:rPr>
          <w:sz w:val="24"/>
          <w:szCs w:val="24"/>
        </w:rPr>
        <w:t>Controle: 15</w:t>
      </w:r>
      <w:r w:rsidR="00B21015" w:rsidRPr="00F94336">
        <w:rPr>
          <w:sz w:val="24"/>
          <w:szCs w:val="24"/>
        </w:rPr>
        <w:t xml:space="preserve"> plantas com tripes</w:t>
      </w:r>
    </w:p>
    <w:p w14:paraId="48E06BE1" w14:textId="77777777" w:rsidR="00B21015" w:rsidRPr="00F94336" w:rsidRDefault="00B21015" w:rsidP="00B21015">
      <w:pPr>
        <w:jc w:val="both"/>
        <w:rPr>
          <w:sz w:val="24"/>
          <w:szCs w:val="24"/>
        </w:rPr>
      </w:pPr>
    </w:p>
    <w:p w14:paraId="64978388" w14:textId="77777777" w:rsidR="00B21015" w:rsidRDefault="00B21015" w:rsidP="00B210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Inimigo natural: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Scolothrips sexmaculatus; </w:t>
      </w:r>
      <w:r w:rsidRPr="006361D6">
        <w:rPr>
          <w:rFonts w:ascii="Times New Roman" w:hAnsi="Times New Roman" w:cs="Times New Roman"/>
          <w:i/>
          <w:iCs/>
          <w:sz w:val="24"/>
          <w:szCs w:val="24"/>
        </w:rPr>
        <w:t>Tetrastichus tripophomus (Eulophidae)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66DB6F9C" w14:textId="77777777" w:rsidR="00A1733E" w:rsidRDefault="00A1733E" w:rsidP="00B21015">
      <w:pPr>
        <w:jc w:val="center"/>
      </w:pPr>
    </w:p>
    <w:p w14:paraId="197D51CB" w14:textId="3AA85541" w:rsidR="00B21015" w:rsidRDefault="00B21015" w:rsidP="00B21015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Controle Químico</w:t>
      </w:r>
    </w:p>
    <w:p w14:paraId="77B79BF4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Cultural: </w:t>
      </w:r>
      <w:r w:rsidRPr="00C068D3">
        <w:rPr>
          <w:rFonts w:cs="Times New Roman"/>
          <w:sz w:val="24"/>
          <w:szCs w:val="24"/>
        </w:rPr>
        <w:t>Deve-se utilizar barreiras utilizando crotalária, milho e sorgo ao</w:t>
      </w:r>
      <w:r>
        <w:rPr>
          <w:rFonts w:cs="Times New Roman"/>
          <w:sz w:val="24"/>
          <w:szCs w:val="24"/>
        </w:rPr>
        <w:t xml:space="preserve"> </w:t>
      </w:r>
      <w:r w:rsidRPr="00C068D3">
        <w:rPr>
          <w:rFonts w:cs="Times New Roman"/>
          <w:sz w:val="24"/>
          <w:szCs w:val="24"/>
        </w:rPr>
        <w:t>redor do plantio. Também devem ser utilizadas plantas armadilhas, podendo estas ser o rabanete (Raphanus sativus), nabiça (R. raphanistrum)</w:t>
      </w:r>
      <w:r>
        <w:rPr>
          <w:rFonts w:cs="Times New Roman"/>
          <w:sz w:val="24"/>
          <w:szCs w:val="24"/>
        </w:rPr>
        <w:t xml:space="preserve"> e mostarda (Sinapsis arvensis). </w:t>
      </w:r>
      <w:r w:rsidRPr="009C73E1">
        <w:rPr>
          <w:rFonts w:cs="Times New Roman"/>
          <w:sz w:val="24"/>
          <w:szCs w:val="24"/>
        </w:rPr>
        <w:t>cultivo em volta da horta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 dentro do canteiro, em fileiras ou em covas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alternadas de coentro (C. sativum), tagetes ou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cravo-de-defunto (Tagetes sp.), hortelã (Mentha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spp.), calêndula (Calendula officinalis), mastruz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(Chenopodium ambrosioides), artemisia (Artemisia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sp.) e arruda (Ruta graveolens). Estas plantas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liberam voláteis que repelem os insetos sugadores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adultos, mantendo-os afastados das hortaliças.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Outra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opção é o monitoramento de tripes adultos com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armadilhas adesivas ou bandejas de coloração azul.</w:t>
      </w:r>
    </w:p>
    <w:p w14:paraId="59E6DD38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</w:p>
    <w:p w14:paraId="08C197AC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Tipo: Químico</w:t>
      </w:r>
    </w:p>
    <w:p w14:paraId="05E44B4C" w14:textId="77777777" w:rsidR="00B21015" w:rsidRDefault="00B21015" w:rsidP="00B21015">
      <w:pPr>
        <w:jc w:val="both"/>
      </w:pPr>
      <w:r>
        <w:t xml:space="preserve">Nome: </w:t>
      </w:r>
      <w:r w:rsidRPr="00973486">
        <w:t>EXTRATO DE PIMENTA DO REINO</w:t>
      </w:r>
    </w:p>
    <w:p w14:paraId="222963B9" w14:textId="77777777" w:rsidR="00B21015" w:rsidRDefault="00B21015" w:rsidP="00B21015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28E38421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MateriaisNecessarios</w:t>
      </w:r>
      <w:r>
        <w:t>: 100 gramas de pimenta do reino moídas; 1 litro de álcool; 25 gramas de sabão neutro</w:t>
      </w:r>
    </w:p>
    <w:p w14:paraId="3B50AA40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Pegar 100 gramas de pimenta do reino e juntar a 1 litro de álcool em vidro ou garrafa, com tampa. Deixar em repouso por uma semana; Dissolver 25 gramas de sabão neutro em 1 litro de água quente. </w:t>
      </w:r>
      <w:r w:rsidRPr="00973486">
        <w:t xml:space="preserve">Na hora de usar, pegar um copo de extrato de pimenta do reino, a solução de sabão, diluir em 10 litros de água, </w:t>
      </w:r>
      <w:r>
        <w:t xml:space="preserve">agitando a mistura e pulverizar. </w:t>
      </w:r>
    </w:p>
    <w:p w14:paraId="20A01EF0" w14:textId="490BD229" w:rsidR="00B21015" w:rsidRDefault="00B21015" w:rsidP="00B21015">
      <w:pPr>
        <w:jc w:val="both"/>
      </w:pPr>
      <w:r>
        <w:t>Para melhorar o efeito de proteção desta calda contra insetos pode-se adicionar o extrato alcoólico de alh</w:t>
      </w:r>
      <w:r w:rsidR="00FE539C">
        <w:t>o a calda antes da pulverização</w:t>
      </w:r>
      <w:r>
        <w:t>; Triturar 100 gramas de alho e juntar a 1 litro de álcool em vidro ou garrafa, com tampa. Deixar em repouso por uma semana; Na hora de usar, pegar um copo de extrato de pimenta do reino, ½ copo de extrato de alho, a solução de sabão, diluir em 10 litros de água, agitar a mistura e pulverizar; Para o caso das duas receitas, antes de usá-las deve-se observar se estão ocorrendo inimigos naturais das pragas nas culturas e se estes, sozinhos não estão sendo eficientes no controle.</w:t>
      </w:r>
    </w:p>
    <w:p w14:paraId="39CF8DD1" w14:textId="77777777" w:rsidR="00B21015" w:rsidRPr="00F94336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>IntervaloAplicacao: 3</w:t>
      </w:r>
    </w:p>
    <w:p w14:paraId="6A806057" w14:textId="77777777" w:rsidR="00B21015" w:rsidRPr="001F50E4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>EfeitoColateral: carência de 3 dias nates da colheita.</w:t>
      </w:r>
      <w:r w:rsidRPr="00973486">
        <w:rPr>
          <w:sz w:val="24"/>
          <w:szCs w:val="24"/>
        </w:rPr>
        <w:t xml:space="preserve"> Não pulverizar as caldas nas horas mais quentes do dia (entre 10:00 e 16:00 horas);</w:t>
      </w:r>
      <w:r>
        <w:rPr>
          <w:sz w:val="24"/>
          <w:szCs w:val="24"/>
        </w:rPr>
        <w:t xml:space="preserve"> </w:t>
      </w:r>
      <w:r w:rsidRPr="00973486">
        <w:rPr>
          <w:sz w:val="24"/>
          <w:szCs w:val="24"/>
        </w:rPr>
        <w:t>Na hora de pulverizar usar roupa de proteção (isto é válido para qualquer tipo de produto, natural ou sintético).</w:t>
      </w:r>
    </w:p>
    <w:p w14:paraId="59FCEC81" w14:textId="77777777" w:rsidR="00B21015" w:rsidRDefault="00B21015" w:rsidP="00B21015">
      <w:pPr>
        <w:jc w:val="both"/>
      </w:pPr>
      <w:r>
        <w:t xml:space="preserve">Atuação: </w:t>
      </w:r>
      <w:r w:rsidRPr="00973486">
        <w:t>Recomenda-se o uso desta calda, principalmente, para bicho mineiro (como repelente) e ainda lagartas, pulgões, trip</w:t>
      </w:r>
      <w:r>
        <w:t>e</w:t>
      </w:r>
      <w:r w:rsidRPr="00973486">
        <w:t>s e cigarrinhas das solanáceas</w:t>
      </w:r>
      <w:r>
        <w:t>.</w:t>
      </w:r>
    </w:p>
    <w:p w14:paraId="5709F737" w14:textId="77777777" w:rsidR="00B21015" w:rsidRDefault="00B21015" w:rsidP="00B21015">
      <w:pPr>
        <w:jc w:val="both"/>
      </w:pPr>
    </w:p>
    <w:p w14:paraId="345DD777" w14:textId="77777777" w:rsidR="00B21015" w:rsidRDefault="00B21015" w:rsidP="00B21015">
      <w:pPr>
        <w:jc w:val="both"/>
      </w:pPr>
    </w:p>
    <w:p w14:paraId="0F1FCBF2" w14:textId="77777777" w:rsidR="00B21015" w:rsidRDefault="00B21015" w:rsidP="00B21015">
      <w:pPr>
        <w:jc w:val="both"/>
      </w:pPr>
      <w:r>
        <w:t>Nome: RYANIA (Ryania speciosa)</w:t>
      </w:r>
    </w:p>
    <w:p w14:paraId="51DFC2FA" w14:textId="77777777" w:rsidR="00B21015" w:rsidRDefault="00B21015" w:rsidP="00B21015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1047D647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MateriaisNecessarios</w:t>
      </w:r>
      <w:r>
        <w:t>: 30 a 40 gramas de pó de Ryania (talos e raízes); 08 litros de água.</w:t>
      </w:r>
    </w:p>
    <w:p w14:paraId="2EF41306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Misturar o pó de Ryania em água, filtrar e aplicar. </w:t>
      </w:r>
    </w:p>
    <w:p w14:paraId="648A8D9E" w14:textId="77777777" w:rsidR="00B21015" w:rsidRPr="00F94336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  <w:r>
        <w:t>aplicar a cada 10 – 14 dias</w:t>
      </w:r>
    </w:p>
    <w:p w14:paraId="3267C855" w14:textId="77777777" w:rsidR="00B21015" w:rsidRPr="001F50E4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527D27DD" w14:textId="77777777" w:rsidR="00B21015" w:rsidRDefault="00B21015" w:rsidP="00B21015">
      <w:pPr>
        <w:jc w:val="both"/>
      </w:pPr>
      <w:r>
        <w:lastRenderedPageBreak/>
        <w:t>Atuação: Mosca das frutas, lagarta do cartucho, curuquerê da couve, traças, mosca doméstica, pulgões, trips da cebola, podridão de raiz.</w:t>
      </w:r>
    </w:p>
    <w:p w14:paraId="266F31F6" w14:textId="77777777" w:rsidR="00B21015" w:rsidRDefault="00B21015" w:rsidP="00B21015">
      <w:pPr>
        <w:jc w:val="both"/>
      </w:pPr>
    </w:p>
    <w:p w14:paraId="12DC7AB2" w14:textId="77777777" w:rsidR="00B21015" w:rsidRDefault="00B21015" w:rsidP="00B21015">
      <w:pPr>
        <w:jc w:val="both"/>
      </w:pPr>
      <w:r>
        <w:t xml:space="preserve">Nome: </w:t>
      </w:r>
      <w:r w:rsidRPr="00973486">
        <w:t>TIMBÓ – ARRUDA – LOSNA BRANCA</w:t>
      </w:r>
    </w:p>
    <w:p w14:paraId="2F5BA75A" w14:textId="77777777" w:rsidR="00B21015" w:rsidRDefault="00B21015" w:rsidP="00B21015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6A2FF35F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MateriaisNecessarios</w:t>
      </w:r>
      <w:r>
        <w:t>: 50 gramas de timbó ou arruda, ou losna branca; 50 ml de acetona; 900 ml de álcool.</w:t>
      </w:r>
    </w:p>
    <w:p w14:paraId="4C986EE2" w14:textId="77777777" w:rsidR="00B21015" w:rsidRDefault="00B21015" w:rsidP="00B21015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</w:t>
      </w:r>
      <w:r w:rsidRPr="007D1D11">
        <w:t>Picar o vegetal (apenas um dos citados), misturar com acetona e esmagar. Acrescentar álcool e deixar descansar por 2 dias. A cada litro do preparado, colocar 10 a 15 litros de água e pulverizar.</w:t>
      </w:r>
    </w:p>
    <w:p w14:paraId="0EE2B91C" w14:textId="77777777" w:rsidR="00B21015" w:rsidRPr="00F94336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</w:p>
    <w:p w14:paraId="2AE414F4" w14:textId="77777777" w:rsidR="00B21015" w:rsidRPr="001F50E4" w:rsidRDefault="00B21015" w:rsidP="00B2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0B04ADCF" w14:textId="77777777" w:rsidR="00B21015" w:rsidRDefault="00B21015" w:rsidP="00B21015">
      <w:pPr>
        <w:jc w:val="both"/>
      </w:pPr>
      <w:r>
        <w:t xml:space="preserve">Atuação: </w:t>
      </w:r>
      <w:r w:rsidRPr="007D1D11">
        <w:t>Lagartas, pulgões, Trips e ácaros.</w:t>
      </w:r>
    </w:p>
    <w:p w14:paraId="4D8C9785" w14:textId="77777777" w:rsidR="00B21015" w:rsidRDefault="00B21015" w:rsidP="00B2101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59267B17" w14:textId="77777777" w:rsidR="00FE539C" w:rsidRDefault="004B75EA" w:rsidP="004B75EA">
      <w:pPr>
        <w:spacing w:line="240" w:lineRule="auto"/>
        <w:jc w:val="both"/>
        <w:rPr>
          <w:rFonts w:cs="Times New Roman"/>
          <w:b/>
        </w:rPr>
      </w:pPr>
      <w:r w:rsidRPr="00C55208">
        <w:rPr>
          <w:b/>
        </w:rPr>
        <w:t xml:space="preserve">Nome: </w:t>
      </w:r>
      <w:r w:rsidR="00FE539C">
        <w:rPr>
          <w:rFonts w:cs="Times New Roman"/>
          <w:b/>
        </w:rPr>
        <w:t xml:space="preserve">Mosca branca </w:t>
      </w:r>
    </w:p>
    <w:p w14:paraId="72B4F954" w14:textId="021ACC91" w:rsidR="004B75EA" w:rsidRDefault="004B75EA" w:rsidP="004B75EA">
      <w:pPr>
        <w:spacing w:line="240" w:lineRule="auto"/>
        <w:jc w:val="both"/>
      </w:pPr>
      <w:r>
        <w:t xml:space="preserve">Família: </w:t>
      </w:r>
      <w:r w:rsidRPr="002053F2">
        <w:rPr>
          <w:rFonts w:cs="Times New Roman"/>
          <w:i/>
          <w:color w:val="000000"/>
        </w:rPr>
        <w:t>Aleyrodidae</w:t>
      </w:r>
    </w:p>
    <w:p w14:paraId="23CE0F77" w14:textId="77777777" w:rsidR="004B75EA" w:rsidRDefault="004B75EA" w:rsidP="004B75EA">
      <w:pPr>
        <w:spacing w:line="240" w:lineRule="auto"/>
        <w:jc w:val="both"/>
      </w:pPr>
      <w:r>
        <w:t xml:space="preserve">Ordem: </w:t>
      </w:r>
      <w:r w:rsidRPr="002053F2">
        <w:rPr>
          <w:rFonts w:cs="Times New Roman"/>
          <w:i/>
          <w:color w:val="000000"/>
        </w:rPr>
        <w:t>Hemiptera</w:t>
      </w:r>
    </w:p>
    <w:p w14:paraId="33341D20" w14:textId="77777777" w:rsidR="008765F1" w:rsidRDefault="004B75EA" w:rsidP="004B75EA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>
        <w:t xml:space="preserve">Descrição/Bioecologia: </w:t>
      </w:r>
      <w:r>
        <w:rPr>
          <w:rFonts w:cs="Times New Roman"/>
        </w:rPr>
        <w:t xml:space="preserve">Sugador de seiva – </w:t>
      </w:r>
      <w:r>
        <w:rPr>
          <w:rFonts w:cs="Times New Roman"/>
          <w:color w:val="000000"/>
          <w:shd w:val="clear" w:color="auto" w:fill="FFFFFF"/>
        </w:rPr>
        <w:t xml:space="preserve"> Os adultos são de coloração amarelo-pálida. Medem de 1 a 2 mm, sendo a fêmea maior que o macho. Quando em repouso, as asas são mantidas levemente separadas, com os lados paralelos, deixando o abdome visível. O ovo, de coloração amarela, apresenta formato de pêra e mede cerca de 0,2 a 0,3 mm. As ninfas são translúcidas e apresentam coloração amarela a amarelo-pálida. </w:t>
      </w:r>
      <w:r w:rsidR="008765F1">
        <w:rPr>
          <w:rFonts w:cs="Times New Roman"/>
          <w:color w:val="000000"/>
          <w:shd w:val="clear" w:color="auto" w:fill="FFFFFF"/>
        </w:rPr>
        <w:t xml:space="preserve">Tem função de vetor </w:t>
      </w:r>
      <w:r w:rsidR="008765F1">
        <w:t>de vários geminivírus com sintomatologia variada</w:t>
      </w:r>
      <w:r>
        <w:rPr>
          <w:rFonts w:cs="Times New Roman"/>
          <w:color w:val="000000"/>
          <w:shd w:val="clear" w:color="auto" w:fill="FFFFFF"/>
        </w:rPr>
        <w:t xml:space="preserve">. </w:t>
      </w:r>
    </w:p>
    <w:p w14:paraId="714E26BE" w14:textId="77777777" w:rsidR="004B75EA" w:rsidRPr="00C55208" w:rsidRDefault="004B75EA" w:rsidP="004B75EA">
      <w:pPr>
        <w:spacing w:line="240" w:lineRule="auto"/>
        <w:jc w:val="both"/>
      </w:pPr>
      <w:r w:rsidRPr="00C55208">
        <w:t xml:space="preserve">Especie: </w:t>
      </w:r>
      <w:r w:rsidRPr="00C55208">
        <w:rPr>
          <w:rFonts w:cs="Times New Roman"/>
          <w:i/>
        </w:rPr>
        <w:t>Bemisia argentifolii</w:t>
      </w:r>
    </w:p>
    <w:p w14:paraId="5E314A39" w14:textId="77777777" w:rsidR="004B75EA" w:rsidRDefault="004B75EA" w:rsidP="004B75EA">
      <w:pPr>
        <w:spacing w:line="240" w:lineRule="auto"/>
        <w:jc w:val="both"/>
      </w:pPr>
      <w:r>
        <w:t xml:space="preserve">Localização (para amostragem): </w:t>
      </w:r>
      <w:r w:rsidR="008765F1">
        <w:t xml:space="preserve">Amostra-se a região apical da planta (ramo terminal e os ramos laterais nesta região) com batida de folhas em bandeja de fundo branco, sacudindo no interior da bandeja, usando-se movimentos bruscos e vibratórios, segurando-a de forma a não afugentar os adultos. Posteriormente devem ser contadas as moscas-brancas presentes na mesma, descartando os indivíduos mortos. Utiliza-se uma bandeja de plástico branca, com dimensões de 40 cm de comprimento x 35 cm de largura x 9 cm de profundidade </w:t>
      </w:r>
      <w:r>
        <w:rPr>
          <w:rFonts w:cs="Times New Roman"/>
          <w:color w:val="000000"/>
          <w:shd w:val="clear" w:color="auto" w:fill="FFFFFF"/>
        </w:rPr>
        <w:t xml:space="preserve">– a amostragem deve ser feita </w:t>
      </w:r>
      <w:r>
        <w:rPr>
          <w:rStyle w:val="TimesChar"/>
          <w:rFonts w:asciiTheme="minorHAnsi" w:hAnsiTheme="minorHAnsi"/>
          <w:sz w:val="22"/>
        </w:rPr>
        <w:t>de preferência, pela manhã até as 9 h, virando-se cuidadosamente o folíolo, de modo a não afugentar os adultos.</w:t>
      </w:r>
    </w:p>
    <w:p w14:paraId="23F948A5" w14:textId="77777777" w:rsidR="004B75EA" w:rsidRDefault="004B75EA" w:rsidP="004B75EA">
      <w:pPr>
        <w:spacing w:line="240" w:lineRule="auto"/>
        <w:jc w:val="both"/>
        <w:rPr>
          <w:rFonts w:cs="Times New Roman"/>
        </w:rPr>
      </w:pPr>
      <w:r>
        <w:t xml:space="preserve">AmbientePropicio: </w:t>
      </w:r>
      <w:r>
        <w:rPr>
          <w:rFonts w:cs="Times New Roman"/>
          <w:color w:val="000000"/>
          <w:shd w:val="clear" w:color="auto" w:fill="FFFFFF"/>
        </w:rPr>
        <w:t>temperaturas médias de 32 °C, quanto mais quente mais rápido acontece o ciclo.</w:t>
      </w:r>
    </w:p>
    <w:p w14:paraId="2D64B6E9" w14:textId="77777777" w:rsidR="004B75EA" w:rsidRDefault="004B75EA" w:rsidP="004B75EA">
      <w:pPr>
        <w:spacing w:line="240" w:lineRule="auto"/>
        <w:jc w:val="both"/>
      </w:pPr>
      <w:r>
        <w:t xml:space="preserve">CicloVida: </w:t>
      </w:r>
      <w:r>
        <w:rPr>
          <w:rFonts w:cs="Times New Roman"/>
          <w:color w:val="000000"/>
          <w:shd w:val="clear" w:color="auto" w:fill="FFFFFF"/>
        </w:rPr>
        <w:t>18 a 21 dias.</w:t>
      </w:r>
    </w:p>
    <w:p w14:paraId="0BC9E1BD" w14:textId="77777777" w:rsidR="004B75EA" w:rsidRDefault="004B75EA" w:rsidP="004B75EA">
      <w:pPr>
        <w:spacing w:line="240" w:lineRule="auto"/>
        <w:jc w:val="both"/>
      </w:pPr>
      <w:r>
        <w:t xml:space="preserve">ProblemasCausados/Injúrias: </w:t>
      </w:r>
      <w:r>
        <w:rPr>
          <w:rFonts w:cs="Times New Roman"/>
          <w:color w:val="000000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Infestações muito intensas ocasionam murcha, queda de folhas e perda de frutos. Ao se alimentarem da seiva eliminam uma substância açucarada levando ao aparecimento de fungos saprófitos que prejudicam a fotossíntese (fumagina).</w:t>
      </w:r>
    </w:p>
    <w:p w14:paraId="5AE5C203" w14:textId="77777777" w:rsidR="004B75EA" w:rsidRPr="002053F2" w:rsidRDefault="004B75EA" w:rsidP="004B75EA">
      <w:pPr>
        <w:spacing w:line="240" w:lineRule="auto"/>
        <w:jc w:val="both"/>
        <w:rPr>
          <w:rFonts w:cs="Times New Roman"/>
        </w:rPr>
      </w:pPr>
      <w:r>
        <w:t xml:space="preserve">Observacoes: </w:t>
      </w:r>
      <w:r>
        <w:rPr>
          <w:rFonts w:cs="Times New Roman"/>
        </w:rPr>
        <w:t xml:space="preserve">lupa 20x - monitorar </w:t>
      </w:r>
      <w:r w:rsidRPr="002053F2">
        <w:rPr>
          <w:rFonts w:cs="Times New Roman"/>
        </w:rPr>
        <w:t>constantemente</w:t>
      </w:r>
      <w:r>
        <w:rPr>
          <w:rFonts w:cs="Times New Roman"/>
        </w:rPr>
        <w:t>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14:paraId="3B50C954" w14:textId="77777777" w:rsidR="004B75EA" w:rsidRDefault="004B75EA" w:rsidP="004B75EA">
      <w:pPr>
        <w:spacing w:line="240" w:lineRule="auto"/>
        <w:jc w:val="both"/>
      </w:pPr>
      <w:r>
        <w:t xml:space="preserve">HorarioDeAtuacao: </w:t>
      </w:r>
      <w:r>
        <w:rPr>
          <w:rFonts w:cs="Times New Roman"/>
        </w:rPr>
        <w:t>A maior atividade do vôo da mosca-branca ocorre entre as 6h30min e 8h30min e entre as 15h30min e 17h30min, com uma redução entre as 10h30min e 13h30min.</w:t>
      </w:r>
    </w:p>
    <w:p w14:paraId="254865FF" w14:textId="77777777" w:rsidR="004B75EA" w:rsidRDefault="004B75EA" w:rsidP="004B75EA">
      <w:pPr>
        <w:spacing w:line="240" w:lineRule="auto"/>
        <w:jc w:val="both"/>
        <w:rPr>
          <w:rFonts w:cs="Times New Roman"/>
        </w:rPr>
      </w:pPr>
      <w:r>
        <w:lastRenderedPageBreak/>
        <w:t xml:space="preserve">EstagioDeAtuacao: Ocorre em </w:t>
      </w:r>
      <w:r>
        <w:rPr>
          <w:rFonts w:cs="Times New Roman"/>
        </w:rPr>
        <w:t>todo o ciclo embora a cor seja um fator determinante na seleção do hospedeiro à distância, destacando-se, em ordem de preferência, o verde-amarelado, o amarelo, o vermelho, o alaranjado-avermelhado, o verde escuro e o arroxeado.</w:t>
      </w:r>
    </w:p>
    <w:p w14:paraId="657DB03E" w14:textId="77777777" w:rsidR="004B75EA" w:rsidRPr="0062346B" w:rsidRDefault="004B75EA" w:rsidP="004B75EA">
      <w:pPr>
        <w:spacing w:line="240" w:lineRule="auto"/>
        <w:jc w:val="both"/>
        <w:rPr>
          <w:color w:val="FF0000"/>
        </w:rPr>
      </w:pPr>
      <w:r w:rsidRPr="0062346B">
        <w:rPr>
          <w:rFonts w:cs="Times New Roman"/>
          <w:color w:val="FF0000"/>
        </w:rPr>
        <w:t xml:space="preserve">Amostra: </w:t>
      </w:r>
      <w:r w:rsidR="008765F1" w:rsidRPr="008765F1">
        <w:rPr>
          <w:rFonts w:cs="Times New Roman"/>
          <w:color w:val="FF0000"/>
        </w:rPr>
        <w:t>Amostra-se a região apical da planta (ramo terminal e os ramos laterais nesta região) com batida de folhas em bandeja de fundo branco, sacudindo no interior da bandeja, usando-se movimentos bruscos e vibratórios, segurando-a de forma a não afugentar os adultos. Posteriormente devem ser contadas as moscas-brancas presentes na mesma, descartando os indivíduos mortos. Utiliza-se uma bandeja de plástico branca, com dimensões de 40 cm de comprimento x 35 cm de largura x 9 cm de profundidade – a amostragem deve ser feita de preferência, pela manhã até as 9 h, virando-se cuidadosamente o folíolo, de modo a não afugentar os adultos.</w:t>
      </w:r>
    </w:p>
    <w:p w14:paraId="21DF14BD" w14:textId="77777777" w:rsidR="004B75EA" w:rsidRPr="00E92966" w:rsidRDefault="004B75EA" w:rsidP="004B75EA">
      <w:pPr>
        <w:spacing w:line="240" w:lineRule="auto"/>
        <w:jc w:val="both"/>
      </w:pPr>
      <w:r w:rsidRPr="00E92966">
        <w:t>NumeroPlantasAmostradas</w:t>
      </w:r>
      <w:r>
        <w:t>: 50</w:t>
      </w:r>
    </w:p>
    <w:p w14:paraId="062B64D0" w14:textId="77777777" w:rsidR="004B75EA" w:rsidRPr="00E92966" w:rsidRDefault="004B75EA" w:rsidP="004B75EA">
      <w:pPr>
        <w:spacing w:line="240" w:lineRule="auto"/>
        <w:jc w:val="both"/>
      </w:pPr>
      <w:r>
        <w:t>PontosPorTalhao: 10</w:t>
      </w:r>
    </w:p>
    <w:p w14:paraId="49C74459" w14:textId="77777777" w:rsidR="004B75EA" w:rsidRDefault="004B75EA" w:rsidP="004B75EA">
      <w:pPr>
        <w:spacing w:line="240" w:lineRule="auto"/>
        <w:jc w:val="both"/>
      </w:pPr>
      <w:r w:rsidRPr="00E92966">
        <w:t>P</w:t>
      </w:r>
      <w:r>
        <w:t>lantasPorPonto: 5</w:t>
      </w:r>
    </w:p>
    <w:p w14:paraId="7C95DA6D" w14:textId="77777777" w:rsidR="008765F1" w:rsidRDefault="004B75EA" w:rsidP="007A0FDB">
      <w:pPr>
        <w:pStyle w:val="Times"/>
        <w:spacing w:line="240" w:lineRule="auto"/>
      </w:pPr>
      <w:r>
        <w:rPr>
          <w:rFonts w:asciiTheme="minorHAnsi" w:hAnsiTheme="minorHAnsi"/>
          <w:sz w:val="22"/>
        </w:rPr>
        <w:t>Sugere-se o nível de controle 60% de</w:t>
      </w:r>
      <w:r w:rsidR="007A0FDB">
        <w:rPr>
          <w:rFonts w:asciiTheme="minorHAnsi" w:hAnsiTheme="minorHAnsi"/>
          <w:sz w:val="22"/>
        </w:rPr>
        <w:t xml:space="preserve"> folhas infestadas por adultos.</w:t>
      </w:r>
    </w:p>
    <w:p w14:paraId="6A0B69A2" w14:textId="70765DB8" w:rsidR="00611198" w:rsidRDefault="00FE539C" w:rsidP="008765F1">
      <w:pPr>
        <w:jc w:val="both"/>
      </w:pPr>
      <w:r>
        <w:t>===============================================================================================</w:t>
      </w:r>
    </w:p>
    <w:p w14:paraId="7AAE9CFF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Tripes </w:t>
      </w:r>
      <w:r w:rsidRPr="00F94336">
        <w:rPr>
          <w:i/>
          <w:sz w:val="24"/>
          <w:szCs w:val="24"/>
        </w:rPr>
        <w:t>schultzei</w:t>
      </w:r>
      <w:r w:rsidRPr="00F94336">
        <w:rPr>
          <w:sz w:val="24"/>
          <w:szCs w:val="24"/>
        </w:rPr>
        <w:t xml:space="preserve"> </w:t>
      </w:r>
    </w:p>
    <w:p w14:paraId="17C9D74E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Familia: </w:t>
      </w:r>
      <w:r w:rsidRPr="00F94336">
        <w:rPr>
          <w:i/>
          <w:sz w:val="24"/>
          <w:szCs w:val="24"/>
        </w:rPr>
        <w:t>Thripidae</w:t>
      </w:r>
    </w:p>
    <w:p w14:paraId="355577C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Thysanoptera</w:t>
      </w:r>
    </w:p>
    <w:p w14:paraId="2AE08F6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Descricao/Bioecologia: Possuem tamanhos variando de 1,0 mm a 2,0 mm de comprimento, com coloração amarelo-clara a amarelo escuro brilhante, cabeça quadrangular, aparelho bucal do tipo raspador-sugador. Os insetos adultos possuem asas estreitas com longas franjas em suas margens, enquanto que os jovens são ápteros. Na fase adulta tem como hábito o comportamento dispersivo, o qual facilita a escolha da espécie vegetal hospedeira, além da ação do vento ajudar em sua locomoção.</w:t>
      </w:r>
    </w:p>
    <w:p w14:paraId="03E9CC7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 xml:space="preserve">Frankliniella schultzei </w:t>
      </w:r>
    </w:p>
    <w:p w14:paraId="3B55C29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temperaturas de 24,5ºC</w:t>
      </w:r>
    </w:p>
    <w:p w14:paraId="641771D3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entre 10 e 30 dias podendo chegar a 12,6 dias de acordo com a temperatura</w:t>
      </w:r>
    </w:p>
    <w:p w14:paraId="72768A5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ProblemasCausados/Injúrias: Durante a alimentação, através da sucção da seiva o inseto causa o dobramento dos bordos para cima e a descoloração esbranquiçada, manchas necróticas e raspagem da epiderme do tecido vegetal. Quando o ataque ocorre nas inflorescências, a descoloração é avermelhada e pode resultar em esterilidade das espiguetas, aborto de flores e redução da frutificação, devido se alimentarem do grão de pólen. Os maiores danos são provocados de forma indireta pela transmissão do vírus vira-cabeça, que os tripes liberam ao sugarem a seiva da planta (causando os sintomas de folhas bronzeadas, caule com faixas escuras, frutos com manchas amareladas e curvamento dos ponteiros das plantas).</w:t>
      </w:r>
    </w:p>
    <w:p w14:paraId="48A6DC0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lupa 20X</w:t>
      </w:r>
    </w:p>
    <w:p w14:paraId="445445C6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Encontraram-se frequentemente adultos, machos e fêmeas, bem como formas jovens, aglomerados nas folhas e nos frutos nas horas mais quentes do dia, especialmente com a temperatura acima dos 25ºC</w:t>
      </w:r>
    </w:p>
    <w:p w14:paraId="7005841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EstagioDeAtuacao: O desenvolvimento da população da praga evolui conforme o crescimento das plantas, atingindo seu pico no florescimento. Possivelmente a cor amarela das flores pode ser um fator atrativo para os tripes </w:t>
      </w:r>
    </w:p>
    <w:p w14:paraId="1EAA1571" w14:textId="77777777" w:rsidR="00FE539C" w:rsidRPr="008D59AA" w:rsidRDefault="00FE539C" w:rsidP="00FE539C">
      <w:pPr>
        <w:jc w:val="both"/>
        <w:rPr>
          <w:color w:val="000000" w:themeColor="text1"/>
          <w:sz w:val="24"/>
          <w:szCs w:val="24"/>
        </w:rPr>
      </w:pPr>
      <w:r w:rsidRPr="008D59AA">
        <w:rPr>
          <w:color w:val="000000" w:themeColor="text1"/>
          <w:sz w:val="24"/>
          <w:szCs w:val="24"/>
        </w:rPr>
        <w:lastRenderedPageBreak/>
        <w:t>Amostra: contagem direta dos insetos na folha mais apical do ramo das plantas ou batedura dos ponteiros em bandeja plástica (3 litros)</w:t>
      </w:r>
    </w:p>
    <w:p w14:paraId="7E055FD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NumeroPlantasAmostradas: 40</w:t>
      </w:r>
    </w:p>
    <w:p w14:paraId="2F3AF2D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PontosPorTalhao: 10</w:t>
      </w:r>
    </w:p>
    <w:p w14:paraId="0382978B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PlantasPorPonto: 4</w:t>
      </w:r>
    </w:p>
    <w:p w14:paraId="43FC71E2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Controle: 10 plantas com tripes</w:t>
      </w:r>
    </w:p>
    <w:p w14:paraId="46A9C265" w14:textId="77777777" w:rsidR="00FE539C" w:rsidRPr="00F94336" w:rsidRDefault="00FE539C" w:rsidP="00FE539C">
      <w:pPr>
        <w:jc w:val="both"/>
        <w:rPr>
          <w:sz w:val="24"/>
          <w:szCs w:val="24"/>
        </w:rPr>
      </w:pPr>
    </w:p>
    <w:p w14:paraId="7993679E" w14:textId="77777777" w:rsidR="00FE539C" w:rsidRDefault="00FE539C" w:rsidP="00FE539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Inimigo natural: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Scolothrips sexmaculatus; </w:t>
      </w:r>
      <w:r w:rsidRPr="006361D6">
        <w:rPr>
          <w:rFonts w:ascii="Times New Roman" w:hAnsi="Times New Roman" w:cs="Times New Roman"/>
          <w:i/>
          <w:iCs/>
          <w:sz w:val="24"/>
          <w:szCs w:val="24"/>
        </w:rPr>
        <w:t>Tetrastichus tripophomus (Eulophidae)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26FB0AD1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</w:p>
    <w:p w14:paraId="07DAB57E" w14:textId="77777777" w:rsidR="00FE539C" w:rsidRDefault="00FE539C" w:rsidP="00FE539C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Controle Químico</w:t>
      </w:r>
    </w:p>
    <w:p w14:paraId="6C7153C6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Cultural: </w:t>
      </w:r>
      <w:r w:rsidRPr="00C068D3">
        <w:rPr>
          <w:rFonts w:cs="Times New Roman"/>
          <w:sz w:val="24"/>
          <w:szCs w:val="24"/>
        </w:rPr>
        <w:t>Deve-se utilizar barreiras utilizando crotalária, milho e sorgo ao</w:t>
      </w:r>
      <w:r>
        <w:rPr>
          <w:rFonts w:cs="Times New Roman"/>
          <w:sz w:val="24"/>
          <w:szCs w:val="24"/>
        </w:rPr>
        <w:t xml:space="preserve"> </w:t>
      </w:r>
      <w:r w:rsidRPr="00C068D3">
        <w:rPr>
          <w:rFonts w:cs="Times New Roman"/>
          <w:sz w:val="24"/>
          <w:szCs w:val="24"/>
        </w:rPr>
        <w:t>redor do plantio. Também devem ser utilizadas plantas armadilhas, podendo estas ser o rabanete (Raphanus sativus), nabiça (R. raphanistrum)</w:t>
      </w:r>
      <w:r>
        <w:rPr>
          <w:rFonts w:cs="Times New Roman"/>
          <w:sz w:val="24"/>
          <w:szCs w:val="24"/>
        </w:rPr>
        <w:t xml:space="preserve"> e mostarda (Sinapsis arvensis). </w:t>
      </w:r>
      <w:r w:rsidRPr="009C73E1">
        <w:rPr>
          <w:rFonts w:cs="Times New Roman"/>
          <w:sz w:val="24"/>
          <w:szCs w:val="24"/>
        </w:rPr>
        <w:t>cultivo em volta da horta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 dentro do canteiro, em fileiras ou em covas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alternadas de coentro (C. sativum), tagetes ou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cravo-de-defunto (Tagetes sp.), hortelã (Mentha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spp.), calêndula (Calendula officinalis), mastruz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(Chenopodium ambrosioides), artemisia (Artemisia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sp.) e arruda (Ruta graveolens). Estas plantas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liberam voláteis que repelem os insetos sugadores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adultos, mantendo-os afastados das hortaliças.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Outra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opção é o monitoramento de tripes adultos com</w:t>
      </w:r>
      <w:r>
        <w:rPr>
          <w:rFonts w:cs="Times New Roman"/>
          <w:sz w:val="24"/>
          <w:szCs w:val="24"/>
        </w:rPr>
        <w:t xml:space="preserve"> </w:t>
      </w:r>
      <w:r w:rsidRPr="009C73E1">
        <w:rPr>
          <w:rFonts w:cs="Times New Roman"/>
          <w:sz w:val="24"/>
          <w:szCs w:val="24"/>
        </w:rPr>
        <w:t>armadilhas adesivas ou bandejas de coloração azul.</w:t>
      </w:r>
    </w:p>
    <w:p w14:paraId="52A7CB30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</w:p>
    <w:p w14:paraId="0A2ADECF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Tipo: Alternativo</w:t>
      </w:r>
    </w:p>
    <w:p w14:paraId="29B27408" w14:textId="77777777" w:rsidR="00FE539C" w:rsidRDefault="00FE539C" w:rsidP="00FE539C">
      <w:pPr>
        <w:jc w:val="both"/>
      </w:pPr>
      <w:r>
        <w:t xml:space="preserve">Nome: </w:t>
      </w:r>
      <w:r w:rsidRPr="00973486">
        <w:t>EXTRATO DE PIMENTA DO REINO</w:t>
      </w:r>
    </w:p>
    <w:p w14:paraId="3E1A1FA9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0B3D7E8C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MateriaisNecessarios</w:t>
      </w:r>
      <w:r>
        <w:t>: 100 gramas de pimenta do reino moídas; 1 litro de álcool; 25 gramas de sabão neutro</w:t>
      </w:r>
    </w:p>
    <w:p w14:paraId="512C86C4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Pegar 100 gramas de pimenta do reino e juntar a 1 litro de álcool em vidro ou garrafa, com tampa. Deixar em repouso por uma semana; Dissolver 25 gramas de sabão neutro em 1 litro de água quente. </w:t>
      </w:r>
      <w:r w:rsidRPr="00973486">
        <w:t xml:space="preserve">Na hora de usar, pegar um copo de extrato de pimenta do reino, a solução de sabão, diluir em 10 litros de água, </w:t>
      </w:r>
      <w:r>
        <w:t xml:space="preserve">agitando a mistura e pulverizar. </w:t>
      </w:r>
    </w:p>
    <w:p w14:paraId="343AF91A" w14:textId="77777777" w:rsidR="00FE539C" w:rsidRDefault="00FE539C" w:rsidP="00FE539C">
      <w:pPr>
        <w:jc w:val="both"/>
      </w:pPr>
      <w:r>
        <w:t>Para melhorar o efeito de proteção desta calda contra insetos pode-se adicionar o extrato alcoólico de alho a calda antes da pulverização; Triturar 100 gramas de alho e juntar a 1 litro de álcool em vidro ou garrafa, com tampa. Deixar em repouso por uma semana; Na hora de usar, pegar um copo de extrato de pimenta do reino, ½ copo de extrato de alho, a solução de sabão, diluir em 10 litros de água, agitar a mistura e pulverizar; Para o caso das duas receitas, antes de usá-las deve-se observar se estão ocorrendo inimigos naturais das pragas nas culturas e se estes, sozinhos não estão sendo eficientes no controle.</w:t>
      </w:r>
    </w:p>
    <w:p w14:paraId="55732380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>IntervaloAplicacao: 3</w:t>
      </w:r>
    </w:p>
    <w:p w14:paraId="3D25C329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>EfeitoColateral: carência de 3 dias nates da colheita.</w:t>
      </w:r>
      <w:r w:rsidRPr="00973486">
        <w:rPr>
          <w:sz w:val="24"/>
          <w:szCs w:val="24"/>
        </w:rPr>
        <w:t xml:space="preserve"> Não pulverizar as caldas nas horas mais quentes do dia (entre 10:00 e 16:00 horas);</w:t>
      </w:r>
      <w:r>
        <w:rPr>
          <w:sz w:val="24"/>
          <w:szCs w:val="24"/>
        </w:rPr>
        <w:t xml:space="preserve"> </w:t>
      </w:r>
      <w:r w:rsidRPr="00973486">
        <w:rPr>
          <w:sz w:val="24"/>
          <w:szCs w:val="24"/>
        </w:rPr>
        <w:t>Na hora de pulverizar usar roupa de proteção (isto é válido para qualquer tipo de produto, natural ou sintético).</w:t>
      </w:r>
    </w:p>
    <w:p w14:paraId="6CBCD7AE" w14:textId="77777777" w:rsidR="00FE539C" w:rsidRDefault="00FE539C" w:rsidP="00FE539C">
      <w:pPr>
        <w:jc w:val="both"/>
      </w:pPr>
      <w:r>
        <w:t xml:space="preserve">Atuação: </w:t>
      </w:r>
      <w:r w:rsidRPr="00973486">
        <w:t>Recomenda-se o uso desta calda, principalmente, para bicho mineiro (como repelente) e ainda lagartas, pulgões, trip</w:t>
      </w:r>
      <w:r>
        <w:t>e</w:t>
      </w:r>
      <w:r w:rsidRPr="00973486">
        <w:t>s e cigarrinhas das solanáceas</w:t>
      </w:r>
      <w:r>
        <w:t>.</w:t>
      </w:r>
    </w:p>
    <w:p w14:paraId="23AB1B9C" w14:textId="77777777" w:rsidR="00FE539C" w:rsidRDefault="00FE539C" w:rsidP="00FE539C">
      <w:pPr>
        <w:jc w:val="both"/>
      </w:pPr>
    </w:p>
    <w:p w14:paraId="764EEAA3" w14:textId="77777777" w:rsidR="00FE539C" w:rsidRDefault="00FE539C" w:rsidP="00FE539C">
      <w:pPr>
        <w:jc w:val="both"/>
      </w:pPr>
      <w:r>
        <w:t>Nome: RYANIA (Ryania speciosa)</w:t>
      </w:r>
    </w:p>
    <w:p w14:paraId="4C8C6D8B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425350ED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MateriaisNecessarios</w:t>
      </w:r>
      <w:r>
        <w:t>: 30 a 40 gramas de pó de Ryania (talos e raízes); 08 litros de água.</w:t>
      </w:r>
    </w:p>
    <w:p w14:paraId="11546F5D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Misturar o pó de Ryania em água, filtrar e aplicar. </w:t>
      </w:r>
    </w:p>
    <w:p w14:paraId="6F40FF66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  <w:r>
        <w:t>aplicar a cada 10 – 14 dias</w:t>
      </w:r>
    </w:p>
    <w:p w14:paraId="2B92EA3C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3E30D524" w14:textId="77777777" w:rsidR="00FE539C" w:rsidRDefault="00FE539C" w:rsidP="00FE539C">
      <w:pPr>
        <w:jc w:val="both"/>
      </w:pPr>
      <w:r>
        <w:t>Atuação: Mosca das frutas, lagarta do cartucho, curuquerê da couve, traças, mosca doméstica, pulgões, trips da cebola, podridão de raiz.</w:t>
      </w:r>
    </w:p>
    <w:p w14:paraId="726D9BA5" w14:textId="77777777" w:rsidR="00FE539C" w:rsidRDefault="00FE539C" w:rsidP="00FE539C">
      <w:pPr>
        <w:jc w:val="both"/>
      </w:pPr>
    </w:p>
    <w:p w14:paraId="71F8F369" w14:textId="77777777" w:rsidR="00FE539C" w:rsidRDefault="00FE539C" w:rsidP="00FE539C">
      <w:pPr>
        <w:jc w:val="both"/>
      </w:pPr>
      <w:r>
        <w:t xml:space="preserve">Nome: </w:t>
      </w:r>
      <w:r w:rsidRPr="00973486">
        <w:t>TIMBÓ – ARRUDA – LOSNA BRANCA</w:t>
      </w:r>
    </w:p>
    <w:p w14:paraId="769F07B1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4DF6F794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MateriaisNecessarios</w:t>
      </w:r>
      <w:r>
        <w:t>: 50 gramas de timbó ou arruda, ou losna branca; 50 ml de acetona; 900 ml de álcool.</w:t>
      </w:r>
    </w:p>
    <w:p w14:paraId="1684C05C" w14:textId="77777777" w:rsidR="00FE539C" w:rsidRDefault="00FE539C" w:rsidP="00FE539C">
      <w:pPr>
        <w:jc w:val="both"/>
      </w:pPr>
      <w:r w:rsidRPr="00F94336">
        <w:rPr>
          <w:sz w:val="24"/>
          <w:szCs w:val="24"/>
        </w:rPr>
        <w:t>ModoDePreparo</w:t>
      </w:r>
      <w:r>
        <w:t xml:space="preserve">: </w:t>
      </w:r>
      <w:r w:rsidRPr="007D1D11">
        <w:t>Picar o vegetal (apenas um dos citados), misturar com acetona e esmagar. Acrescentar álcool e deixar descansar por 2 dias. A cada litro do preparado, colocar 10 a 15 litros de água e pulverizar.</w:t>
      </w:r>
    </w:p>
    <w:p w14:paraId="7DD449DB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IntervaloAplicacao: </w:t>
      </w:r>
    </w:p>
    <w:p w14:paraId="54225EDA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459DBA9F" w14:textId="77777777" w:rsidR="00FE539C" w:rsidRDefault="00FE539C" w:rsidP="00FE539C">
      <w:pPr>
        <w:jc w:val="both"/>
      </w:pPr>
      <w:r>
        <w:t xml:space="preserve">Atuação: </w:t>
      </w:r>
      <w:r w:rsidRPr="007D1D11">
        <w:t>Lagartas, pulgões, Trips e ácaros.</w:t>
      </w:r>
    </w:p>
    <w:p w14:paraId="051891B7" w14:textId="61830FE7" w:rsidR="00E520FA" w:rsidRDefault="00FE539C" w:rsidP="00611198">
      <w:pPr>
        <w:pStyle w:val="Times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===============================================================================================</w:t>
      </w:r>
    </w:p>
    <w:p w14:paraId="1F231535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pulgão verde</w:t>
      </w:r>
    </w:p>
    <w:p w14:paraId="1FF153F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Familia: Aphididae</w:t>
      </w:r>
      <w:r w:rsidRPr="002D435C">
        <w:rPr>
          <w:sz w:val="24"/>
          <w:szCs w:val="24"/>
        </w:rPr>
        <w:t xml:space="preserve"> </w:t>
      </w:r>
    </w:p>
    <w:p w14:paraId="082F1E6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Ordem: Hemiptera</w:t>
      </w:r>
    </w:p>
    <w:p w14:paraId="12AEDA1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Descricao/Bioecologia: Os insetos alados e ápteros vivem na colônia. A espécie apresenta de 1 a 3 mm de comprimento; ninfas e adultos ápteros (sem asas) são de coloração verde-clara, rosada ou avermelhada, enquanto os adultos alados possuem abdome de coloração verde-amarelado, cabeça e tórax pretos e sifúnculos escurecidos no ápice e ao final do abdome possuem dois apêndices tubulares laterais, chamados cornículas por onde são expelidas grandes quantidades de líquido adocicado (“honeydew”), decorrentes de sua alimentação, podendo favorecer o desenvolvimento de fumagina, afetando a fotosintese. Cada fêmea é capaz de gerar até 80 indivíduos durante sua vida.</w:t>
      </w:r>
    </w:p>
    <w:p w14:paraId="58F1A1C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>Myzus persicae</w:t>
      </w:r>
    </w:p>
    <w:p w14:paraId="48D8786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face inferior das folhas, brotações e flores</w:t>
      </w:r>
    </w:p>
    <w:p w14:paraId="33900633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</w:t>
      </w:r>
      <w:r>
        <w:rPr>
          <w:sz w:val="24"/>
          <w:szCs w:val="24"/>
        </w:rPr>
        <w:t xml:space="preserve"> </w:t>
      </w:r>
      <w:r w:rsidRPr="007D7969">
        <w:rPr>
          <w:sz w:val="24"/>
          <w:szCs w:val="24"/>
        </w:rPr>
        <w:t>atacam as plantas hortícolas principalmente em épocas do ano mais secas e</w:t>
      </w:r>
      <w:r>
        <w:rPr>
          <w:sz w:val="24"/>
          <w:szCs w:val="24"/>
        </w:rPr>
        <w:t xml:space="preserve"> </w:t>
      </w:r>
      <w:r w:rsidRPr="007D7969">
        <w:rPr>
          <w:sz w:val="24"/>
          <w:szCs w:val="24"/>
        </w:rPr>
        <w:t>de temperaturas mais amenas,</w:t>
      </w:r>
    </w:p>
    <w:p w14:paraId="374A92E4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ciclo de vida dura cerca de dez dias</w:t>
      </w:r>
    </w:p>
    <w:p w14:paraId="42F20FCB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ProblemasCausados: O pulgão é considerado um inseto-praga importante, pois além de causar danos diretos pela sucção de seiva, o que resulta no enrolamento e engorvinhamento de folhas e brotos novos das plantas, também causa danos indi</w:t>
      </w:r>
      <w:r>
        <w:rPr>
          <w:sz w:val="24"/>
          <w:szCs w:val="24"/>
        </w:rPr>
        <w:t>retos pela transmissão de vírus.</w:t>
      </w:r>
    </w:p>
    <w:p w14:paraId="5B54A5D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Observacoes:  </w:t>
      </w:r>
      <w:r>
        <w:rPr>
          <w:sz w:val="24"/>
          <w:szCs w:val="24"/>
        </w:rPr>
        <w:t>lupa 20x</w:t>
      </w:r>
    </w:p>
    <w:p w14:paraId="596B847F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</w:t>
      </w:r>
      <w:r>
        <w:rPr>
          <w:sz w:val="24"/>
          <w:szCs w:val="24"/>
        </w:rPr>
        <w:t xml:space="preserve"> sem referência</w:t>
      </w:r>
    </w:p>
    <w:p w14:paraId="0CC6CFFC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 todo ciclo</w:t>
      </w:r>
    </w:p>
    <w:p w14:paraId="4225B3D7" w14:textId="77777777" w:rsidR="00FE539C" w:rsidRPr="00F94336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Amostragem: </w:t>
      </w:r>
      <w:r w:rsidRPr="000D3D96">
        <w:rPr>
          <w:sz w:val="24"/>
          <w:szCs w:val="24"/>
        </w:rPr>
        <w:t xml:space="preserve">avaliar </w:t>
      </w:r>
      <w:r>
        <w:rPr>
          <w:sz w:val="24"/>
          <w:szCs w:val="24"/>
        </w:rPr>
        <w:t xml:space="preserve">as brotações novas </w:t>
      </w:r>
      <w:r w:rsidRPr="00C84011">
        <w:rPr>
          <w:sz w:val="24"/>
          <w:szCs w:val="24"/>
        </w:rPr>
        <w:t>para se verificar a presença ou não de colônias de</w:t>
      </w:r>
      <w:r>
        <w:rPr>
          <w:sz w:val="24"/>
          <w:szCs w:val="24"/>
        </w:rPr>
        <w:t xml:space="preserve"> </w:t>
      </w:r>
      <w:r w:rsidRPr="00C84011">
        <w:rPr>
          <w:sz w:val="24"/>
          <w:szCs w:val="24"/>
        </w:rPr>
        <w:t>pulgões</w:t>
      </w:r>
    </w:p>
    <w:p w14:paraId="3B7108E9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NumeroPlantasAmostradas:</w:t>
      </w:r>
      <w:r>
        <w:rPr>
          <w:sz w:val="24"/>
          <w:szCs w:val="24"/>
        </w:rPr>
        <w:t xml:space="preserve"> 50 plantas</w:t>
      </w:r>
    </w:p>
    <w:p w14:paraId="7A6FA942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PontosPorTalhao:</w:t>
      </w:r>
      <w:r>
        <w:rPr>
          <w:sz w:val="24"/>
          <w:szCs w:val="24"/>
        </w:rPr>
        <w:t xml:space="preserve"> 10</w:t>
      </w:r>
    </w:p>
    <w:p w14:paraId="28BD4848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PlantasPorPonto:</w:t>
      </w:r>
      <w:r>
        <w:rPr>
          <w:sz w:val="24"/>
          <w:szCs w:val="24"/>
        </w:rPr>
        <w:t xml:space="preserve"> 5</w:t>
      </w:r>
    </w:p>
    <w:p w14:paraId="008ABD04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0D3D96">
        <w:rPr>
          <w:sz w:val="24"/>
          <w:szCs w:val="24"/>
        </w:rPr>
        <w:t>Nível de controle –</w:t>
      </w:r>
      <w:r>
        <w:rPr>
          <w:sz w:val="24"/>
          <w:szCs w:val="24"/>
        </w:rPr>
        <w:t xml:space="preserve"> </w:t>
      </w:r>
      <w:r w:rsidRPr="000D3D96">
        <w:rPr>
          <w:sz w:val="24"/>
          <w:szCs w:val="24"/>
        </w:rPr>
        <w:t xml:space="preserve">nível de controle adotado para o pulgão </w:t>
      </w:r>
      <w:r w:rsidRPr="00C84011">
        <w:rPr>
          <w:sz w:val="24"/>
          <w:szCs w:val="24"/>
        </w:rPr>
        <w:t xml:space="preserve">controle </w:t>
      </w:r>
      <w:r>
        <w:rPr>
          <w:sz w:val="24"/>
          <w:szCs w:val="24"/>
        </w:rPr>
        <w:t>é de 5% ou mais de ramos atacados</w:t>
      </w:r>
    </w:p>
    <w:p w14:paraId="6581E12C" w14:textId="77777777" w:rsidR="00FE539C" w:rsidRDefault="00FE539C" w:rsidP="00FE539C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Pr="00F94336">
        <w:rPr>
          <w:sz w:val="24"/>
          <w:szCs w:val="24"/>
        </w:rPr>
        <w:t xml:space="preserve">: </w:t>
      </w:r>
      <w:r w:rsidRPr="00F94336">
        <w:rPr>
          <w:i/>
          <w:sz w:val="24"/>
          <w:szCs w:val="24"/>
        </w:rPr>
        <w:t>Coleomegilla maculata</w:t>
      </w:r>
      <w:r>
        <w:rPr>
          <w:i/>
          <w:sz w:val="24"/>
          <w:szCs w:val="24"/>
        </w:rPr>
        <w:t xml:space="preserve"> (</w:t>
      </w:r>
      <w:r w:rsidRPr="00F94336">
        <w:rPr>
          <w:sz w:val="24"/>
          <w:szCs w:val="24"/>
        </w:rPr>
        <w:t>Coleoptera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Pr="00F94336">
        <w:rPr>
          <w:sz w:val="24"/>
          <w:szCs w:val="24"/>
        </w:rPr>
        <w:t>C</w:t>
      </w:r>
      <w:r w:rsidRPr="00F94336">
        <w:rPr>
          <w:i/>
          <w:sz w:val="24"/>
          <w:szCs w:val="24"/>
        </w:rPr>
        <w:t xml:space="preserve">ycloneda </w:t>
      </w:r>
      <w:r>
        <w:rPr>
          <w:i/>
          <w:sz w:val="24"/>
          <w:szCs w:val="24"/>
        </w:rPr>
        <w:t>sanguínea (</w:t>
      </w:r>
      <w:r w:rsidRPr="00F94336">
        <w:rPr>
          <w:sz w:val="24"/>
          <w:szCs w:val="24"/>
        </w:rPr>
        <w:t>Coleoptera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Pr="00F94336">
        <w:rPr>
          <w:i/>
          <w:sz w:val="24"/>
          <w:szCs w:val="24"/>
        </w:rPr>
        <w:t>Eriopis connexa</w:t>
      </w:r>
      <w:r>
        <w:rPr>
          <w:sz w:val="24"/>
          <w:szCs w:val="24"/>
        </w:rPr>
        <w:t xml:space="preserve"> (</w:t>
      </w:r>
      <w:r w:rsidRPr="00F94336">
        <w:rPr>
          <w:sz w:val="24"/>
          <w:szCs w:val="24"/>
        </w:rPr>
        <w:t>Coleoptera</w:t>
      </w:r>
      <w:r>
        <w:rPr>
          <w:sz w:val="24"/>
          <w:szCs w:val="24"/>
        </w:rPr>
        <w:t xml:space="preserve">); </w:t>
      </w:r>
      <w:r>
        <w:t>Chrysoperla externa (Hagen) (Neuroptera: Chrysopidae); Aphidius colemani Viereck (Hymenoptera: Braconidae)</w:t>
      </w:r>
      <w:r>
        <w:rPr>
          <w:sz w:val="24"/>
          <w:szCs w:val="24"/>
        </w:rPr>
        <w:t xml:space="preserve">; </w:t>
      </w:r>
      <w:r>
        <w:t>Metarhizium anisopliae (Metsch.); Beauveria bassiana (Bals.) Vuill.; Paecilomyces fumosoroseus (Wize) Brown &amp; Smith</w:t>
      </w:r>
    </w:p>
    <w:p w14:paraId="42A840F5" w14:textId="77777777" w:rsidR="00FE539C" w:rsidRPr="00F94336" w:rsidRDefault="00FE539C" w:rsidP="00FE539C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 de Controle</w:t>
      </w:r>
    </w:p>
    <w:p w14:paraId="4BD0D27E" w14:textId="77777777" w:rsidR="00FE539C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>Cultural: Proteger as mudas</w:t>
      </w:r>
      <w:r w:rsidRPr="00A62E63">
        <w:t xml:space="preserve"> </w:t>
      </w:r>
      <w:r>
        <w:t>do período da semeadura ao transplante com tela anti-afídeo. Uso de barreiras ao redor do talhão com milho, sorgo ou crotalária e demais culturas que não são hospedeiras do pulgão, além de cobertura morta. Além disso, a remoção e destruição das plantas doentes (roguing ou desbaste fitossanitário) e a rotação de cultura com plantas que não sejam hospedeiras de viroses, como por exemplo gramíneas, que diminuem a fonte de inóculo na área de cultivo. Igualmente, os novos talhões devem ser plantados longe de plantios mais velhos para reduzir o inóculo primário. Importante realizar o controle de plantas hospedeiras como Capsicum spp. (pimenteiras), Nicotiana tabacum (fumo), Nicandria physaloides, Physalis sp., Petunia hybrida, Solanum americanum (maria-pretinha), S. sisymbriifolium (juá), S. atropurpureum, Tropaeolum majus e Cassia occidentalis (fedegoso). A cobertura do solo com palha de arroz reflete a radiação ultravioleta, proporcionando a repelência dos pulgões alados que estão voando em busca de plantas para fazer a picada de prova.</w:t>
      </w:r>
    </w:p>
    <w:p w14:paraId="2527FD4C" w14:textId="77777777" w:rsidR="00FE539C" w:rsidRDefault="00FE539C" w:rsidP="00FE539C">
      <w:pPr>
        <w:jc w:val="both"/>
        <w:rPr>
          <w:sz w:val="24"/>
          <w:szCs w:val="24"/>
        </w:rPr>
      </w:pPr>
    </w:p>
    <w:p w14:paraId="0A2D1811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Tipo: </w:t>
      </w:r>
      <w:r>
        <w:rPr>
          <w:sz w:val="24"/>
          <w:szCs w:val="24"/>
        </w:rPr>
        <w:t>Alternativo</w:t>
      </w:r>
    </w:p>
    <w:p w14:paraId="7F00F447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sal</w:t>
      </w:r>
    </w:p>
    <w:p w14:paraId="62A83928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5g de sal (1 colher de chá); 20 ml de vinagre (4 colheres de chá); 1 litro de água; 2,5 ml de sabão líqu</w:t>
      </w:r>
      <w:r>
        <w:rPr>
          <w:sz w:val="24"/>
          <w:szCs w:val="24"/>
        </w:rPr>
        <w:t>ido neutro (1/2 colher de chá).</w:t>
      </w:r>
    </w:p>
    <w:p w14:paraId="6AA5ACFD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à noite ou em dias nublados.</w:t>
      </w:r>
    </w:p>
    <w:p w14:paraId="70EA509B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5 ou 7 dias </w:t>
      </w:r>
    </w:p>
    <w:p w14:paraId="68233D52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2AF46C19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 do repolho e mosca branca.</w:t>
      </w:r>
    </w:p>
    <w:p w14:paraId="7DE3D7D7" w14:textId="77777777" w:rsidR="00FE539C" w:rsidRPr="00F94336" w:rsidRDefault="00FE539C" w:rsidP="00FE539C">
      <w:pPr>
        <w:jc w:val="both"/>
        <w:rPr>
          <w:sz w:val="24"/>
          <w:szCs w:val="24"/>
        </w:rPr>
      </w:pPr>
    </w:p>
    <w:p w14:paraId="28DC4E5D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26B717FC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MateriaisNecessarios: 20 g farinha de trigo (1 colher de sopa); 1 litro de água.</w:t>
      </w:r>
    </w:p>
    <w:p w14:paraId="591FDBFD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364750A7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68EDE50A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</w:p>
    <w:p w14:paraId="0978B0B0" w14:textId="77777777" w:rsidR="00FE539C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761F13AB" w14:textId="77777777" w:rsidR="00FE539C" w:rsidRDefault="00FE539C" w:rsidP="00FE539C">
      <w:pPr>
        <w:jc w:val="both"/>
        <w:rPr>
          <w:sz w:val="24"/>
          <w:szCs w:val="24"/>
        </w:rPr>
      </w:pPr>
    </w:p>
    <w:p w14:paraId="21428F1E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Nome: </w:t>
      </w:r>
      <w:r w:rsidRPr="001F50E4">
        <w:rPr>
          <w:rFonts w:cs="Times New Roman"/>
          <w:sz w:val="24"/>
          <w:szCs w:val="24"/>
        </w:rPr>
        <w:t>CEBOLA OU CEBOLINHA VERDE</w:t>
      </w:r>
    </w:p>
    <w:p w14:paraId="11793F74" w14:textId="77777777" w:rsidR="00FE539C" w:rsidRDefault="00FE539C" w:rsidP="00FE539C">
      <w:pPr>
        <w:jc w:val="both"/>
      </w:pPr>
      <w:r>
        <w:t xml:space="preserve">ModoDeAção: Modo de ação: Função de repelente, por uma ação sistêmica ao modificar o odor natural que produz cada planta, enganando os insetos.  </w:t>
      </w:r>
    </w:p>
    <w:p w14:paraId="7383F88A" w14:textId="77777777" w:rsidR="00FE539C" w:rsidRPr="001F50E4" w:rsidRDefault="00FE539C" w:rsidP="00FE539C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MateriaisNecessarios</w:t>
      </w:r>
      <w:r w:rsidRPr="001F50E4">
        <w:rPr>
          <w:rFonts w:cs="Times New Roman"/>
          <w:sz w:val="24"/>
          <w:szCs w:val="24"/>
        </w:rPr>
        <w:t>: 1 kg de cebola ou cebolinha verde; 10 litros de água</w:t>
      </w:r>
    </w:p>
    <w:p w14:paraId="28E2B734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ModoDePreparo</w:t>
      </w:r>
      <w:r>
        <w:rPr>
          <w:rFonts w:cs="Times New Roman"/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Cortar a cebola ou a cebolinha verde e misturar em 10 litros de água, deixando o preparado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curtir durante 10 dias. No caso da cebolinha verde, deixe curtir por 7 dias. Para pulverizar as plantas,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utilizar 1 litro da mistura para 3 litros de água.</w:t>
      </w:r>
    </w:p>
    <w:p w14:paraId="1C9AFD1E" w14:textId="77777777" w:rsidR="00FE539C" w:rsidRPr="00F94336" w:rsidRDefault="00FE539C" w:rsidP="00FE539C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00ED165C" w14:textId="77777777" w:rsidR="00FE539C" w:rsidRPr="001F50E4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EfeitoColateral: </w:t>
      </w:r>
    </w:p>
    <w:p w14:paraId="227F6C37" w14:textId="77777777" w:rsidR="00FE539C" w:rsidRDefault="00FE539C" w:rsidP="00FE539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 xml:space="preserve">: pulgões, </w:t>
      </w:r>
      <w:r>
        <w:rPr>
          <w:rFonts w:cs="Times New Roman"/>
          <w:sz w:val="24"/>
          <w:szCs w:val="24"/>
        </w:rPr>
        <w:t>lagartas e vaquinhas</w:t>
      </w:r>
      <w:r w:rsidRPr="001F50E4">
        <w:rPr>
          <w:rFonts w:cs="Times New Roman"/>
          <w:sz w:val="24"/>
          <w:szCs w:val="24"/>
        </w:rPr>
        <w:t>.</w:t>
      </w:r>
    </w:p>
    <w:p w14:paraId="0D673494" w14:textId="77777777" w:rsidR="00FE539C" w:rsidRPr="00F94336" w:rsidRDefault="00FE539C" w:rsidP="00FE539C">
      <w:pPr>
        <w:jc w:val="both"/>
        <w:rPr>
          <w:sz w:val="24"/>
          <w:szCs w:val="24"/>
        </w:rPr>
      </w:pPr>
    </w:p>
    <w:p w14:paraId="4B58D264" w14:textId="77777777" w:rsidR="00FE539C" w:rsidRDefault="00FE539C" w:rsidP="00FE5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Mais&gt;: </w:t>
      </w:r>
      <w:r w:rsidRPr="00713383">
        <w:rPr>
          <w:sz w:val="24"/>
          <w:szCs w:val="24"/>
        </w:rPr>
        <w:t>capim-citronela a 1% sabão de coco, fumo, agua de cinza, agua e sabão, alho, Alhol, farinha de trigo, Mandioca, pimenta do reino, santa barbara e</w:t>
      </w:r>
    </w:p>
    <w:p w14:paraId="0E5B9944" w14:textId="77777777" w:rsidR="007E3469" w:rsidRDefault="007E3469" w:rsidP="007E3469">
      <w:pPr>
        <w:jc w:val="both"/>
      </w:pPr>
      <w:r>
        <w:t>===============================================================================================</w:t>
      </w:r>
    </w:p>
    <w:p w14:paraId="1379B8A7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Broca-</w:t>
      </w:r>
      <w:r>
        <w:rPr>
          <w:sz w:val="24"/>
          <w:szCs w:val="24"/>
        </w:rPr>
        <w:t>pequena do fruto</w:t>
      </w:r>
    </w:p>
    <w:p w14:paraId="3FAD8F7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Familia: </w:t>
      </w:r>
      <w:r w:rsidRPr="00F94336">
        <w:rPr>
          <w:i/>
          <w:sz w:val="24"/>
          <w:szCs w:val="24"/>
        </w:rPr>
        <w:t>Crambidae</w:t>
      </w:r>
    </w:p>
    <w:p w14:paraId="0064EBC6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Lepidoptera</w:t>
      </w:r>
    </w:p>
    <w:p w14:paraId="3AB5B8D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Descricao/Bioecologia: O ovo recém colocado é branco leitoso, passando a amarelo claro, alaranjado e avermelhado, quando próximos a eclosão. Têm formato achatado e são postos isolados ou agrupados nas flores, no pecíolo e sépalas, apresentam de 12 a 20 mm de diâmetro. Ao eclodirem, as lagartas penetram nos frutos (esta perfuração de entrada cicatriza-se), deixando apenas o furo de saída. O broqueamento dos frutos, inviabilizando sua comercialização. Os adultos são mariposas de 2,5 cm de envergadura, coloração branca e asas transparentes. As asas anteriores apresentam na parte mediana três manchas irregulares de coloração marrom e no ápice, uma de cor avermelhada. As asas posteriores são ornadas com alguns pontos escuros quase pretos e no ápice uma mancha de cor preta menos intensa. O corpo e as antenas são pardas esbranquiçadas. As lagartas possuem até 1,3 mm de comprimento, e são esbranquiçadas nos primeiros ínstares e rosadas no último ínstar. </w:t>
      </w:r>
    </w:p>
    <w:p w14:paraId="6881B706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>Neoleucinodes elegantalis</w:t>
      </w:r>
    </w:p>
    <w:p w14:paraId="5357470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avaliar visualmente as pencas no terço superior contendo frutos em fase inicial de desenvolvimento.</w:t>
      </w:r>
    </w:p>
    <w:p w14:paraId="564BEBCC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AmbientePropicio: Ataca a cultura do tomateiro principalmente no período chuvoso do ano, onde as altas temperaturas e umidades relativas são mais favoráveis ao crescimento populacional da praga</w:t>
      </w:r>
      <w:r>
        <w:rPr>
          <w:sz w:val="24"/>
          <w:szCs w:val="24"/>
        </w:rPr>
        <w:t xml:space="preserve">. É </w:t>
      </w:r>
      <w:r w:rsidRPr="00A652A6">
        <w:rPr>
          <w:sz w:val="24"/>
          <w:szCs w:val="24"/>
        </w:rPr>
        <w:t>favorecida com umidade relativa superior a 65% e temperatura máxima de 25ºC.</w:t>
      </w:r>
    </w:p>
    <w:p w14:paraId="39A1C34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40 dias</w:t>
      </w:r>
    </w:p>
    <w:p w14:paraId="0DCE6B25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ProblemasCausados: As larvas perfuram e broqueiam os frutos. A cicatriz de entrada da larva na casca dos frutos é pequena, cerca de 0,5 mm. O furo de saída da larva para empupar deixando uma ferida </w:t>
      </w:r>
      <w:r>
        <w:rPr>
          <w:sz w:val="24"/>
          <w:szCs w:val="24"/>
        </w:rPr>
        <w:t>que permitirá a entrada de micr</w:t>
      </w:r>
      <w:r w:rsidRPr="00F94336">
        <w:rPr>
          <w:sz w:val="24"/>
          <w:szCs w:val="24"/>
        </w:rPr>
        <w:t>organismos patógenos no fruto</w:t>
      </w:r>
      <w:r>
        <w:rPr>
          <w:sz w:val="24"/>
          <w:szCs w:val="24"/>
        </w:rPr>
        <w:t xml:space="preserve">. </w:t>
      </w:r>
      <w:r w:rsidRPr="00453BD9">
        <w:rPr>
          <w:sz w:val="24"/>
          <w:szCs w:val="24"/>
        </w:rPr>
        <w:t>Além disso, podem comprometer o controle de qualidade das empresas que produzem sementes,</w:t>
      </w:r>
      <w:r>
        <w:rPr>
          <w:sz w:val="24"/>
          <w:szCs w:val="24"/>
        </w:rPr>
        <w:t xml:space="preserve"> </w:t>
      </w:r>
      <w:r w:rsidRPr="00453BD9">
        <w:rPr>
          <w:sz w:val="24"/>
          <w:szCs w:val="24"/>
        </w:rPr>
        <w:t>devido ao menor poder germinativo das mesmas</w:t>
      </w:r>
      <w:r>
        <w:rPr>
          <w:sz w:val="24"/>
          <w:szCs w:val="24"/>
        </w:rPr>
        <w:t xml:space="preserve">. </w:t>
      </w:r>
      <w:r w:rsidRPr="00453BD9">
        <w:rPr>
          <w:sz w:val="24"/>
          <w:szCs w:val="24"/>
        </w:rPr>
        <w:t>Em culturas atacadas, pode ocorrer queda prematura dos frutos, sendo os danos</w:t>
      </w:r>
      <w:r>
        <w:rPr>
          <w:sz w:val="24"/>
          <w:szCs w:val="24"/>
        </w:rPr>
        <w:t xml:space="preserve"> </w:t>
      </w:r>
      <w:r w:rsidRPr="00453BD9">
        <w:rPr>
          <w:sz w:val="24"/>
          <w:szCs w:val="24"/>
        </w:rPr>
        <w:t>geralmente mais evidentes próximo da colheita</w:t>
      </w:r>
      <w:r>
        <w:rPr>
          <w:sz w:val="24"/>
          <w:szCs w:val="24"/>
        </w:rPr>
        <w:t>.</w:t>
      </w:r>
    </w:p>
    <w:p w14:paraId="42F11BD2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Observacoes: amostragem</w:t>
      </w:r>
      <w:r w:rsidRPr="00F94336">
        <w:rPr>
          <w:sz w:val="24"/>
          <w:szCs w:val="24"/>
        </w:rPr>
        <w:t xml:space="preserve"> semana</w:t>
      </w:r>
      <w:r>
        <w:rPr>
          <w:sz w:val="24"/>
          <w:szCs w:val="24"/>
        </w:rPr>
        <w:t>l</w:t>
      </w:r>
    </w:p>
    <w:p w14:paraId="36C515A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Realiza suas atividades de cópula, alimentação e oviposição durante a noite, iniciando-as por volta das 19 horas</w:t>
      </w:r>
    </w:p>
    <w:p w14:paraId="41DCF47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EstagioDeAtuacao: Ocorre em todos os estágios da planta, porém prefere os frutos mais novos</w:t>
      </w:r>
    </w:p>
    <w:p w14:paraId="549AA383" w14:textId="77777777" w:rsidR="006C6AC8" w:rsidRPr="003E02D0" w:rsidRDefault="006C6AC8" w:rsidP="006C6AC8">
      <w:pPr>
        <w:jc w:val="both"/>
        <w:rPr>
          <w:sz w:val="24"/>
          <w:szCs w:val="24"/>
        </w:rPr>
      </w:pPr>
      <w:r w:rsidRPr="003E02D0">
        <w:rPr>
          <w:sz w:val="24"/>
          <w:szCs w:val="24"/>
        </w:rPr>
        <w:t xml:space="preserve">Amostra: </w:t>
      </w:r>
      <w:r>
        <w:rPr>
          <w:sz w:val="24"/>
          <w:szCs w:val="24"/>
        </w:rPr>
        <w:t>Verificar sinais de entrada da lagarta ou saída.</w:t>
      </w:r>
    </w:p>
    <w:p w14:paraId="4B7FBA39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NumeroPlantasAmostradas: 100</w:t>
      </w:r>
    </w:p>
    <w:p w14:paraId="7E17EA2E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PontosPorTalhao: 20</w:t>
      </w:r>
    </w:p>
    <w:p w14:paraId="767FDFD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PlantasPorPonto: </w:t>
      </w:r>
      <w:r>
        <w:rPr>
          <w:sz w:val="24"/>
          <w:szCs w:val="24"/>
        </w:rPr>
        <w:t>5</w:t>
      </w:r>
    </w:p>
    <w:p w14:paraId="22BC3CEA" w14:textId="77777777" w:rsidR="006C6AC8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Controle: </w:t>
      </w:r>
      <w:r w:rsidRPr="00A80C9D">
        <w:rPr>
          <w:sz w:val="24"/>
          <w:szCs w:val="24"/>
        </w:rPr>
        <w:t>O nível de controle indicado é de 5% de frutos com sinais</w:t>
      </w:r>
      <w:r>
        <w:rPr>
          <w:sz w:val="24"/>
          <w:szCs w:val="24"/>
        </w:rPr>
        <w:t xml:space="preserve"> </w:t>
      </w:r>
      <w:r w:rsidRPr="00A80C9D">
        <w:rPr>
          <w:sz w:val="24"/>
          <w:szCs w:val="24"/>
        </w:rPr>
        <w:t>de entrada de lagartas recém-eclodidas ou 1% de frutos com sinais de</w:t>
      </w:r>
      <w:r>
        <w:rPr>
          <w:sz w:val="24"/>
          <w:szCs w:val="24"/>
        </w:rPr>
        <w:t xml:space="preserve"> </w:t>
      </w:r>
      <w:r w:rsidRPr="00A80C9D">
        <w:rPr>
          <w:sz w:val="24"/>
          <w:szCs w:val="24"/>
        </w:rPr>
        <w:t>saída das lagartas completamente desenvolvidas</w:t>
      </w:r>
      <w:r>
        <w:rPr>
          <w:sz w:val="24"/>
          <w:szCs w:val="24"/>
        </w:rPr>
        <w:t>.</w:t>
      </w:r>
    </w:p>
    <w:p w14:paraId="2A799AD3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163564E0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 xml:space="preserve">Inimigos Naturais: </w:t>
      </w:r>
      <w:r w:rsidRPr="00453BD9">
        <w:rPr>
          <w:sz w:val="24"/>
          <w:szCs w:val="24"/>
        </w:rPr>
        <w:t>Chalcididae, Encyrtidae, Eulophidae, Ichneumonidae e Trichogrammatidae e os dípteros Tachinidae</w:t>
      </w:r>
    </w:p>
    <w:p w14:paraId="196B9F26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50C52A01" w14:textId="77777777" w:rsidR="006C6AC8" w:rsidRDefault="006C6AC8" w:rsidP="006C6AC8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36E940DB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>Cultural: realizar</w:t>
      </w:r>
      <w:r w:rsidRPr="00BE609F">
        <w:rPr>
          <w:sz w:val="24"/>
          <w:szCs w:val="24"/>
        </w:rPr>
        <w:t xml:space="preserve"> a catação dos frutos atacados e</w:t>
      </w:r>
      <w:r>
        <w:rPr>
          <w:sz w:val="24"/>
          <w:szCs w:val="24"/>
        </w:rPr>
        <w:t xml:space="preserve"> </w:t>
      </w:r>
      <w:r w:rsidRPr="00BE609F">
        <w:rPr>
          <w:sz w:val="24"/>
          <w:szCs w:val="24"/>
        </w:rPr>
        <w:t>enterrio dos mesmos.</w:t>
      </w:r>
      <w:r>
        <w:rPr>
          <w:sz w:val="24"/>
          <w:szCs w:val="24"/>
        </w:rPr>
        <w:t xml:space="preserve"> Pode-se realizar o ensacamento dos frutos para evitar o ataque, os e</w:t>
      </w:r>
      <w:r w:rsidRPr="00453BD9">
        <w:rPr>
          <w:sz w:val="24"/>
          <w:szCs w:val="24"/>
        </w:rPr>
        <w:t>studos mostram que o ensacamento é tão eficiente quanto o controle químico com metamidofós, para N. elegantalis e o procedimento deve ser efetuando a partir do início da formação</w:t>
      </w:r>
      <w:r>
        <w:rPr>
          <w:sz w:val="24"/>
          <w:szCs w:val="24"/>
        </w:rPr>
        <w:t>. Podendo ser feito o cultivo em local telado.</w:t>
      </w:r>
    </w:p>
    <w:p w14:paraId="2D69D8E4" w14:textId="77777777" w:rsidR="006C6AC8" w:rsidRDefault="006C6AC8" w:rsidP="006C6AC8">
      <w:pPr>
        <w:rPr>
          <w:sz w:val="24"/>
          <w:szCs w:val="24"/>
        </w:rPr>
      </w:pPr>
    </w:p>
    <w:p w14:paraId="50B279AB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>Tipo: alternativo</w:t>
      </w:r>
    </w:p>
    <w:p w14:paraId="69F282F7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r w:rsidRPr="009D18DE">
        <w:rPr>
          <w:rFonts w:cs="SwitzerlandLightItalic"/>
          <w:i/>
          <w:iCs/>
        </w:rPr>
        <w:t>Trichogramma pretiosum</w:t>
      </w:r>
    </w:p>
    <w:p w14:paraId="1797228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produto comercial</w:t>
      </w:r>
    </w:p>
    <w:p w14:paraId="1C13BAD5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ver recomendação do distribuidor</w:t>
      </w:r>
    </w:p>
    <w:p w14:paraId="3BF33C8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ver recomendação do distribuidor </w:t>
      </w:r>
    </w:p>
    <w:p w14:paraId="7D667F0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 ver informações na embalagem</w:t>
      </w:r>
    </w:p>
    <w:p w14:paraId="60251EC4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Atuação: </w:t>
      </w:r>
      <w:r w:rsidRPr="00DB5E66">
        <w:rPr>
          <w:sz w:val="24"/>
          <w:szCs w:val="24"/>
        </w:rPr>
        <w:t>Anticarsia gemmatalis, Pseudoplusia includens, Crysodeixis includens, Tuta absoluta, Spodoptera frugiperda, Helicoverpa zea</w:t>
      </w:r>
    </w:p>
    <w:p w14:paraId="0B1A2796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056D6BEE" w14:textId="77777777" w:rsidR="006C6AC8" w:rsidRDefault="006C6AC8" w:rsidP="006C6AC8">
      <w:pPr>
        <w:jc w:val="both"/>
        <w:rPr>
          <w:sz w:val="24"/>
          <w:szCs w:val="24"/>
        </w:rPr>
      </w:pPr>
    </w:p>
    <w:p w14:paraId="51D2330C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07FD25EF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25g a 50g de sementes de nim moídas; 1 litro de água.</w:t>
      </w:r>
    </w:p>
    <w:p w14:paraId="15A4FBBF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 pelas lagartas e gafanhotos.</w:t>
      </w:r>
    </w:p>
    <w:p w14:paraId="755A9185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IntervaloAplicacao:</w:t>
      </w:r>
      <w:r>
        <w:rPr>
          <w:sz w:val="24"/>
          <w:szCs w:val="24"/>
        </w:rPr>
        <w:t xml:space="preserve"> </w:t>
      </w:r>
      <w:r w:rsidRPr="002C0EBF">
        <w:rPr>
          <w:sz w:val="24"/>
          <w:szCs w:val="24"/>
        </w:rPr>
        <w:t>4-5 dias</w:t>
      </w:r>
    </w:p>
    <w:p w14:paraId="2E8D91E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  <w:r>
        <w:rPr>
          <w:sz w:val="24"/>
          <w:szCs w:val="24"/>
        </w:rPr>
        <w:t>possui ação tóxica sobre alguns agentes polinizadores</w:t>
      </w:r>
    </w:p>
    <w:p w14:paraId="08241F9F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6CDDC72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32E7D2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79836A53" w14:textId="77777777" w:rsidR="006C6AC8" w:rsidRPr="00F94336" w:rsidRDefault="006C6AC8" w:rsidP="006C6AC8">
      <w:pPr>
        <w:jc w:val="both"/>
        <w:rPr>
          <w:rFonts w:cs="Arial"/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4192DE59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3A68E14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64969484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7FCC693C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5FEE287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4E935F3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1kg de sementes de nim moídas; 1litro de água; 2g de sabão neutro ou de cinzas</w:t>
      </w:r>
    </w:p>
    <w:p w14:paraId="06B939E5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</w:t>
      </w:r>
      <w:r>
        <w:rPr>
          <w:sz w:val="24"/>
          <w:szCs w:val="24"/>
        </w:rPr>
        <w:t>ente sobre as plantas atacadas.</w:t>
      </w:r>
    </w:p>
    <w:p w14:paraId="0AEEC96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</w:t>
      </w:r>
      <w:r w:rsidRPr="002C0EBF">
        <w:rPr>
          <w:sz w:val="24"/>
          <w:szCs w:val="24"/>
        </w:rPr>
        <w:t>4-5 dias</w:t>
      </w:r>
    </w:p>
    <w:p w14:paraId="05B14BA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  <w:r>
        <w:rPr>
          <w:sz w:val="24"/>
          <w:szCs w:val="24"/>
        </w:rPr>
        <w:t>possui ação tóxica sobre alguns agentes polinizadores</w:t>
      </w:r>
    </w:p>
    <w:p w14:paraId="7DAF702C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(Bemisia tabaci); mosca minadora (Liromyza sativae); traça das crucíferas (Plutella xylostela); lagartas em geral</w:t>
      </w:r>
    </w:p>
    <w:p w14:paraId="4E6F3E85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1CBE5BF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Broca grande do fruto</w:t>
      </w:r>
    </w:p>
    <w:p w14:paraId="4DDA0E6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Familia: </w:t>
      </w:r>
      <w:r w:rsidRPr="00F94336">
        <w:rPr>
          <w:i/>
          <w:sz w:val="24"/>
          <w:szCs w:val="24"/>
        </w:rPr>
        <w:t>Noctuidae</w:t>
      </w:r>
      <w:r w:rsidRPr="00F94336">
        <w:rPr>
          <w:sz w:val="24"/>
          <w:szCs w:val="24"/>
        </w:rPr>
        <w:t xml:space="preserve"> </w:t>
      </w:r>
    </w:p>
    <w:p w14:paraId="41678E2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Lepidoptera</w:t>
      </w:r>
    </w:p>
    <w:p w14:paraId="3CC5A7B1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Descricao/Bioecologia: </w:t>
      </w:r>
      <w:r>
        <w:rPr>
          <w:sz w:val="24"/>
          <w:szCs w:val="24"/>
        </w:rPr>
        <w:t>Os ovos desta espécie têm formato</w:t>
      </w:r>
      <w:r w:rsidRPr="00F94336">
        <w:rPr>
          <w:sz w:val="24"/>
          <w:szCs w:val="24"/>
        </w:rPr>
        <w:t xml:space="preserve"> esféricos, de coloração branca a amarela, com saliências laterais, passando para marrom próximo à </w:t>
      </w:r>
      <w:r>
        <w:rPr>
          <w:sz w:val="24"/>
          <w:szCs w:val="24"/>
        </w:rPr>
        <w:t xml:space="preserve">eclosão, medem 1 mm de diâmetro, </w:t>
      </w:r>
      <w:r w:rsidRPr="0086021E">
        <w:rPr>
          <w:sz w:val="24"/>
          <w:szCs w:val="24"/>
        </w:rPr>
        <w:t>são depositados isoladamente, comportamento que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 xml:space="preserve">os tornam mais expostos ao parasitismo e predação </w:t>
      </w:r>
      <w:r>
        <w:rPr>
          <w:sz w:val="24"/>
          <w:szCs w:val="24"/>
        </w:rPr>
        <w:t>As larvas</w:t>
      </w:r>
      <w:r w:rsidRPr="00F94336">
        <w:rPr>
          <w:sz w:val="24"/>
          <w:szCs w:val="24"/>
        </w:rPr>
        <w:t xml:space="preserve"> medem cerca de 35 mm, de coloração que varia entre verde-claro, rosa, marrom ou quase preta, com faixas longitudinais escuras e claras alternando-se ao longo do corpo, cabeça amarela ou marrom, espiráculos escuros e bem evidentes, e a pele é áspera com inúmeros espinhos.</w:t>
      </w:r>
      <w:r>
        <w:rPr>
          <w:sz w:val="24"/>
          <w:szCs w:val="24"/>
        </w:rPr>
        <w:t xml:space="preserve"> As pupas têm</w:t>
      </w:r>
      <w:r w:rsidRPr="00F94336">
        <w:rPr>
          <w:sz w:val="24"/>
          <w:szCs w:val="24"/>
        </w:rPr>
        <w:t xml:space="preserve"> coloração marrom, brilhante e escura</w:t>
      </w:r>
      <w:r>
        <w:rPr>
          <w:sz w:val="24"/>
          <w:szCs w:val="24"/>
        </w:rPr>
        <w:t>, medem cerca de 20 mm. Os adultos possuem</w:t>
      </w:r>
      <w:r w:rsidRPr="00F94336">
        <w:rPr>
          <w:sz w:val="24"/>
          <w:szCs w:val="24"/>
        </w:rPr>
        <w:t xml:space="preserve"> cerca de 40 mm de envergadura, apresentando asas anteriores de coloração amarelo-parda, com uma faixa transversal mais escura, possuem manchas escuras dispersas sobre as asas e asas posteriores são mais claras, com uma faixa nas bordas externas</w:t>
      </w:r>
      <w:r w:rsidRPr="004D2866">
        <w:rPr>
          <w:sz w:val="24"/>
          <w:szCs w:val="24"/>
        </w:rPr>
        <w:t>. Quando</w:t>
      </w:r>
      <w:r>
        <w:rPr>
          <w:sz w:val="24"/>
          <w:szCs w:val="24"/>
        </w:rPr>
        <w:t xml:space="preserve"> </w:t>
      </w:r>
      <w:r w:rsidRPr="004D2866">
        <w:rPr>
          <w:sz w:val="24"/>
          <w:szCs w:val="24"/>
        </w:rPr>
        <w:t>totalmente desenvolvida, a larva sai da planta e dirige-se para o solo, onde se transforma em pupa,</w:t>
      </w:r>
      <w:r>
        <w:rPr>
          <w:sz w:val="24"/>
          <w:szCs w:val="24"/>
        </w:rPr>
        <w:t xml:space="preserve"> </w:t>
      </w:r>
      <w:r w:rsidRPr="004D2866">
        <w:rPr>
          <w:sz w:val="24"/>
          <w:szCs w:val="24"/>
        </w:rPr>
        <w:t>período que dura em torno de 12 dias, emergindo o inseto adulto e reiniciando todo o ciclo.</w:t>
      </w:r>
    </w:p>
    <w:p w14:paraId="05BF0141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Especie: </w:t>
      </w:r>
      <w:r w:rsidRPr="00F94336">
        <w:rPr>
          <w:i/>
          <w:sz w:val="24"/>
          <w:szCs w:val="24"/>
        </w:rPr>
        <w:t>Helicoverpa zea</w:t>
      </w:r>
    </w:p>
    <w:p w14:paraId="0B9FC6D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Localizacao: Os ovos são colocados isolados nas folhas do terço superior da planta</w:t>
      </w:r>
    </w:p>
    <w:p w14:paraId="0B9B469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AmbientePropicio: período quente e transição das estações do ano.</w:t>
      </w:r>
    </w:p>
    <w:p w14:paraId="5EEF3889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CicloVida: 40 a 45 dias.</w:t>
      </w:r>
    </w:p>
    <w:p w14:paraId="1A58D662" w14:textId="77777777" w:rsidR="006C6AC8" w:rsidRPr="0086021E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ProblemasCausados: </w:t>
      </w:r>
      <w:r>
        <w:rPr>
          <w:sz w:val="24"/>
          <w:szCs w:val="24"/>
        </w:rPr>
        <w:t>Assim que os ovos eclodem, as lagartas podem se alimentar das</w:t>
      </w:r>
      <w:r w:rsidRPr="0086021E">
        <w:rPr>
          <w:sz w:val="24"/>
          <w:szCs w:val="24"/>
        </w:rPr>
        <w:t xml:space="preserve"> folhas e flores como sua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principal fonte de alimento na ausência de frutos</w:t>
      </w:r>
      <w:r>
        <w:rPr>
          <w:sz w:val="24"/>
          <w:szCs w:val="24"/>
        </w:rPr>
        <w:t>. Após se deslocarem</w:t>
      </w:r>
      <w:r w:rsidRPr="0086021E">
        <w:rPr>
          <w:sz w:val="24"/>
          <w:szCs w:val="24"/>
        </w:rPr>
        <w:t xml:space="preserve"> para o fruto, nos quais, com seu aparelho bucal mastigador,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raspam a pele destes</w:t>
      </w:r>
      <w:r>
        <w:rPr>
          <w:sz w:val="24"/>
          <w:szCs w:val="24"/>
        </w:rPr>
        <w:t xml:space="preserve">. As </w:t>
      </w:r>
      <w:r w:rsidRPr="0086021E">
        <w:rPr>
          <w:sz w:val="24"/>
          <w:szCs w:val="24"/>
        </w:rPr>
        <w:t>lagartas mais velhas abrem buracos profundos nas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laterais dos frutos de tomate, e se alimentam dentro consumindo a</w:t>
      </w:r>
      <w:r>
        <w:rPr>
          <w:sz w:val="24"/>
          <w:szCs w:val="24"/>
        </w:rPr>
        <w:t xml:space="preserve"> </w:t>
      </w:r>
      <w:r w:rsidRPr="0086021E">
        <w:rPr>
          <w:sz w:val="24"/>
          <w:szCs w:val="24"/>
        </w:rPr>
        <w:t>polpa, deixando uma cavidade cheia de fluidos e excrementos, proporcionando uma rápida deterioração e apodreciment</w:t>
      </w:r>
      <w:r>
        <w:rPr>
          <w:sz w:val="24"/>
          <w:szCs w:val="24"/>
        </w:rPr>
        <w:t>o. O ataque aos frutos é</w:t>
      </w:r>
      <w:r w:rsidRPr="0086021E">
        <w:rPr>
          <w:sz w:val="24"/>
          <w:szCs w:val="24"/>
        </w:rPr>
        <w:t xml:space="preserve"> f</w:t>
      </w:r>
      <w:r>
        <w:rPr>
          <w:sz w:val="24"/>
          <w:szCs w:val="24"/>
        </w:rPr>
        <w:t>acilmente detectado por apresentarem orifícios irregulares na casca, migram facilmente de um fruto para o outro</w:t>
      </w:r>
    </w:p>
    <w:p w14:paraId="5D2535A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Observacoes: semanal – com pano de batida branco</w:t>
      </w:r>
    </w:p>
    <w:p w14:paraId="77894A5F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HorarioDeAtuacao: A praga possui hábitos noturnos movimentando-se a partir do entardecer.</w:t>
      </w:r>
    </w:p>
    <w:p w14:paraId="68F7098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EstagioDe</w:t>
      </w:r>
      <w:r>
        <w:rPr>
          <w:sz w:val="24"/>
          <w:szCs w:val="24"/>
        </w:rPr>
        <w:t>Atuacao: É</w:t>
      </w:r>
      <w:r w:rsidRPr="00182867">
        <w:rPr>
          <w:sz w:val="24"/>
          <w:szCs w:val="24"/>
        </w:rPr>
        <w:t xml:space="preserve"> observada nas fases</w:t>
      </w:r>
      <w:r>
        <w:rPr>
          <w:sz w:val="24"/>
          <w:szCs w:val="24"/>
        </w:rPr>
        <w:t xml:space="preserve"> </w:t>
      </w:r>
      <w:r w:rsidRPr="00182867">
        <w:rPr>
          <w:sz w:val="24"/>
          <w:szCs w:val="24"/>
        </w:rPr>
        <w:t>de crescimento vegetativo e, principalmente, durante as fases de desenvolvimento dos frutos e maturação,</w:t>
      </w:r>
    </w:p>
    <w:p w14:paraId="6834A8C0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NumeroPlantasAmostradas: </w:t>
      </w:r>
      <w:r>
        <w:rPr>
          <w:sz w:val="24"/>
          <w:szCs w:val="24"/>
        </w:rPr>
        <w:t>250 frutos amostrados</w:t>
      </w:r>
    </w:p>
    <w:p w14:paraId="473AB680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PontosPorTalhao: </w:t>
      </w:r>
      <w:r>
        <w:rPr>
          <w:sz w:val="24"/>
          <w:szCs w:val="24"/>
        </w:rPr>
        <w:t>5</w:t>
      </w:r>
    </w:p>
    <w:p w14:paraId="327823C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PlantasPorPonto:</w:t>
      </w:r>
      <w:r>
        <w:rPr>
          <w:sz w:val="24"/>
          <w:szCs w:val="24"/>
        </w:rPr>
        <w:t xml:space="preserve"> 50 frutos por ponto</w:t>
      </w:r>
    </w:p>
    <w:p w14:paraId="4601EDAD" w14:textId="77777777" w:rsidR="006C6AC8" w:rsidRPr="00F94336" w:rsidRDefault="006C6AC8" w:rsidP="006C6AC8">
      <w:pPr>
        <w:jc w:val="both"/>
        <w:rPr>
          <w:sz w:val="24"/>
          <w:szCs w:val="24"/>
        </w:rPr>
      </w:pPr>
      <w:r>
        <w:t>O controle da broca-grande é recomendado quando 1% dos frutos se apresentarem danificados pelas lagartas</w:t>
      </w:r>
    </w:p>
    <w:p w14:paraId="5307D1E6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6E0C4C67" w14:textId="77777777" w:rsidR="006C6AC8" w:rsidRPr="00F86CEF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 xml:space="preserve">Inimigos Naturais: </w:t>
      </w:r>
      <w:r w:rsidRPr="00F86CEF">
        <w:rPr>
          <w:sz w:val="24"/>
          <w:szCs w:val="24"/>
        </w:rPr>
        <w:t>Doru luteipes (Scudder) (Dermaptera: Forficulidae), Campoletis</w:t>
      </w:r>
      <w:r>
        <w:rPr>
          <w:sz w:val="24"/>
          <w:szCs w:val="24"/>
        </w:rPr>
        <w:t xml:space="preserve"> sonorensis (Cameron);</w:t>
      </w:r>
      <w:r w:rsidRPr="00F86CEF">
        <w:rPr>
          <w:sz w:val="24"/>
          <w:szCs w:val="24"/>
        </w:rPr>
        <w:t xml:space="preserve"> Solonepsis invicta Buren (Hymenoptera: Formicidae), Geocoris punctipes (Say)  (Hemiptera: Geocoridae), Coleomegilla maculata (DeGeer)  (Coleoptera: Coccineli</w:t>
      </w:r>
      <w:r>
        <w:rPr>
          <w:sz w:val="24"/>
          <w:szCs w:val="24"/>
        </w:rPr>
        <w:t xml:space="preserve">dae) e espécies de Trichogramma </w:t>
      </w:r>
      <w:r w:rsidRPr="00F86CEF">
        <w:rPr>
          <w:sz w:val="24"/>
          <w:szCs w:val="24"/>
        </w:rPr>
        <w:t>West. (Hymenoptera: Trichogrammatidae)</w:t>
      </w:r>
    </w:p>
    <w:p w14:paraId="68DC022D" w14:textId="77777777" w:rsidR="006C6AC8" w:rsidRDefault="006C6AC8" w:rsidP="006C6AC8">
      <w:pPr>
        <w:jc w:val="center"/>
        <w:rPr>
          <w:sz w:val="24"/>
          <w:szCs w:val="24"/>
        </w:rPr>
      </w:pPr>
    </w:p>
    <w:p w14:paraId="5B4C74CD" w14:textId="77777777" w:rsidR="006C6AC8" w:rsidRDefault="006C6AC8" w:rsidP="006C6AC8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 de controle</w:t>
      </w:r>
    </w:p>
    <w:p w14:paraId="1F29D15D" w14:textId="77777777" w:rsidR="006C6AC8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>
        <w:t>ensacamento das pencas de tomate durante o desenvolvimento.</w:t>
      </w:r>
    </w:p>
    <w:p w14:paraId="22519E0D" w14:textId="77777777" w:rsidR="006C6AC8" w:rsidRDefault="006C6AC8" w:rsidP="006C6AC8">
      <w:pPr>
        <w:jc w:val="both"/>
        <w:rPr>
          <w:sz w:val="24"/>
          <w:szCs w:val="24"/>
        </w:rPr>
      </w:pPr>
    </w:p>
    <w:p w14:paraId="30291438" w14:textId="77777777" w:rsidR="006C6AC8" w:rsidRDefault="006C6AC8" w:rsidP="006C6AC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Tipo: Alternativo</w:t>
      </w:r>
    </w:p>
    <w:p w14:paraId="32F9645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248C0A3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25g a 50g de sementes de nim moídas; 1 litro de água.</w:t>
      </w:r>
    </w:p>
    <w:p w14:paraId="2B70D64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atacada.</w:t>
      </w:r>
    </w:p>
    <w:p w14:paraId="22D9CDD2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IntervaloAplicacao:</w:t>
      </w:r>
      <w:r>
        <w:rPr>
          <w:sz w:val="24"/>
          <w:szCs w:val="24"/>
        </w:rPr>
        <w:t xml:space="preserve"> </w:t>
      </w:r>
      <w:r w:rsidRPr="002C0EBF">
        <w:rPr>
          <w:sz w:val="24"/>
          <w:szCs w:val="24"/>
        </w:rPr>
        <w:t>4-5 dias</w:t>
      </w:r>
    </w:p>
    <w:p w14:paraId="18B9AB36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</w:t>
      </w:r>
      <w:r>
        <w:rPr>
          <w:sz w:val="24"/>
          <w:szCs w:val="24"/>
        </w:rPr>
        <w:t xml:space="preserve"> possui ação tóxica sobre alguns agentes polinizadores</w:t>
      </w:r>
    </w:p>
    <w:p w14:paraId="25E9F9C1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</w:t>
      </w:r>
    </w:p>
    <w:p w14:paraId="1C1F315D" w14:textId="77777777" w:rsidR="006C6AC8" w:rsidRPr="00F94336" w:rsidRDefault="006C6AC8" w:rsidP="006C6AC8">
      <w:pPr>
        <w:jc w:val="both"/>
        <w:rPr>
          <w:sz w:val="24"/>
          <w:szCs w:val="24"/>
        </w:rPr>
      </w:pPr>
    </w:p>
    <w:p w14:paraId="73B584D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5B70873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20 g farinha de trigo (1 colher de sopa); 1 litro de água.</w:t>
      </w:r>
    </w:p>
    <w:p w14:paraId="29CBE87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misture os ingredientes em uma única operação em uma vasilha e aplique pela manhã com orvalho.</w:t>
      </w:r>
    </w:p>
    <w:p w14:paraId="0EA2CC8B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a cada 15 dias </w:t>
      </w:r>
    </w:p>
    <w:p w14:paraId="168DAEC4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EfeitoColateral: </w:t>
      </w:r>
    </w:p>
    <w:p w14:paraId="54764681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587BB0A2" w14:textId="77777777" w:rsidR="006C6AC8" w:rsidRDefault="006C6AC8" w:rsidP="006C6AC8">
      <w:pPr>
        <w:rPr>
          <w:rFonts w:ascii="MyriadPro-LightIt" w:hAnsi="MyriadPro-LightIt" w:cs="MyriadPro-LightIt"/>
          <w:i/>
          <w:iCs/>
          <w:sz w:val="24"/>
          <w:szCs w:val="24"/>
        </w:rPr>
      </w:pPr>
    </w:p>
    <w:p w14:paraId="1C3414AA" w14:textId="77777777" w:rsidR="006C6AC8" w:rsidRDefault="006C6AC8" w:rsidP="006C6AC8">
      <w:pPr>
        <w:rPr>
          <w:sz w:val="24"/>
          <w:szCs w:val="24"/>
        </w:rPr>
      </w:pPr>
      <w:r>
        <w:rPr>
          <w:sz w:val="24"/>
          <w:szCs w:val="24"/>
        </w:rPr>
        <w:t>Tipo: Biológico</w:t>
      </w:r>
    </w:p>
    <w:p w14:paraId="1509811F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r w:rsidRPr="009D18DE">
        <w:rPr>
          <w:rFonts w:cs="SwitzerlandLightItalic"/>
          <w:i/>
          <w:iCs/>
        </w:rPr>
        <w:t>Trichogramma pretiosum</w:t>
      </w:r>
    </w:p>
    <w:p w14:paraId="28AB410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produto comercial</w:t>
      </w:r>
    </w:p>
    <w:p w14:paraId="4CEB71C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ver recomendação do distribuidor</w:t>
      </w:r>
    </w:p>
    <w:p w14:paraId="7F79BCC1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ver recomendação do distribuidor </w:t>
      </w:r>
    </w:p>
    <w:p w14:paraId="7C4B3EE8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 ver informações na embalagem</w:t>
      </w:r>
    </w:p>
    <w:p w14:paraId="6DB941CA" w14:textId="77777777" w:rsidR="006C6AC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r w:rsidRPr="00DB5E66">
        <w:rPr>
          <w:sz w:val="24"/>
          <w:szCs w:val="24"/>
        </w:rPr>
        <w:t>Anticarsia gemmatalis, Pseudoplusia includens, Crysodeixis includens, Tuta absoluta, Spodoptera frugiperda, Helicoverpa zea</w:t>
      </w:r>
    </w:p>
    <w:p w14:paraId="771DD7CB" w14:textId="77777777" w:rsidR="006C6AC8" w:rsidRPr="0056254D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4EEC78DC" w14:textId="77777777" w:rsidR="006C6AC8" w:rsidRDefault="006C6AC8" w:rsidP="006C6AC8">
      <w:pPr>
        <w:jc w:val="both"/>
        <w:rPr>
          <w:sz w:val="24"/>
          <w:szCs w:val="24"/>
        </w:rPr>
      </w:pPr>
    </w:p>
    <w:p w14:paraId="60E58256" w14:textId="77777777" w:rsidR="006C6AC8" w:rsidRPr="00E149D2" w:rsidRDefault="006C6AC8" w:rsidP="006C6AC8">
      <w:pPr>
        <w:jc w:val="both"/>
        <w:rPr>
          <w:sz w:val="24"/>
          <w:szCs w:val="24"/>
        </w:rPr>
      </w:pPr>
      <w:r w:rsidRPr="00E149D2">
        <w:rPr>
          <w:sz w:val="24"/>
          <w:szCs w:val="24"/>
        </w:rPr>
        <w:t>Nome</w:t>
      </w:r>
      <w:r w:rsidRPr="00E149D2">
        <w:rPr>
          <w:rFonts w:cs="Times New Roman"/>
          <w:sz w:val="24"/>
          <w:szCs w:val="24"/>
        </w:rPr>
        <w:t xml:space="preserve">: </w:t>
      </w:r>
      <w:r w:rsidRPr="00E149D2">
        <w:rPr>
          <w:sz w:val="24"/>
          <w:szCs w:val="24"/>
        </w:rPr>
        <w:t>Bacillus thuringiensis subspec thuringiensis e bacillus thuringiensis subspec. aizawai</w:t>
      </w:r>
    </w:p>
    <w:p w14:paraId="5FC60517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MateriaisNecessarios: produto comercial</w:t>
      </w:r>
    </w:p>
    <w:p w14:paraId="4ABE3A1E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ModoDePreparo: ver recomendação do distribuidor</w:t>
      </w:r>
    </w:p>
    <w:p w14:paraId="7EC866EA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IntervaloAplicacao: ver recomendação do distribuidor </w:t>
      </w:r>
    </w:p>
    <w:p w14:paraId="69210CED" w14:textId="77777777" w:rsidR="006C6AC8" w:rsidRPr="00F94336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EfeitoColateral: ver informações na embalagem</w:t>
      </w:r>
    </w:p>
    <w:p w14:paraId="33F9CBEC" w14:textId="77777777" w:rsidR="006C6AC8" w:rsidRPr="00DA2C58" w:rsidRDefault="006C6AC8" w:rsidP="006C6AC8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Atuação: </w:t>
      </w:r>
      <w:r>
        <w:rPr>
          <w:sz w:val="24"/>
          <w:szCs w:val="24"/>
        </w:rPr>
        <w:t xml:space="preserve">Age somente contra lepidópteros. </w:t>
      </w:r>
      <w:r w:rsidRPr="00DA2C58">
        <w:rPr>
          <w:sz w:val="24"/>
          <w:szCs w:val="24"/>
        </w:rPr>
        <w:t>Curuquerê</w:t>
      </w:r>
      <w:r>
        <w:rPr>
          <w:sz w:val="24"/>
          <w:szCs w:val="24"/>
        </w:rPr>
        <w:t xml:space="preserve"> (Alabama argilácea), Lagarta-da-soja (</w:t>
      </w:r>
      <w:r w:rsidRPr="00DA2C58">
        <w:rPr>
          <w:sz w:val="24"/>
          <w:szCs w:val="24"/>
        </w:rPr>
        <w:t>Anticarsia gemmatalis</w:t>
      </w:r>
      <w:r>
        <w:rPr>
          <w:sz w:val="24"/>
          <w:szCs w:val="24"/>
        </w:rPr>
        <w:t>), Curuquerê-da-couve (</w:t>
      </w:r>
      <w:r w:rsidRPr="00DA2C58">
        <w:rPr>
          <w:sz w:val="24"/>
          <w:szCs w:val="24"/>
        </w:rPr>
        <w:t>Ascia monuste orseis</w:t>
      </w:r>
      <w:r>
        <w:rPr>
          <w:sz w:val="24"/>
          <w:szCs w:val="24"/>
        </w:rPr>
        <w:t xml:space="preserve">), </w:t>
      </w:r>
      <w:r w:rsidRPr="00DA2C58">
        <w:rPr>
          <w:sz w:val="24"/>
          <w:szCs w:val="24"/>
        </w:rPr>
        <w:t>Mandarová</w:t>
      </w:r>
      <w:r>
        <w:rPr>
          <w:sz w:val="24"/>
          <w:szCs w:val="24"/>
        </w:rPr>
        <w:t xml:space="preserve"> (</w:t>
      </w:r>
      <w:r w:rsidRPr="00DA2C58">
        <w:rPr>
          <w:sz w:val="24"/>
          <w:szCs w:val="24"/>
        </w:rPr>
        <w:t>Erinnys ello</w:t>
      </w:r>
      <w:r>
        <w:rPr>
          <w:sz w:val="24"/>
          <w:szCs w:val="24"/>
        </w:rPr>
        <w:t>) entre outros. Alternar entre as duas subspecies</w:t>
      </w:r>
    </w:p>
    <w:p w14:paraId="448B950A" w14:textId="25998BCF" w:rsidR="00611198" w:rsidRDefault="006C6AC8" w:rsidP="006614B0">
      <w:pPr>
        <w:jc w:val="both"/>
      </w:pPr>
      <w:r w:rsidRPr="00F94336">
        <w:rPr>
          <w:sz w:val="24"/>
          <w:szCs w:val="24"/>
        </w:rPr>
        <w:t>Registrado no MAPA: Sim</w:t>
      </w:r>
    </w:p>
    <w:sectPr w:rsidR="00611198" w:rsidSect="00B443F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ca giponi" w:date="2020-01-22T10:46:00Z" w:initials="mg">
    <w:p w14:paraId="5D5F230D" w14:textId="79C89FFE" w:rsidR="006C6AC8" w:rsidRDefault="006C6AC8">
      <w:pPr>
        <w:pStyle w:val="Textodecomentrio"/>
      </w:pPr>
      <w:r>
        <w:rPr>
          <w:rStyle w:val="Refdecomentrio"/>
        </w:rPr>
        <w:annotationRef/>
      </w:r>
      <w:r>
        <w:t>1.Acaro rajado: completo</w:t>
      </w:r>
    </w:p>
    <w:p w14:paraId="25D09373" w14:textId="6D3BC957" w:rsidR="006C6AC8" w:rsidRDefault="006C6AC8">
      <w:pPr>
        <w:pStyle w:val="Textodecomentrio"/>
      </w:pPr>
      <w:r>
        <w:t>2.Acaro vermelho: completo</w:t>
      </w:r>
    </w:p>
    <w:p w14:paraId="4DB56191" w14:textId="2F8F0A0C" w:rsidR="006C6AC8" w:rsidRDefault="006C6AC8">
      <w:pPr>
        <w:pStyle w:val="Textodecomentrio"/>
      </w:pPr>
      <w:r>
        <w:t>3.Acaro branco: completo</w:t>
      </w:r>
    </w:p>
    <w:p w14:paraId="0F811DC4" w14:textId="030C4618" w:rsidR="006C6AC8" w:rsidRDefault="006C6AC8">
      <w:pPr>
        <w:pStyle w:val="Textodecomentrio"/>
      </w:pPr>
      <w:r>
        <w:t>4.Acaro do bronzeamento: completo</w:t>
      </w:r>
    </w:p>
    <w:p w14:paraId="40C31DF3" w14:textId="06F5603C" w:rsidR="006C6AC8" w:rsidRDefault="006C6AC8">
      <w:pPr>
        <w:pStyle w:val="Textodecomentrio"/>
      </w:pPr>
      <w:r>
        <w:t>5.Thrips palmi: completa</w:t>
      </w:r>
    </w:p>
    <w:p w14:paraId="642630AF" w14:textId="67CF6B3D" w:rsidR="006C6AC8" w:rsidRDefault="006C6AC8">
      <w:pPr>
        <w:pStyle w:val="Textodecomentrio"/>
      </w:pPr>
      <w:r>
        <w:t>6.Thripes sczukei: completa</w:t>
      </w:r>
    </w:p>
    <w:p w14:paraId="2C6C36DC" w14:textId="30B1A27D" w:rsidR="006C6AC8" w:rsidRDefault="006C6AC8">
      <w:pPr>
        <w:pStyle w:val="Textodecomentrio"/>
      </w:pPr>
      <w:r>
        <w:t>7.Pulgão verde: completo</w:t>
      </w:r>
    </w:p>
    <w:p w14:paraId="5F246D82" w14:textId="77777777" w:rsidR="006C6AC8" w:rsidRDefault="006C6AC8">
      <w:pPr>
        <w:pStyle w:val="Textodecomentrio"/>
      </w:pPr>
      <w:r>
        <w:t>8.Mosca branca: completo</w:t>
      </w:r>
    </w:p>
    <w:p w14:paraId="78062C5F" w14:textId="77777777" w:rsidR="006C6AC8" w:rsidRDefault="006C6AC8">
      <w:pPr>
        <w:pStyle w:val="Textodecomentrio"/>
      </w:pPr>
      <w:r>
        <w:t>9.</w:t>
      </w:r>
      <w:r w:rsidR="006614B0">
        <w:t>Broca pequena: completa</w:t>
      </w:r>
    </w:p>
    <w:p w14:paraId="426CD9C2" w14:textId="57804B08" w:rsidR="006614B0" w:rsidRDefault="006614B0">
      <w:pPr>
        <w:pStyle w:val="Textodecomentrio"/>
      </w:pPr>
      <w:r>
        <w:t>10. Broca grande: completa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6CD9C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35CC3" w14:textId="77777777" w:rsidR="003F1A12" w:rsidRDefault="003F1A12" w:rsidP="00F84F2E">
      <w:pPr>
        <w:spacing w:after="0" w:line="240" w:lineRule="auto"/>
      </w:pPr>
      <w:r>
        <w:separator/>
      </w:r>
    </w:p>
  </w:endnote>
  <w:endnote w:type="continuationSeparator" w:id="0">
    <w:p w14:paraId="090CD877" w14:textId="77777777" w:rsidR="003F1A12" w:rsidRDefault="003F1A12" w:rsidP="00F8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tzerland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D45BF" w14:textId="77777777" w:rsidR="003F1A12" w:rsidRDefault="003F1A12" w:rsidP="00F84F2E">
      <w:pPr>
        <w:spacing w:after="0" w:line="240" w:lineRule="auto"/>
      </w:pPr>
      <w:r>
        <w:separator/>
      </w:r>
    </w:p>
  </w:footnote>
  <w:footnote w:type="continuationSeparator" w:id="0">
    <w:p w14:paraId="48D52763" w14:textId="77777777" w:rsidR="003F1A12" w:rsidRDefault="003F1A12" w:rsidP="00F84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5914"/>
    <w:multiLevelType w:val="multilevel"/>
    <w:tmpl w:val="3ED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ca giponi">
    <w15:presenceInfo w15:providerId="Windows Live" w15:userId="0d10b85c010a7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66"/>
    <w:rsid w:val="00024442"/>
    <w:rsid w:val="000D122A"/>
    <w:rsid w:val="000D2668"/>
    <w:rsid w:val="000F34E2"/>
    <w:rsid w:val="00125CD6"/>
    <w:rsid w:val="00136AC3"/>
    <w:rsid w:val="001875C7"/>
    <w:rsid w:val="00190EA9"/>
    <w:rsid w:val="002432A9"/>
    <w:rsid w:val="00265681"/>
    <w:rsid w:val="00282B96"/>
    <w:rsid w:val="002A2A95"/>
    <w:rsid w:val="003911AC"/>
    <w:rsid w:val="003A3AB2"/>
    <w:rsid w:val="003F1A12"/>
    <w:rsid w:val="00403BEC"/>
    <w:rsid w:val="00446B33"/>
    <w:rsid w:val="0046331F"/>
    <w:rsid w:val="004655E5"/>
    <w:rsid w:val="00480903"/>
    <w:rsid w:val="004B7573"/>
    <w:rsid w:val="004B75EA"/>
    <w:rsid w:val="00521BBF"/>
    <w:rsid w:val="00611198"/>
    <w:rsid w:val="006225F0"/>
    <w:rsid w:val="006553D0"/>
    <w:rsid w:val="00657A41"/>
    <w:rsid w:val="006614B0"/>
    <w:rsid w:val="006C3DF2"/>
    <w:rsid w:val="006C6AC8"/>
    <w:rsid w:val="00740D01"/>
    <w:rsid w:val="00794C18"/>
    <w:rsid w:val="007A0D5B"/>
    <w:rsid w:val="007A0FDB"/>
    <w:rsid w:val="007E3469"/>
    <w:rsid w:val="00811E45"/>
    <w:rsid w:val="008129B3"/>
    <w:rsid w:val="00822BBA"/>
    <w:rsid w:val="00835EF8"/>
    <w:rsid w:val="00853254"/>
    <w:rsid w:val="008765F1"/>
    <w:rsid w:val="008A36C3"/>
    <w:rsid w:val="008E4B4E"/>
    <w:rsid w:val="008F39F3"/>
    <w:rsid w:val="009200C7"/>
    <w:rsid w:val="00943918"/>
    <w:rsid w:val="0094517C"/>
    <w:rsid w:val="009A67B5"/>
    <w:rsid w:val="009E0CFA"/>
    <w:rsid w:val="009E3313"/>
    <w:rsid w:val="009F418D"/>
    <w:rsid w:val="009F7F70"/>
    <w:rsid w:val="00A1733E"/>
    <w:rsid w:val="00A43CD1"/>
    <w:rsid w:val="00A82C41"/>
    <w:rsid w:val="00A8703D"/>
    <w:rsid w:val="00AD2CF9"/>
    <w:rsid w:val="00B06906"/>
    <w:rsid w:val="00B21015"/>
    <w:rsid w:val="00B411CB"/>
    <w:rsid w:val="00B443FF"/>
    <w:rsid w:val="00B64D52"/>
    <w:rsid w:val="00BA00C5"/>
    <w:rsid w:val="00BC6772"/>
    <w:rsid w:val="00BC7456"/>
    <w:rsid w:val="00BF11A7"/>
    <w:rsid w:val="00C76421"/>
    <w:rsid w:val="00C866EC"/>
    <w:rsid w:val="00D108D3"/>
    <w:rsid w:val="00D23366"/>
    <w:rsid w:val="00D40562"/>
    <w:rsid w:val="00D60874"/>
    <w:rsid w:val="00DA3288"/>
    <w:rsid w:val="00E36AE6"/>
    <w:rsid w:val="00E520FA"/>
    <w:rsid w:val="00E61F32"/>
    <w:rsid w:val="00E8622B"/>
    <w:rsid w:val="00E96507"/>
    <w:rsid w:val="00ED4175"/>
    <w:rsid w:val="00EF222E"/>
    <w:rsid w:val="00F26373"/>
    <w:rsid w:val="00F84F2E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FECD"/>
  <w15:chartTrackingRefBased/>
  <w15:docId w15:val="{6EA92FF5-78F7-4D5E-953A-77743B1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D2336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0690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84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4F2E"/>
  </w:style>
  <w:style w:type="paragraph" w:styleId="Rodap">
    <w:name w:val="footer"/>
    <w:basedOn w:val="Normal"/>
    <w:link w:val="RodapChar"/>
    <w:uiPriority w:val="99"/>
    <w:unhideWhenUsed/>
    <w:rsid w:val="00F84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4F2E"/>
  </w:style>
  <w:style w:type="character" w:styleId="Refdecomentrio">
    <w:name w:val="annotation reference"/>
    <w:basedOn w:val="Fontepargpadro"/>
    <w:uiPriority w:val="99"/>
    <w:semiHidden/>
    <w:unhideWhenUsed/>
    <w:rsid w:val="00521B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1BB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1BB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1B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1BB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B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4877</TotalTime>
  <Pages>19</Pages>
  <Words>6715</Words>
  <Characters>36262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34</cp:revision>
  <dcterms:created xsi:type="dcterms:W3CDTF">2019-12-15T22:27:00Z</dcterms:created>
  <dcterms:modified xsi:type="dcterms:W3CDTF">2020-01-22T17:55:00Z</dcterms:modified>
</cp:coreProperties>
</file>