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8A" w:rsidRPr="00C2398A" w:rsidRDefault="00C2398A" w:rsidP="00C2398A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666666"/>
          <w:kern w:val="36"/>
          <w:sz w:val="28"/>
          <w:szCs w:val="28"/>
          <w:lang w:eastAsia="pt-BR"/>
        </w:rPr>
      </w:pPr>
      <w:r w:rsidRPr="00C2398A">
        <w:rPr>
          <w:rFonts w:ascii="Arial" w:eastAsia="Times New Roman" w:hAnsi="Arial" w:cs="Arial"/>
          <w:b/>
          <w:bCs/>
          <w:color w:val="666666"/>
          <w:kern w:val="36"/>
          <w:sz w:val="28"/>
          <w:szCs w:val="28"/>
          <w:lang w:eastAsia="pt-BR"/>
        </w:rPr>
        <w:t>Ácaro-Branco (</w:t>
      </w:r>
      <w:r w:rsidRPr="00C2398A">
        <w:rPr>
          <w:rFonts w:ascii="Arial" w:eastAsia="Times New Roman" w:hAnsi="Arial" w:cs="Arial"/>
          <w:b/>
          <w:bCs/>
          <w:i/>
          <w:iCs/>
          <w:color w:val="666666"/>
          <w:kern w:val="36"/>
          <w:sz w:val="28"/>
          <w:szCs w:val="28"/>
          <w:lang w:eastAsia="pt-BR"/>
        </w:rPr>
        <w:t>Polyphagotarsonemus latus</w:t>
      </w:r>
      <w:r w:rsidRPr="00C2398A">
        <w:rPr>
          <w:rFonts w:ascii="Arial" w:eastAsia="Times New Roman" w:hAnsi="Arial" w:cs="Arial"/>
          <w:b/>
          <w:bCs/>
          <w:color w:val="666666"/>
          <w:kern w:val="36"/>
          <w:sz w:val="28"/>
          <w:szCs w:val="28"/>
          <w:lang w:eastAsia="pt-BR"/>
        </w:rPr>
        <w:t>)</w:t>
      </w:r>
    </w:p>
    <w:p w:rsidR="00C2398A" w:rsidRPr="00C2398A" w:rsidRDefault="00C2398A" w:rsidP="00C2398A">
      <w:pPr>
        <w:shd w:val="clear" w:color="auto" w:fill="FFFFFF"/>
        <w:spacing w:after="191" w:line="240" w:lineRule="auto"/>
        <w:jc w:val="both"/>
        <w:outlineLvl w:val="1"/>
        <w:rPr>
          <w:rFonts w:ascii="Arial" w:eastAsia="Times New Roman" w:hAnsi="Arial" w:cs="Arial"/>
          <w:b/>
          <w:bCs/>
          <w:color w:val="666666"/>
          <w:sz w:val="25"/>
          <w:szCs w:val="25"/>
          <w:lang w:eastAsia="pt-BR"/>
        </w:rPr>
      </w:pPr>
      <w:r w:rsidRPr="00C2398A">
        <w:rPr>
          <w:rFonts w:ascii="Arial" w:eastAsia="Times New Roman" w:hAnsi="Arial" w:cs="Arial"/>
          <w:b/>
          <w:bCs/>
          <w:color w:val="666666"/>
          <w:sz w:val="25"/>
          <w:szCs w:val="25"/>
          <w:lang w:eastAsia="pt-BR"/>
        </w:rPr>
        <w:t>Sintomas</w:t>
      </w:r>
    </w:p>
    <w:p w:rsidR="00C2398A" w:rsidRPr="00C2398A" w:rsidRDefault="00C2398A" w:rsidP="00C2398A">
      <w:pPr>
        <w:shd w:val="clear" w:color="auto" w:fill="FFFFFF"/>
        <w:spacing w:after="191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 w:rsidRPr="00C2398A">
        <w:rPr>
          <w:rFonts w:ascii="Arial" w:eastAsia="Times New Roman" w:hAnsi="Arial" w:cs="Arial"/>
          <w:color w:val="666666"/>
          <w:sz w:val="23"/>
          <w:szCs w:val="23"/>
          <w:lang w:eastAsia="pt-BR"/>
        </w:rPr>
        <w:t>Os machos e fêmeas medem aproximadamente 0,17 mm e 0,14 mm de comprimento, respectivamente sendo dificilmente visualizados a olho nu. O macho, mesmo sendo menor que a fêmea, possui o hábito de carregar a pupa desta para acasalamento no momento da emergência. Os ovos são depositados isoladamente na face inferior das folhas. O ataque ocorre somente nas folhas novas da videira, não havendo presença de teias. Danifica as folhas e brotações novas provocando a paralisação do crescimento e atrofia dos ramos.</w:t>
      </w:r>
    </w:p>
    <w:p w:rsidR="00C2398A" w:rsidRPr="00C2398A" w:rsidRDefault="00C2398A" w:rsidP="00C2398A">
      <w:pPr>
        <w:shd w:val="clear" w:color="auto" w:fill="FFFFFF"/>
        <w:spacing w:after="191" w:line="240" w:lineRule="auto"/>
        <w:jc w:val="both"/>
        <w:outlineLvl w:val="1"/>
        <w:rPr>
          <w:rFonts w:ascii="Arial" w:eastAsia="Times New Roman" w:hAnsi="Arial" w:cs="Arial"/>
          <w:b/>
          <w:bCs/>
          <w:color w:val="666666"/>
          <w:sz w:val="25"/>
          <w:szCs w:val="25"/>
          <w:lang w:eastAsia="pt-BR"/>
        </w:rPr>
      </w:pPr>
      <w:r w:rsidRPr="00C2398A">
        <w:rPr>
          <w:rFonts w:ascii="Arial" w:eastAsia="Times New Roman" w:hAnsi="Arial" w:cs="Arial"/>
          <w:b/>
          <w:bCs/>
          <w:color w:val="666666"/>
          <w:sz w:val="25"/>
          <w:szCs w:val="25"/>
          <w:lang w:eastAsia="pt-BR"/>
        </w:rPr>
        <w:t>Monitoramento</w:t>
      </w:r>
    </w:p>
    <w:p w:rsidR="00C2398A" w:rsidRPr="00C2398A" w:rsidRDefault="00C2398A" w:rsidP="00C2398A">
      <w:pPr>
        <w:shd w:val="clear" w:color="auto" w:fill="FFFFFF"/>
        <w:spacing w:after="191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 w:rsidRPr="00C2398A">
        <w:rPr>
          <w:rFonts w:ascii="Arial" w:eastAsia="Times New Roman" w:hAnsi="Arial" w:cs="Arial"/>
          <w:color w:val="666666"/>
          <w:sz w:val="23"/>
          <w:szCs w:val="23"/>
          <w:lang w:eastAsia="pt-BR"/>
        </w:rPr>
        <w:t>Monitorar semanalmente do início da brotação até o fim da floração a presença do ácaro branco em uma folha apical por ramo, em três ramos por planta, nas posições apical, mediana e basal (ver figura). Amostrar 10 plantas em vinhedos de até 1 ha e 20 plantas até 5 ha. Utilizar uma lupa de bolso com aumento de 10 vezes.</w:t>
      </w:r>
    </w:p>
    <w:p w:rsidR="00C2398A" w:rsidRPr="00C2398A" w:rsidRDefault="00C2398A" w:rsidP="00C2398A">
      <w:pPr>
        <w:shd w:val="clear" w:color="auto" w:fill="FFFFFF"/>
        <w:spacing w:after="191" w:line="240" w:lineRule="auto"/>
        <w:jc w:val="both"/>
        <w:outlineLvl w:val="1"/>
        <w:rPr>
          <w:rFonts w:ascii="Arial" w:eastAsia="Times New Roman" w:hAnsi="Arial" w:cs="Arial"/>
          <w:b/>
          <w:bCs/>
          <w:color w:val="666666"/>
          <w:sz w:val="25"/>
          <w:szCs w:val="25"/>
          <w:lang w:eastAsia="pt-BR"/>
        </w:rPr>
      </w:pPr>
      <w:r w:rsidRPr="00C2398A">
        <w:rPr>
          <w:rFonts w:ascii="Arial" w:eastAsia="Times New Roman" w:hAnsi="Arial" w:cs="Arial"/>
          <w:b/>
          <w:bCs/>
          <w:color w:val="666666"/>
          <w:sz w:val="25"/>
          <w:szCs w:val="25"/>
          <w:lang w:eastAsia="pt-BR"/>
        </w:rPr>
        <w:t>Nível de controle</w:t>
      </w:r>
    </w:p>
    <w:p w:rsidR="00C2398A" w:rsidRPr="00C2398A" w:rsidRDefault="00C2398A" w:rsidP="00C2398A">
      <w:pPr>
        <w:shd w:val="clear" w:color="auto" w:fill="FFFFFF"/>
        <w:spacing w:after="191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 w:rsidRPr="00C2398A">
        <w:rPr>
          <w:rFonts w:ascii="Arial" w:eastAsia="Times New Roman" w:hAnsi="Arial" w:cs="Arial"/>
          <w:color w:val="666666"/>
          <w:sz w:val="23"/>
          <w:szCs w:val="23"/>
          <w:lang w:eastAsia="pt-BR"/>
        </w:rPr>
        <w:t>Tratar com acaricidas quando encontrar 20% de folhas com a presença do ácaro branco até o início da floração.</w:t>
      </w:r>
    </w:p>
    <w:p w:rsidR="002432A9" w:rsidRDefault="002432A9">
      <w:bookmarkStart w:id="0" w:name="_GoBack"/>
      <w:bookmarkEnd w:id="0"/>
    </w:p>
    <w:sectPr w:rsidR="002432A9" w:rsidSect="004655E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8A"/>
    <w:rsid w:val="002432A9"/>
    <w:rsid w:val="004655E5"/>
    <w:rsid w:val="00BC7456"/>
    <w:rsid w:val="00C2398A"/>
    <w:rsid w:val="00C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1849A-85E6-4528-B94D-2B43FE2F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39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23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239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39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1</cp:revision>
  <dcterms:created xsi:type="dcterms:W3CDTF">2019-12-17T22:59:00Z</dcterms:created>
  <dcterms:modified xsi:type="dcterms:W3CDTF">2019-12-17T23:00:00Z</dcterms:modified>
</cp:coreProperties>
</file>