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26.svg" ContentType="image/svg+xml"/>
  <Override PartName="/word/media/rId30.svg" ContentType="image/svg+xml"/>
  <Override PartName="/word/media/rId34.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p>
    <w:p>
      <w:pPr>
        <w:pStyle w:val="Author"/>
      </w:pPr>
      <w:r>
        <w:t xml:space="preserve">Nelly</w:t>
      </w:r>
      <w:r>
        <w:t xml:space="preserve"> </w:t>
      </w:r>
      <w:r>
        <w:t xml:space="preserve">Selem</w:t>
      </w:r>
    </w:p>
    <w:p>
      <w:pPr>
        <w:pStyle w:val="Date"/>
      </w:pPr>
      <w:r>
        <w:t xml:space="preserve">December31,</w:t>
      </w:r>
      <w:r>
        <w:t xml:space="preserve"> </w:t>
      </w:r>
      <w:r>
        <w:t xml:space="preserve">2017</w:t>
      </w:r>
    </w:p>
    <w:p>
      <w:pPr>
        <w:pStyle w:val="Heading2"/>
      </w:pPr>
      <w:bookmarkStart w:id="21" w:name="evomining-2.0-a-customizable-computational-pipeline-for-evolutionary-reconstructions-during-genome-mining"/>
      <w:bookmarkEnd w:id="21"/>
      <w:r>
        <w:t xml:space="preserve">EvoMining 2.0: A customizable computational pipeline for evolutionary reconstructions during genome mining</w:t>
      </w:r>
    </w:p>
    <w:p>
      <w:pPr>
        <w:pStyle w:val="FirstParagraph"/>
      </w:pPr>
      <w:r>
        <w:t xml:space="preserve">Selem-Mojica Nelly, Cruz-Morales Pablo, Martínez-Guerrero Christian , ..., and Barona-Gómez Francisco</w:t>
      </w:r>
    </w:p>
    <w:p>
      <w:pPr>
        <w:pStyle w:val="Heading2"/>
      </w:pPr>
      <w:bookmarkStart w:id="22" w:name="abstract"/>
      <w:bookmarkEnd w:id="22"/>
      <w:r>
        <w:t xml:space="preserve">Abstract</w:t>
      </w:r>
    </w:p>
    <w:p>
      <w:pPr>
        <w:pStyle w:val="FirstParagraph"/>
      </w:pPr>
      <w:r>
        <w:t xml:space="preserve">Microbial natural products has importance in human health and life. Due to the abundance of genomic and metagenomic data, new natural products research by genome mining is a growing field. Traditional genome mining approaches explored bacterial genomes localizing marks of previously knwon secondary metabolism enzymes organized on biosynthetic gene clusters (BGCs). Here we present EvoMining a downloadable visual genome mining tool that incorporates evolution theory into genome mining. On EvoMining databases are customizable, its based on enzyme expansions not on BGCs. The advantage of this method is that every expanded enzyme family is a candidate to explore recruitments, and all prokatyiotic genome, even the unexplored Archaea kingdom. On this study EvoMining was applied to several database such as Cyanobacteria, Actinobacteria, Pseudomonas and Archea studying expansions for enzyme families such as TauD and other enzymes recently recruited onto secondary metabolism. Finally the genomic plasticity of Streptomyces coelicolor known BGCs i explored generlizind applying the open/Close pangenome approach to a BGCs. This Evolutionary methods open the door to discover not previously knwon chemical compounds at private genome collections and prioritize them according to their genomic plasticity.</w:t>
      </w:r>
    </w:p>
    <w:p>
      <w:pPr>
        <w:pStyle w:val="Heading2"/>
      </w:pPr>
      <w:bookmarkStart w:id="23" w:name="introduction"/>
      <w:bookmarkEnd w:id="23"/>
      <w:r>
        <w:t xml:space="preserve">Introduction</w:t>
      </w:r>
    </w:p>
    <w:p>
      <w:pPr>
        <w:pStyle w:val="FirstParagraph"/>
      </w:pPr>
      <w:r>
        <w:t xml:space="preserve">Natural products are synthesized by biosynthetical gene clusters (BGCs) codified on the genome of a wide range of microorganisms. Enzymes that belong to a BGC can either be mainly restricted to secondary metabolism, or be a recent recruitment acting as accesory enzymes.</w:t>
      </w:r>
      <w:r>
        <w:br w:type="textWrapping"/>
      </w:r>
      <w:r>
        <w:t xml:space="preserve">With the genomic era and 500,000 prokaryotic genomes available at NCBI, there has been a oom of development of specilized genome mining software. Traditional approaches are based on recognize marks of enzymes devoted to secondary metabolism</w:t>
      </w:r>
      <w:r>
        <w:t xml:space="preserve"> </w:t>
      </w:r>
      <w:r>
        <w:t xml:space="preserve">(</w:t>
      </w:r>
      <w:r>
        <w:rPr>
          <w:b/>
        </w:rPr>
        <w:t xml:space="preserve">???</w:t>
      </w:r>
      <w:r>
        <w:t xml:space="preserve">)</w:t>
      </w:r>
      <w:r>
        <w:t xml:space="preserve">, or domains</w:t>
      </w:r>
      <w:r>
        <w:t xml:space="preserve"> </w:t>
      </w:r>
      <w:r>
        <w:t xml:space="preserve">(</w:t>
      </w:r>
      <w:r>
        <w:rPr>
          <w:b/>
        </w:rPr>
        <w:t xml:space="preserve">???</w:t>
      </w:r>
      <w:r>
        <w:t xml:space="preserve">)</w:t>
      </w:r>
      <w:r>
        <w:t xml:space="preserve"> </w:t>
      </w:r>
      <w:r>
        <w:t xml:space="preserve">lattely Evolution</w:t>
      </w:r>
      <w:r>
        <w:t xml:space="preserve"> </w:t>
      </w:r>
      <w:r>
        <w:t xml:space="preserve">(</w:t>
      </w:r>
      <w:r>
        <w:rPr>
          <w:b/>
        </w:rPr>
        <w:t xml:space="preserve">???</w:t>
      </w:r>
      <w:r>
        <w:t xml:space="preserve"> </w:t>
      </w:r>
      <w:r>
        <w:t xml:space="preserve">nadine)</w:t>
      </w:r>
      <w:r>
        <w:t xml:space="preserve">.</w:t>
      </w:r>
      <w:r>
        <w:br w:type="textWrapping"/>
      </w:r>
      <w:r>
        <w:t xml:space="preserve">On prokaryotic genomes enzyme families are expanded frequently either by duplication or by horizontal gene transfer and that this expansions are acting as evolutionary raw material being recruited into secondary metabolism to perform nobel chemical functionalities. A proof of concept of EvoMining idea was provided by the discovery of an arseno compound on Streptomyces coelicolor</w:t>
      </w:r>
      <w:r>
        <w:t xml:space="preserve"> </w:t>
      </w:r>
      <w:r>
        <w:t xml:space="preserve">(Cruz-Morales et al. 2016)</w:t>
      </w:r>
      <w:r>
        <w:t xml:space="preserve">, nevertheless.</w:t>
      </w:r>
    </w:p>
    <w:p>
      <w:pPr>
        <w:pStyle w:val="BodyText"/>
      </w:pPr>
      <w:r>
        <w:t xml:space="preserve">Despite EvoMining analysis has recently being present on the natural products field</w:t>
      </w:r>
      <w:r>
        <w:t xml:space="preserve"> </w:t>
      </w:r>
      <w:r>
        <w:t xml:space="preserve">(Blin et al. 2017,</w:t>
      </w:r>
      <w:r>
        <w:t xml:space="preserve">Alanjary et al. (2017)</w:t>
      </w:r>
      <w:r>
        <w:t xml:space="preserve">,</w:t>
      </w:r>
      <w:r>
        <w:t xml:space="preserve">Ziemert, Alanjary, and Weber (2016)</w:t>
      </w:r>
      <w:r>
        <w:t xml:space="preserve">,</w:t>
      </w:r>
      <w:r>
        <w:t xml:space="preserve">Miller, Chevrette, and Kwan (2017)</w:t>
      </w:r>
      <w:r>
        <w:t xml:space="preserve">)</w:t>
      </w:r>
      <w:r>
        <w:t xml:space="preserve"> </w:t>
      </w:r>
      <w:r>
        <w:t xml:space="preserve">EvoMining software has not been released, on this work we free EvoMining as a downloadable stand alone tool implemented on a docker container. EvoMining is free and open to all users and there is no login requirement.</w:t>
      </w:r>
      <w:r>
        <w:t xml:space="preserve"> </w:t>
      </w:r>
      <w:r>
        <w:t xml:space="preserve">Despite Actinobacteria are great natural product producers</w:t>
      </w:r>
      <w:r>
        <w:t xml:space="preserve"> </w:t>
      </w:r>
      <w:r>
        <w:t xml:space="preserve">(</w:t>
      </w:r>
      <w:r>
        <w:rPr>
          <w:b/>
        </w:rPr>
        <w:t xml:space="preserve">???</w:t>
      </w:r>
      <w:r>
        <w:t xml:space="preserve">)</w:t>
      </w:r>
      <w:r>
        <w:t xml:space="preserve"> </w:t>
      </w:r>
      <w:r>
        <w:t xml:space="preserve">other microrganisms can be explored.</w:t>
      </w:r>
    </w:p>
    <w:p>
      <w:pPr>
        <w:pStyle w:val="BodyText"/>
      </w:pPr>
      <w:r>
        <w:t xml:space="preserve">Here we present the EvoMining expansions analysis using different genome-DB such as Actinobacteria, Cyanobacteria, Pseudomonas and Archaea. To enrich possibilities of central DB an example of what we called backward EvoMining was incorporated: BGCs from S coelicolor available at Mi-BIG were analyzed EvoMining backwards and all enzyme families expanded but not over represented were followed.</w:t>
      </w:r>
    </w:p>
    <w:p>
      <w:pPr>
        <w:pStyle w:val="BodyText"/>
      </w:pPr>
      <w:r>
        <w:t xml:space="preserve">Finally to prioritize which clusters possess more metabolite variations, assuming a link between genomic and metabolite plasticity we introduce the idea of classifying the saturation of a pangenome as open/closed pangenome measuring BGCs as open / closed BGC.</w:t>
      </w:r>
    </w:p>
    <w:p>
      <w:pPr>
        <w:pStyle w:val="Heading2"/>
      </w:pPr>
      <w:bookmarkStart w:id="24" w:name="results-and-discussion"/>
      <w:bookmarkEnd w:id="24"/>
      <w:r>
        <w:t xml:space="preserve">Results and Discussion</w:t>
      </w:r>
    </w:p>
    <w:p>
      <w:pPr>
        <w:pStyle w:val="Heading3"/>
      </w:pPr>
      <w:bookmarkStart w:id="25" w:name="figure-1-evomining-pipe-line"/>
      <w:bookmarkEnd w:id="25"/>
      <w:r>
        <w:t xml:space="preserve">Figure 1 EvoMining pipe-line</w:t>
      </w:r>
    </w:p>
    <w:p>
      <w:pPr>
        <w:pStyle w:val="FirstParagraph"/>
      </w:pPr>
      <w:r>
        <w:t xml:space="preserve">EvoMining is a visual, evolutionary based genome mining tool with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7">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p>
    <w:p>
      <w:pPr>
        <w:pStyle w:val="Heading3"/>
      </w:pPr>
      <w:bookmarkStart w:id="28" w:name="figure-2-expansions-on-some-databases"/>
      <w:bookmarkEnd w:id="28"/>
      <w:r>
        <w:t xml:space="preserve">Figure 2 Expansions on some databases</w:t>
      </w:r>
    </w:p>
    <w:p>
      <w:pPr>
        <w:pStyle w:val="FirstParagraph"/>
      </w:pPr>
      <w:r>
        <w:t xml:space="preserve">Archaea Cyanobacteria, and Actinobacteria based on central metabolism from actinobacteria</w:t>
      </w:r>
      <w:r>
        <w:br w:type="textWrapping"/>
      </w:r>
      <w:r>
        <w:t xml:space="preserve">2.1 Expansions same central</w:t>
      </w:r>
      <w:r>
        <w:br w:type="textWrapping"/>
      </w:r>
      <w:r>
        <w:t xml:space="preserve">Expansions other central</w:t>
      </w:r>
      <w:r>
        <w:br w:type="textWrapping"/>
      </w:r>
      <w:r>
        <w:t xml:space="preserve">To acotate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GenomicDatabases" id="1" name="Picture"/>
            <a:graphic>
              <a:graphicData uri="http://schemas.openxmlformats.org/drawingml/2006/picture">
                <pic:pic>
                  <pic:nvPicPr>
                    <pic:cNvPr descr="Figuras/GenomicDBS.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 Figure 3.1 Expansions on genomic dinamics</w:t>
      </w:r>
      <w:r>
        <w:br w:type="textWrapping"/>
      </w:r>
      <w:r>
        <w:t xml:space="preserve">3.2(Bakward EvoMining)</w:t>
      </w:r>
      <w:r>
        <w:br w:type="textWrapping"/>
      </w:r>
      <w:r>
        <w:t xml:space="preserve">Coelicolor clusters</w:t>
      </w:r>
      <w:r>
        <w:br w:type="textWrapping"/>
      </w:r>
      <w:r>
        <w:t xml:space="preserve">Esto se hará solo sobre Streptomyces de los 1246</w:t>
      </w:r>
    </w:p>
    <w:p>
      <w:pPr>
        <w:pStyle w:val="SourceCode"/>
      </w:pPr>
      <w:r>
        <w:rPr>
          <w:rStyle w:val="NormalTok"/>
        </w:rPr>
        <w:t xml:space="preserve">table &lt;-</w:t>
      </w:r>
      <w:r>
        <w:rPr>
          <w:rStyle w:val="StringTok"/>
        </w:rPr>
        <w:t xml:space="preserve"> </w:t>
      </w:r>
      <w:r>
        <w:rPr>
          <w:rStyle w:val="KeywordTok"/>
        </w:rPr>
        <w:t xml:space="preserve">read.csv</w:t>
      </w:r>
      <w:r>
        <w:rPr>
          <w:rStyle w:val="NormalTok"/>
        </w:rPr>
        <w:t xml:space="preserve">(</w:t>
      </w:r>
      <w:r>
        <w:rPr>
          <w:rStyle w:val="StringTok"/>
        </w:rPr>
        <w:t xml:space="preserve">"Figuras/CoelicolorMiBIG"</w:t>
      </w:r>
      <w:r>
        <w:rPr>
          <w:rStyle w:val="NormalTok"/>
        </w:rPr>
        <w:t xml:space="preserve">, </w:t>
      </w:r>
      <w:r>
        <w:rPr>
          <w:rStyle w:val="DataTypeTok"/>
        </w:rPr>
        <w:t xml:space="preserve">row.names =</w:t>
      </w:r>
      <w:r>
        <w:rPr>
          <w:rStyle w:val="NormalTok"/>
        </w:rPr>
        <w:t xml:space="preserve"> </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br w:type="textWrapping"/>
      </w:r>
      <w:r>
        <w:rPr>
          <w:rStyle w:val="KeywordTok"/>
        </w:rPr>
        <w:t xml:space="preserve">kable</w:t>
      </w:r>
      <w:r>
        <w:rPr>
          <w:rStyle w:val="NormalTok"/>
        </w:rPr>
        <w:t xml:space="preserve">(table,  </w:t>
      </w:r>
      <w:r>
        <w:rPr>
          <w:rStyle w:val="DataTypeTok"/>
        </w:rPr>
        <w:t xml:space="preserve">caption =</w:t>
      </w:r>
      <w:r>
        <w:rPr>
          <w:rStyle w:val="NormalTok"/>
        </w:rPr>
        <w:t xml:space="preserve"> </w:t>
      </w:r>
      <w:r>
        <w:rPr>
          <w:rStyle w:val="StringTok"/>
        </w:rPr>
        <w:t xml:space="preserve">"Coelicolor</w:t>
      </w:r>
      <w:r>
        <w:rPr>
          <w:rStyle w:val="CharTok"/>
        </w:rPr>
        <w:t xml:space="preserve">\\</w:t>
      </w:r>
      <w:r>
        <w:rPr>
          <w:rStyle w:val="StringTok"/>
        </w:rPr>
        <w:t xml:space="preserve">label{tab:Coelicolor MiBig}"</w:t>
      </w:r>
      <w:r>
        <w:rPr>
          <w:rStyle w:val="NormalTok"/>
        </w:rPr>
        <w:t xml:space="preserve">,</w:t>
      </w:r>
      <w:r>
        <w:rPr>
          <w:rStyle w:val="DataTypeTok"/>
        </w:rPr>
        <w:t xml:space="preserve">caption.short =</w:t>
      </w:r>
      <w:r>
        <w:rPr>
          <w:rStyle w:val="NormalTok"/>
        </w:rPr>
        <w:t xml:space="preserve"> </w:t>
      </w:r>
      <w:r>
        <w:rPr>
          <w:rStyle w:val="StringTok"/>
        </w:rPr>
        <w:t xml:space="preserve">"CoelicolorMiBig "</w:t>
      </w:r>
      <w:r>
        <w:rPr>
          <w:rStyle w:val="NormalTok"/>
        </w:rPr>
        <w:t xml:space="preserve">)</w:t>
      </w:r>
    </w:p>
    <w:p>
      <w:pPr>
        <w:pStyle w:val="TableCaption"/>
      </w:pPr>
      <w:r>
        <w:t xml:space="preserve">Coelicolor</w:t>
      </w:r>
    </w:p>
    <w:tbl>
      <w:tblPr>
        <w:tblStyle w:val="TableNormal"/>
        <w:tblW w:type="pct" w:w="0.0"/>
        <w:tblLook w:firstRow="1"/>
        <w:tblCaption w:val="Coelicolor"/>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Full...partial</w:t>
            </w:r>
          </w:p>
        </w:tc>
        <w:tc>
          <w:tcPr>
            <w:tcBorders>
              <w:bottom w:val="single"/>
            </w:tcBorders>
            <w:vAlign w:val="bottom"/>
          </w:tcPr>
          <w:p>
            <w:pPr>
              <w:pStyle w:val="Compact"/>
              <w:jc w:val="left"/>
            </w:pPr>
            <w:r>
              <w:t xml:space="preserve">Main.product</w:t>
            </w:r>
          </w:p>
        </w:tc>
        <w:tc>
          <w:tcPr>
            <w:tcBorders>
              <w:bottom w:val="single"/>
            </w:tcBorders>
            <w:vAlign w:val="bottom"/>
          </w:tcPr>
          <w:p>
            <w:pPr>
              <w:pStyle w:val="Compact"/>
              <w:jc w:val="left"/>
            </w:pPr>
            <w:r>
              <w:t xml:space="preserve">Biosynthetic.class</w:t>
            </w:r>
          </w:p>
        </w:tc>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X..Backward.EvoMining.Hits</w:t>
            </w:r>
          </w:p>
        </w:tc>
        <w:tc>
          <w:tcPr>
            <w:tcBorders>
              <w:bottom w:val="single"/>
            </w:tcBorders>
            <w:vAlign w:val="bottom"/>
          </w:tcPr>
          <w:p>
            <w:pPr>
              <w:pStyle w:val="Compact"/>
              <w:jc w:val="left"/>
            </w:pPr>
            <w:r>
              <w:t xml:space="preserve">Open.closed</w:t>
            </w:r>
          </w:p>
        </w:tc>
      </w:tr>
      <w:tr>
        <w:tc>
          <w:p>
            <w:pPr>
              <w:pStyle w:val="Compact"/>
              <w:jc w:val="left"/>
            </w:pPr>
            <w:r>
              <w:t xml:space="preserve">BGC0000038</w:t>
            </w:r>
          </w:p>
        </w:tc>
        <w:tc>
          <w:p>
            <w:pPr>
              <w:pStyle w:val="Compact"/>
              <w:jc w:val="left"/>
            </w:pPr>
            <w:r>
              <w:t xml:space="preserve">Full</w:t>
            </w:r>
          </w:p>
        </w:tc>
        <w:tc>
          <w:p>
            <w:pPr>
              <w:pStyle w:val="Compact"/>
              <w:jc w:val="left"/>
            </w:pPr>
            <w:r>
              <w:t xml:space="preserve">coelimycin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BGC0000194</w:t>
            </w:r>
          </w:p>
        </w:tc>
        <w:tc>
          <w:p>
            <w:pPr>
              <w:pStyle w:val="Compact"/>
              <w:jc w:val="left"/>
            </w:pPr>
            <w:r>
              <w:t xml:space="preserve">Full</w:t>
            </w:r>
          </w:p>
        </w:tc>
        <w:tc>
          <w:p>
            <w:pPr>
              <w:pStyle w:val="Compact"/>
              <w:jc w:val="left"/>
            </w:pPr>
            <w:r>
              <w:t xml:space="preserve">actinorhodin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GC0000315</w:t>
            </w:r>
          </w:p>
        </w:tc>
        <w:tc>
          <w:p>
            <w:pPr>
              <w:pStyle w:val="Compact"/>
              <w:jc w:val="left"/>
            </w:pPr>
            <w:r>
              <w:t xml:space="preserve">Full</w:t>
            </w:r>
          </w:p>
        </w:tc>
        <w:tc>
          <w:p>
            <w:pPr>
              <w:pStyle w:val="Compact"/>
              <w:jc w:val="left"/>
            </w:pPr>
            <w:r>
              <w:t xml:space="preserve">calcium-dependent antibiotic</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BGC0000551</w:t>
            </w:r>
          </w:p>
        </w:tc>
        <w:tc>
          <w:p>
            <w:pPr>
              <w:pStyle w:val="Compact"/>
              <w:jc w:val="left"/>
            </w:pPr>
            <w:r>
              <w:t xml:space="preserve">Full</w:t>
            </w:r>
          </w:p>
        </w:tc>
        <w:tc>
          <w:p>
            <w:pPr>
              <w:pStyle w:val="Compact"/>
              <w:jc w:val="left"/>
            </w:pPr>
            <w:r>
              <w:t xml:space="preserve">sapB</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BGC0000595</w:t>
            </w:r>
          </w:p>
        </w:tc>
        <w:tc>
          <w:p>
            <w:pPr>
              <w:pStyle w:val="Compact"/>
              <w:jc w:val="left"/>
            </w:pPr>
            <w:r>
              <w:t xml:space="preserve">Full</w:t>
            </w:r>
          </w:p>
        </w:tc>
        <w:tc>
          <w:p>
            <w:pPr>
              <w:pStyle w:val="Compact"/>
              <w:jc w:val="left"/>
            </w:pPr>
            <w:r>
              <w:t xml:space="preserve">SCO-2138</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BGC0000849</w:t>
            </w:r>
          </w:p>
        </w:tc>
        <w:tc>
          <w:p>
            <w:pPr>
              <w:pStyle w:val="Compact"/>
              <w:jc w:val="left"/>
            </w:pPr>
            <w:r>
              <w:t xml:space="preserve">Full</w:t>
            </w:r>
          </w:p>
        </w:tc>
        <w:tc>
          <w:p>
            <w:pPr>
              <w:pStyle w:val="Compact"/>
              <w:jc w:val="left"/>
            </w:pPr>
            <w:r>
              <w:t xml:space="preserve">gamma-butyrolactone</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BGC0000940</w:t>
            </w:r>
          </w:p>
        </w:tc>
        <w:tc>
          <w:p>
            <w:pPr>
              <w:pStyle w:val="Compact"/>
              <w:jc w:val="left"/>
            </w:pPr>
            <w:r>
              <w:t xml:space="preserve">Full</w:t>
            </w:r>
          </w:p>
        </w:tc>
        <w:tc>
          <w:p>
            <w:pPr>
              <w:pStyle w:val="Compact"/>
              <w:jc w:val="left"/>
            </w:pPr>
            <w:r>
              <w:t xml:space="preserve">desferrioxamine B</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BGC0000324</w:t>
            </w:r>
          </w:p>
        </w:tc>
        <w:tc>
          <w:p>
            <w:pPr>
              <w:pStyle w:val="Compact"/>
              <w:jc w:val="left"/>
            </w:pPr>
            <w:r>
              <w:t xml:space="preserve">Partial</w:t>
            </w:r>
          </w:p>
        </w:tc>
        <w:tc>
          <w:p>
            <w:pPr>
              <w:pStyle w:val="Compact"/>
              <w:jc w:val="left"/>
            </w:pPr>
            <w:r>
              <w:t xml:space="preserve">coelibactin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BGC0000325</w:t>
            </w:r>
          </w:p>
        </w:tc>
        <w:tc>
          <w:p>
            <w:pPr>
              <w:pStyle w:val="Compact"/>
              <w:jc w:val="left"/>
            </w:pPr>
            <w:r>
              <w:t xml:space="preserve">Partial</w:t>
            </w:r>
          </w:p>
        </w:tc>
        <w:tc>
          <w:p>
            <w:pPr>
              <w:pStyle w:val="Compact"/>
              <w:jc w:val="left"/>
            </w:pPr>
            <w:r>
              <w:t xml:space="preserve">coelichelin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BGC0000660</w:t>
            </w:r>
          </w:p>
        </w:tc>
        <w:tc>
          <w:p>
            <w:pPr>
              <w:pStyle w:val="Compact"/>
              <w:jc w:val="left"/>
            </w:pPr>
            <w:r>
              <w:t xml:space="preserve">Partial</w:t>
            </w:r>
          </w:p>
        </w:tc>
        <w:tc>
          <w:p>
            <w:pPr>
              <w:pStyle w:val="Compact"/>
              <w:jc w:val="left"/>
            </w:pPr>
            <w:r>
              <w:t xml:space="preserve">albaflavenone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BGC0000663</w:t>
            </w:r>
          </w:p>
        </w:tc>
        <w:tc>
          <w:p>
            <w:pPr>
              <w:pStyle w:val="Compact"/>
              <w:jc w:val="left"/>
            </w:pPr>
            <w:r>
              <w:t xml:space="preserve">Partial</w:t>
            </w:r>
          </w:p>
        </w:tc>
        <w:tc>
          <w:p>
            <w:pPr>
              <w:pStyle w:val="Compact"/>
              <w:jc w:val="left"/>
            </w:pPr>
            <w:r>
              <w:t xml:space="preserve">hopene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BGC0000910</w:t>
            </w:r>
          </w:p>
        </w:tc>
        <w:tc>
          <w:p>
            <w:pPr>
              <w:pStyle w:val="Compact"/>
              <w:jc w:val="left"/>
            </w:pPr>
            <w:r>
              <w:t xml:space="preserve">Partial</w:t>
            </w:r>
          </w:p>
        </w:tc>
        <w:tc>
          <w:p>
            <w:pPr>
              <w:pStyle w:val="Compact"/>
              <w:jc w:val="left"/>
            </w:pPr>
            <w:r>
              <w:t xml:space="preserve">melanin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BGC0000914</w:t>
            </w:r>
          </w:p>
        </w:tc>
        <w:tc>
          <w:p>
            <w:pPr>
              <w:pStyle w:val="Compact"/>
              <w:jc w:val="left"/>
            </w:pPr>
            <w:r>
              <w:t xml:space="preserve">Partial</w:t>
            </w:r>
          </w:p>
        </w:tc>
        <w:tc>
          <w:p>
            <w:pPr>
              <w:pStyle w:val="Compact"/>
              <w:jc w:val="left"/>
            </w:pPr>
            <w:r>
              <w:t xml:space="preserve">methylenomycin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BGC0001063</w:t>
            </w:r>
          </w:p>
        </w:tc>
        <w:tc>
          <w:p>
            <w:pPr>
              <w:pStyle w:val="Compact"/>
              <w:jc w:val="left"/>
            </w:pPr>
            <w:r>
              <w:t xml:space="preserve">Partial</w:t>
            </w:r>
          </w:p>
        </w:tc>
        <w:tc>
          <w:p>
            <w:pPr>
              <w:pStyle w:val="Compact"/>
              <w:jc w:val="left"/>
            </w:pPr>
            <w:r>
              <w:t xml:space="preserve">undecylprodigiosin</w:t>
            </w:r>
          </w:p>
        </w:tc>
        <w:tc>
          <w:p>
            <w:pPr>
              <w:pStyle w:val="Compact"/>
              <w:jc w:val="left"/>
            </w:pPr>
            <w:r>
              <w:t xml:space="preserve">NRP / 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BGC0001181</w:t>
            </w:r>
          </w:p>
        </w:tc>
        <w:tc>
          <w:p>
            <w:pPr>
              <w:pStyle w:val="Compact"/>
              <w:jc w:val="left"/>
            </w:pPr>
            <w:r>
              <w:t xml:space="preserve">Partial</w:t>
            </w:r>
          </w:p>
        </w:tc>
        <w:tc>
          <w:p>
            <w:pPr>
              <w:pStyle w:val="Compact"/>
              <w:jc w:val="left"/>
            </w:pPr>
            <w:r>
              <w:t xml:space="preserve">geosmin</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bl>
    <w:p>
      <w:pPr>
        <w:pStyle w:val="SourceCode"/>
      </w:pPr>
      <w:r>
        <w:rPr>
          <w:rStyle w:val="CommentTok"/>
        </w:rPr>
        <w:t xml:space="preserve"># Expansions of enzime sequences from MiBIG from S coelicolor will be explored within the scope of the genomic database Streptomyces. The goal is to recover those enzymes that are not yet been considered as common on secondary metabolism. </w:t>
      </w:r>
      <w:r>
        <w:br w:type="textWrapping"/>
      </w:r>
      <w:r>
        <w:rPr>
          <w:rStyle w:val="NormalTok"/>
        </w:rPr>
        <w:t xml:space="preserve">## Moda is the most common copy number on an organism, Organisms with an extra copy are the ones that may have this copy recrutied into secondary metabolism</w:t>
      </w:r>
      <w:r>
        <w:br w:type="textWrapping"/>
      </w:r>
      <w:r>
        <w:rPr>
          <w:rStyle w:val="CommentTok"/>
        </w:rPr>
        <w:t xml:space="preserve"># This extra copy on at least 4 organismos</w:t>
      </w:r>
      <w:r>
        <w:br w:type="textWrapping"/>
      </w:r>
      <w:r>
        <w:rPr>
          <w:rStyle w:val="NormalTok"/>
        </w:rPr>
        <w:t xml:space="preserve">## In addtiion the distribution of the enzyme is deseried present on at least half o the organisms (Not to exclusive)</w:t>
      </w:r>
      <w:r>
        <w:br w:type="textWrapping"/>
      </w:r>
      <w:r>
        <w:rPr>
          <w:rStyle w:val="NormalTok"/>
        </w:rPr>
        <w:t xml:space="preserve">## Too exclusive means only belong to secondary metabolism, we are looking for switches  </w:t>
      </w:r>
      <w:r>
        <w:br w:type="textWrapping"/>
      </w:r>
      <w:r>
        <w:rPr>
          <w:rStyle w:val="NormalTok"/>
        </w:rPr>
        <w:t xml:space="preserve">## looking for an esay number between 0 and one that reflects too expanded, too exclusive</w:t>
      </w:r>
      <w:r>
        <w:br w:type="textWrapping"/>
      </w:r>
      <w:r>
        <w:rPr>
          <w:rStyle w:val="CommentTok"/>
        </w:rPr>
        <w:t xml:space="preserve">#  y el exp number,  mas entre .2&lt;= Exp &lt;=.6 y analizar eso árboles.  </w:t>
      </w:r>
      <w:r>
        <w:br w:type="textWrapping"/>
      </w:r>
      <w:r>
        <w:rPr>
          <w:rStyle w:val="CommentTok"/>
        </w:rPr>
        <w:t xml:space="preserve"># One minus average organisms that contains one copy.</w:t>
      </w:r>
      <w:r>
        <w:br w:type="textWrapping"/>
      </w:r>
      <w:r>
        <w:rPr>
          <w:rStyle w:val="CommentTok"/>
        </w:rPr>
        <w:t xml:space="preserve"># More copies than organisms this number tends to one   ## too expanded</w:t>
      </w:r>
      <w:r>
        <w:br w:type="textWrapping"/>
      </w:r>
      <w:r>
        <w:rPr>
          <w:rStyle w:val="CommentTok"/>
        </w:rPr>
        <w:t xml:space="preserve"># few copies  on homogeneously on few organisms tends to cero ## too particular  </w:t>
      </w:r>
      <w:r>
        <w:br w:type="textWrapping"/>
      </w:r>
      <w:r>
        <w:rPr>
          <w:rStyle w:val="CommentTok"/>
        </w:rPr>
        <w:t xml:space="preserve"># two copies by organism .5  , that is not usually the case  because there is some variance </w:t>
      </w:r>
      <w:r>
        <w:br w:type="textWrapping"/>
      </w:r>
      <w:r>
        <w:br w:type="textWrapping"/>
      </w:r>
      <w:r>
        <w:br w:type="textWrapping"/>
      </w:r>
      <w:r>
        <w:rPr>
          <w:rStyle w:val="NormalTok"/>
        </w:rPr>
        <w:t xml:space="preserve">#### Functions   </w:t>
      </w:r>
      <w:r>
        <w:br w:type="textWrapping"/>
      </w:r>
      <w:r>
        <w:rPr>
          <w:rStyle w:val="NormalTok"/>
        </w:rPr>
        <w:t xml:space="preserve">OneOrMode &lt;-</w:t>
      </w:r>
      <w:r>
        <w:rPr>
          <w:rStyle w:val="StringTok"/>
        </w:rPr>
        <w:t xml:space="preserve"> </w:t>
      </w:r>
      <w:r>
        <w:rPr>
          <w:rStyle w:val="NormalTok"/>
        </w:rPr>
        <w:t xml:space="preserve">function(x){ </w:t>
      </w:r>
      <w:r>
        <w:rPr>
          <w:rStyle w:val="CommentTok"/>
        </w:rPr>
        <w:t xml:space="preserve">#max between 0 and one</w:t>
      </w:r>
      <w:r>
        <w:br w:type="textWrapping"/>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w:t>
      </w:r>
      <w:r>
        <w:br w:type="textWrapping"/>
      </w:r>
      <w:r>
        <w:rPr>
          <w:rStyle w:val="NormalTok"/>
        </w:rPr>
        <w:t xml:space="preserve">moda=a[</w:t>
      </w:r>
      <w:r>
        <w:rPr>
          <w:rStyle w:val="KeywordTok"/>
        </w:rPr>
        <w:t xml:space="preserve">which.max</w:t>
      </w:r>
      <w:r>
        <w:rPr>
          <w:rStyle w:val="NormalTok"/>
        </w:rPr>
        <w:t xml:space="preserve">(a)]</w:t>
      </w:r>
      <w:r>
        <w:br w:type="textWrapping"/>
      </w:r>
      <w:r>
        <w:rPr>
          <w:rStyle w:val="NormalTok"/>
        </w:rPr>
        <w:t xml:space="preserve">inte=</w:t>
      </w:r>
      <w:r>
        <w:rPr>
          <w:rStyle w:val="KeywordTok"/>
        </w:rPr>
        <w:t xml:space="preserve">max</w:t>
      </w:r>
      <w:r>
        <w:rPr>
          <w:rStyle w:val="NormalTok"/>
        </w:rPr>
        <w:t xml:space="preserve">(</w:t>
      </w:r>
      <w:r>
        <w:rPr>
          <w:rStyle w:val="DecValTok"/>
        </w:rPr>
        <w:t xml:space="preserve">1</w:t>
      </w:r>
      <w:r>
        <w:rPr>
          <w:rStyle w:val="NormalTok"/>
        </w:rPr>
        <w:t xml:space="preserve">,</w:t>
      </w:r>
      <w:r>
        <w:rPr>
          <w:rStyle w:val="KeywordTok"/>
        </w:rPr>
        <w:t xml:space="preserve">as.integer</w:t>
      </w:r>
      <w:r>
        <w:rPr>
          <w:rStyle w:val="NormalTok"/>
        </w:rPr>
        <w:t xml:space="preserve">(</w:t>
      </w:r>
      <w:r>
        <w:rPr>
          <w:rStyle w:val="KeywordTok"/>
        </w:rPr>
        <w:t xml:space="preserve">names</w:t>
      </w:r>
      <w:r>
        <w:rPr>
          <w:rStyle w:val="NormalTok"/>
        </w:rPr>
        <w:t xml:space="preserve">(moda)))</w:t>
      </w:r>
      <w:r>
        <w:br w:type="textWrapping"/>
      </w:r>
      <w:r>
        <w:rPr>
          <w:rStyle w:val="KeywordTok"/>
        </w:rPr>
        <w:t xml:space="preserve">return</w:t>
      </w:r>
      <w:r>
        <w:rPr>
          <w:rStyle w:val="NormalTok"/>
        </w:rPr>
        <w:t xml:space="preserve">(inte)</w:t>
      </w:r>
      <w:r>
        <w:br w:type="textWrapping"/>
      </w:r>
      <w:r>
        <w:rPr>
          <w:rStyle w:val="NormalTok"/>
        </w:rPr>
        <w:t xml:space="preserve">}</w:t>
      </w:r>
      <w:r>
        <w:br w:type="textWrapping"/>
      </w:r>
      <w:r>
        <w:br w:type="textWrapping"/>
      </w:r>
      <w:r>
        <w:rPr>
          <w:rStyle w:val="NormalTok"/>
        </w:rPr>
        <w:t xml:space="preserve">Mode &lt;-</w:t>
      </w:r>
      <w:r>
        <w:rPr>
          <w:rStyle w:val="StringTok"/>
        </w:rPr>
        <w:t xml:space="preserve"> </w:t>
      </w:r>
      <w:r>
        <w:rPr>
          <w:rStyle w:val="NormalTok"/>
        </w:rPr>
        <w:t xml:space="preserve">function(x){ ## mode</w:t>
      </w:r>
      <w:r>
        <w:br w:type="textWrapping"/>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w:t>
      </w:r>
      <w:r>
        <w:br w:type="textWrapping"/>
      </w:r>
      <w:r>
        <w:rPr>
          <w:rStyle w:val="NormalTok"/>
        </w:rPr>
        <w:t xml:space="preserve">moda=a[</w:t>
      </w:r>
      <w:r>
        <w:rPr>
          <w:rStyle w:val="KeywordTok"/>
        </w:rPr>
        <w:t xml:space="preserve">which.max</w:t>
      </w:r>
      <w:r>
        <w:rPr>
          <w:rStyle w:val="NormalTok"/>
        </w:rPr>
        <w:t xml:space="preserve">(a)]</w:t>
      </w:r>
      <w:r>
        <w:br w:type="textWrapping"/>
      </w:r>
      <w:r>
        <w:rPr>
          <w:rStyle w:val="NormalTok"/>
        </w:rPr>
        <w:t xml:space="preserve">inte=</w:t>
      </w:r>
      <w:r>
        <w:rPr>
          <w:rStyle w:val="KeywordTok"/>
        </w:rPr>
        <w:t xml:space="preserve">as.integer</w:t>
      </w:r>
      <w:r>
        <w:rPr>
          <w:rStyle w:val="NormalTok"/>
        </w:rPr>
        <w:t xml:space="preserve">(</w:t>
      </w:r>
      <w:r>
        <w:rPr>
          <w:rStyle w:val="KeywordTok"/>
        </w:rPr>
        <w:t xml:space="preserve">names</w:t>
      </w:r>
      <w:r>
        <w:rPr>
          <w:rStyle w:val="NormalTok"/>
        </w:rPr>
        <w:t xml:space="preserve">(moda))</w:t>
      </w:r>
      <w:r>
        <w:br w:type="textWrapping"/>
      </w:r>
      <w:r>
        <w:rPr>
          <w:rStyle w:val="KeywordTok"/>
        </w:rPr>
        <w:t xml:space="preserve">return</w:t>
      </w:r>
      <w:r>
        <w:rPr>
          <w:rStyle w:val="NormalTok"/>
        </w:rPr>
        <w:t xml:space="preserve">(inte)</w:t>
      </w:r>
      <w:r>
        <w:br w:type="textWrapping"/>
      </w:r>
      <w:r>
        <w:rPr>
          <w:rStyle w:val="NormalTok"/>
        </w:rPr>
        <w:t xml:space="preserve">}</w:t>
      </w:r>
      <w:r>
        <w:br w:type="textWrapping"/>
      </w:r>
      <w:r>
        <w:br w:type="textWrapping"/>
      </w:r>
      <w:r>
        <w:br w:type="textWrapping"/>
      </w:r>
      <w:r>
        <w:rPr>
          <w:rStyle w:val="NormalTok"/>
        </w:rPr>
        <w:t xml:space="preserve">OrganismsExtraCopy &lt;-</w:t>
      </w:r>
      <w:r>
        <w:rPr>
          <w:rStyle w:val="StringTok"/>
        </w:rPr>
        <w:t xml:space="preserve"> </w:t>
      </w:r>
      <w:r>
        <w:rPr>
          <w:rStyle w:val="NormalTok"/>
        </w:rPr>
        <w:t xml:space="preserve">function(x){ ##how many organisms has an extra copy than the mode</w:t>
      </w:r>
      <w:r>
        <w:br w:type="textWrapping"/>
      </w:r>
      <w:r>
        <w:rPr>
          <w:rStyle w:val="NormalTok"/>
        </w:rPr>
        <w:t xml:space="preserve"> </w:t>
      </w:r>
      <w:r>
        <w:rPr>
          <w:rStyle w:val="NormalTok"/>
        </w:rPr>
        <w:t xml:space="preserve"> </w:t>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  </w:t>
      </w:r>
      <w:r>
        <w:br w:type="textWrapping"/>
      </w:r>
      <w:r>
        <w:rPr>
          <w:rStyle w:val="NormalTok"/>
        </w:rPr>
        <w:t xml:space="preserve"> </w:t>
      </w:r>
      <w:r>
        <w:rPr>
          <w:rStyle w:val="NormalTok"/>
        </w:rPr>
        <w:t xml:space="preserve"> </w:t>
      </w:r>
      <w:r>
        <w:rPr>
          <w:rStyle w:val="NormalTok"/>
        </w:rPr>
        <w:t xml:space="preserve">moda=a[</w:t>
      </w:r>
      <w:r>
        <w:rPr>
          <w:rStyle w:val="KeywordTok"/>
        </w:rPr>
        <w:t xml:space="preserve">which.max</w:t>
      </w:r>
      <w:r>
        <w:rPr>
          <w:rStyle w:val="NormalTok"/>
        </w:rPr>
        <w:t xml:space="preserve">(a)]</w:t>
      </w:r>
      <w:r>
        <w:br w:type="textWrapping"/>
      </w:r>
      <w:r>
        <w:rPr>
          <w:rStyle w:val="NormalTok"/>
        </w:rPr>
        <w:t xml:space="preserve"> </w:t>
      </w:r>
      <w:r>
        <w:rPr>
          <w:rStyle w:val="NormalTok"/>
        </w:rPr>
        <w:t xml:space="preserve"> </w:t>
      </w:r>
      <w:r>
        <w:rPr>
          <w:rStyle w:val="NormalTok"/>
        </w:rPr>
        <w:t xml:space="preserve">inte=</w:t>
      </w:r>
      <w:r>
        <w:rPr>
          <w:rStyle w:val="KeywordTok"/>
        </w:rPr>
        <w:t xml:space="preserve">as.integer</w:t>
      </w:r>
      <w:r>
        <w:rPr>
          <w:rStyle w:val="NormalTok"/>
        </w:rPr>
        <w:t xml:space="preserve">(</w:t>
      </w:r>
      <w:r>
        <w:rPr>
          <w:rStyle w:val="KeywordTok"/>
        </w:rPr>
        <w:t xml:space="preserve">names</w:t>
      </w:r>
      <w:r>
        <w:rPr>
          <w:rStyle w:val="NormalTok"/>
        </w:rPr>
        <w:t xml:space="preserve">(moda)) </w:t>
      </w:r>
      <w:r>
        <w:rPr>
          <w:rStyle w:val="CommentTok"/>
        </w:rPr>
        <w:t xml:space="preserve">#the moda</w:t>
      </w:r>
      <w:r>
        <w:br w:type="textWrapping"/>
      </w:r>
      <w:r>
        <w:rPr>
          <w:rStyle w:val="NormalTok"/>
        </w:rPr>
        <w:t xml:space="preserve"> </w:t>
      </w:r>
      <w:r>
        <w:rPr>
          <w:rStyle w:val="NormalTok"/>
        </w:rPr>
        <w:t xml:space="preserve"> </w:t>
      </w:r>
      <w:r>
        <w:rPr>
          <w:rStyle w:val="NormalTok"/>
        </w:rPr>
        <w:t xml:space="preserve">subx&lt;-</w:t>
      </w:r>
      <w:r>
        <w:rPr>
          <w:rStyle w:val="KeywordTok"/>
        </w:rPr>
        <w:t xml:space="preserve">as.integer</w:t>
      </w:r>
      <w:r>
        <w:rPr>
          <w:rStyle w:val="NormalTok"/>
        </w:rPr>
        <w:t xml:space="preserve">(a[</w:t>
      </w:r>
      <w:r>
        <w:rPr>
          <w:rStyle w:val="KeywordTok"/>
        </w:rPr>
        <w:t xml:space="preserve">which</w:t>
      </w:r>
      <w:r>
        <w:rPr>
          <w:rStyle w:val="NormalTok"/>
        </w:rPr>
        <w:t xml:space="preserve">(</w:t>
      </w:r>
      <w:r>
        <w:rPr>
          <w:rStyle w:val="KeywordTok"/>
        </w:rPr>
        <w:t xml:space="preserve">as.integer</w:t>
      </w:r>
      <w:r>
        <w:rPr>
          <w:rStyle w:val="NormalTok"/>
        </w:rPr>
        <w:t xml:space="preserve">(</w:t>
      </w:r>
      <w:r>
        <w:rPr>
          <w:rStyle w:val="KeywordTok"/>
        </w:rPr>
        <w:t xml:space="preserve">names</w:t>
      </w:r>
      <w:r>
        <w:rPr>
          <w:rStyle w:val="NormalTok"/>
        </w:rPr>
        <w:t xml:space="preserve">(a))&gt;inte)]) ## vector of organisms with extra copies</w:t>
      </w:r>
      <w:r>
        <w:br w:type="textWrapping"/>
      </w:r>
      <w:r>
        <w:rPr>
          <w:rStyle w:val="NormalTok"/>
        </w:rPr>
        <w:t xml:space="preserve"> </w:t>
      </w:r>
      <w:r>
        <w:rPr>
          <w:rStyle w:val="NormalTok"/>
        </w:rPr>
        <w:t xml:space="preserve"> </w:t>
      </w:r>
      <w:r>
        <w:rPr>
          <w:rStyle w:val="NormalTok"/>
        </w:rPr>
        <w:t xml:space="preserve">suma&lt;-</w:t>
      </w:r>
      <w:r>
        <w:rPr>
          <w:rStyle w:val="KeywordTok"/>
        </w:rPr>
        <w:t xml:space="preserve">sum</w:t>
      </w:r>
      <w:r>
        <w:rPr>
          <w:rStyle w:val="NormalTok"/>
        </w:rPr>
        <w:t xml:space="preserve">(subx) ## how many</w:t>
      </w:r>
      <w:r>
        <w:br w:type="textWrapping"/>
      </w:r>
      <w:r>
        <w:rPr>
          <w:rStyle w:val="KeywordTok"/>
        </w:rPr>
        <w:t xml:space="preserve">return</w:t>
      </w:r>
      <w:r>
        <w:rPr>
          <w:rStyle w:val="NormalTok"/>
        </w:rPr>
        <w:t xml:space="preserve">(suma)</w:t>
      </w:r>
      <w:r>
        <w:br w:type="textWrapping"/>
      </w:r>
      <w:r>
        <w:rPr>
          <w:rStyle w:val="NormalTok"/>
        </w:rPr>
        <w:t xml:space="preserve">}</w:t>
      </w:r>
      <w:r>
        <w:br w:type="textWrapping"/>
      </w:r>
      <w:r>
        <w:br w:type="textWrapping"/>
      </w:r>
      <w:r>
        <w:rPr>
          <w:rStyle w:val="NormalTok"/>
        </w:rPr>
        <w:t xml:space="preserve">OrgAtLeastOneCopy &lt;-</w:t>
      </w:r>
      <w:r>
        <w:rPr>
          <w:rStyle w:val="StringTok"/>
        </w:rPr>
        <w:t xml:space="preserve"> </w:t>
      </w:r>
      <w:r>
        <w:rPr>
          <w:rStyle w:val="NormalTok"/>
        </w:rPr>
        <w:t xml:space="preserve">function(x){ ##how many organisms has a copy </w:t>
      </w:r>
      <w:r>
        <w:br w:type="textWrapping"/>
      </w:r>
      <w:r>
        <w:rPr>
          <w:rStyle w:val="NormalTok"/>
        </w:rPr>
        <w:t xml:space="preserve"> </w:t>
      </w:r>
      <w:r>
        <w:rPr>
          <w:rStyle w:val="NormalTok"/>
        </w:rPr>
        <w:t xml:space="preserve"> </w:t>
      </w:r>
      <w:r>
        <w:rPr>
          <w:rStyle w:val="NormalTok"/>
        </w:rPr>
        <w:t xml:space="preserve">a =</w:t>
      </w:r>
      <w:r>
        <w:rPr>
          <w:rStyle w:val="StringTok"/>
        </w:rPr>
        <w:t xml:space="preserve"> </w:t>
      </w:r>
      <w:r>
        <w:rPr>
          <w:rStyle w:val="KeywordTok"/>
        </w:rPr>
        <w:t xml:space="preserve">table</w:t>
      </w:r>
      <w:r>
        <w:rPr>
          <w:rStyle w:val="NormalTok"/>
        </w:rPr>
        <w:t xml:space="preserve">(x) </w:t>
      </w:r>
      <w:r>
        <w:rPr>
          <w:rStyle w:val="CommentTok"/>
        </w:rPr>
        <w:t xml:space="preserve"># x is a vector  </w:t>
      </w:r>
      <w:r>
        <w:br w:type="textWrapping"/>
      </w:r>
      <w:r>
        <w:rPr>
          <w:rStyle w:val="NormalTok"/>
        </w:rPr>
        <w:t xml:space="preserve"> </w:t>
      </w:r>
      <w:r>
        <w:rPr>
          <w:rStyle w:val="NormalTok"/>
        </w:rPr>
        <w:t xml:space="preserve"> </w:t>
      </w:r>
      <w:r>
        <w:rPr>
          <w:rStyle w:val="NormalTok"/>
        </w:rPr>
        <w:t xml:space="preserve">subx&lt;-</w:t>
      </w:r>
      <w:r>
        <w:rPr>
          <w:rStyle w:val="KeywordTok"/>
        </w:rPr>
        <w:t xml:space="preserve">as.integer</w:t>
      </w:r>
      <w:r>
        <w:rPr>
          <w:rStyle w:val="NormalTok"/>
        </w:rPr>
        <w:t xml:space="preserve">(a[</w:t>
      </w:r>
      <w:r>
        <w:rPr>
          <w:rStyle w:val="KeywordTok"/>
        </w:rPr>
        <w:t xml:space="preserve">which</w:t>
      </w:r>
      <w:r>
        <w:rPr>
          <w:rStyle w:val="NormalTok"/>
        </w:rPr>
        <w:t xml:space="preserve">(</w:t>
      </w:r>
      <w:r>
        <w:rPr>
          <w:rStyle w:val="KeywordTok"/>
        </w:rPr>
        <w:t xml:space="preserve">as.integer</w:t>
      </w:r>
      <w:r>
        <w:rPr>
          <w:rStyle w:val="NormalTok"/>
        </w:rPr>
        <w:t xml:space="preserve">(</w:t>
      </w:r>
      <w:r>
        <w:rPr>
          <w:rStyle w:val="KeywordTok"/>
        </w:rPr>
        <w:t xml:space="preserve">names</w:t>
      </w:r>
      <w:r>
        <w:rPr>
          <w:rStyle w:val="NormalTok"/>
        </w:rPr>
        <w:t xml:space="preserve">(a))&gt;</w:t>
      </w:r>
      <w:r>
        <w:rPr>
          <w:rStyle w:val="DecValTok"/>
        </w:rPr>
        <w:t xml:space="preserve">0</w:t>
      </w:r>
      <w:r>
        <w:rPr>
          <w:rStyle w:val="NormalTok"/>
        </w:rPr>
        <w:t xml:space="preserve">)]) ## vector of organnisms with at least one copy</w:t>
      </w:r>
      <w:r>
        <w:br w:type="textWrapping"/>
      </w:r>
      <w:r>
        <w:rPr>
          <w:rStyle w:val="NormalTok"/>
        </w:rPr>
        <w:t xml:space="preserve"> </w:t>
      </w:r>
      <w:r>
        <w:rPr>
          <w:rStyle w:val="NormalTok"/>
        </w:rPr>
        <w:t xml:space="preserve"> </w:t>
      </w:r>
      <w:r>
        <w:rPr>
          <w:rStyle w:val="NormalTok"/>
        </w:rPr>
        <w:t xml:space="preserve">suma&lt;-</w:t>
      </w:r>
      <w:r>
        <w:rPr>
          <w:rStyle w:val="KeywordTok"/>
        </w:rPr>
        <w:t xml:space="preserve">sum</w:t>
      </w:r>
      <w:r>
        <w:rPr>
          <w:rStyle w:val="NormalTok"/>
        </w:rPr>
        <w:t xml:space="preserve">(subx) ## how many</w:t>
      </w:r>
      <w:r>
        <w:br w:type="textWrapping"/>
      </w:r>
      <w:r>
        <w:rPr>
          <w:rStyle w:val="KeywordTok"/>
        </w:rPr>
        <w:t xml:space="preserve">return</w:t>
      </w:r>
      <w:r>
        <w:rPr>
          <w:rStyle w:val="NormalTok"/>
        </w:rPr>
        <w:t xml:space="preserve">(suma)</w:t>
      </w:r>
      <w:r>
        <w:br w:type="textWrapping"/>
      </w:r>
      <w:r>
        <w:rPr>
          <w:rStyle w:val="NormalTok"/>
        </w:rPr>
        <w:t xml:space="preserve">}</w:t>
      </w:r>
      <w:r>
        <w:br w:type="textWrapping"/>
      </w:r>
      <w:r>
        <w:br w:type="textWrapping"/>
      </w:r>
      <w:r>
        <w:br w:type="textWrapping"/>
      </w:r>
      <w:r>
        <w:rPr>
          <w:rStyle w:val="NormalTok"/>
        </w:rPr>
        <w:t xml:space="preserve">Copies &lt;-</w:t>
      </w:r>
      <w:r>
        <w:rPr>
          <w:rStyle w:val="StringTok"/>
        </w:rPr>
        <w:t xml:space="preserve"> </w:t>
      </w:r>
      <w:r>
        <w:rPr>
          <w:rStyle w:val="NormalTok"/>
        </w:rPr>
        <w:t xml:space="preserve">function(x){ ##how many organisms has an extra copy than the mode</w:t>
      </w:r>
      <w:r>
        <w:br w:type="textWrapping"/>
      </w:r>
      <w:r>
        <w:rPr>
          <w:rStyle w:val="NormalTok"/>
        </w:rPr>
        <w:t xml:space="preserve"> </w:t>
      </w:r>
      <w:r>
        <w:rPr>
          <w:rStyle w:val="NormalTok"/>
        </w:rPr>
        <w:t xml:space="preserve"> </w:t>
      </w:r>
      <w:r>
        <w:rPr>
          <w:rStyle w:val="NormalTok"/>
        </w:rPr>
        <w:t xml:space="preserve">suma&lt;-</w:t>
      </w:r>
      <w:r>
        <w:rPr>
          <w:rStyle w:val="KeywordTok"/>
        </w:rPr>
        <w:t xml:space="preserve">sum</w:t>
      </w:r>
      <w:r>
        <w:rPr>
          <w:rStyle w:val="NormalTok"/>
        </w:rPr>
        <w:t xml:space="preserve">(x) ## how many</w:t>
      </w:r>
      <w:r>
        <w:br w:type="textWrapping"/>
      </w:r>
      <w:r>
        <w:rPr>
          <w:rStyle w:val="KeywordTok"/>
        </w:rPr>
        <w:t xml:space="preserve">return</w:t>
      </w:r>
      <w:r>
        <w:rPr>
          <w:rStyle w:val="NormalTok"/>
        </w:rPr>
        <w:t xml:space="preserve">(suma)</w:t>
      </w:r>
      <w:r>
        <w:br w:type="textWrapping"/>
      </w:r>
      <w:r>
        <w:rPr>
          <w:rStyle w:val="NormalTok"/>
        </w:rPr>
        <w:t xml:space="preserve">}</w:t>
      </w:r>
      <w:r>
        <w:br w:type="textWrapping"/>
      </w:r>
      <w:r>
        <w:br w:type="textWrapping"/>
      </w:r>
      <w:r>
        <w:rPr>
          <w:rStyle w:val="NormalTok"/>
        </w:rPr>
        <w:t xml:space="preserve">######## Reading and sorting data   </w:t>
      </w:r>
      <w:r>
        <w:br w:type="textWrapping"/>
      </w:r>
      <w:r>
        <w:rPr>
          <w:rStyle w:val="NormalTok"/>
        </w:rPr>
        <w:t xml:space="preserve">## Read EvoMining tables</w:t>
      </w:r>
      <w:r>
        <w:br w:type="textWrapping"/>
      </w:r>
      <w:r>
        <w:rPr>
          <w:rStyle w:val="NormalTok"/>
        </w:rPr>
        <w:t xml:space="preserve">tableExp &lt;-</w:t>
      </w:r>
      <w:r>
        <w:rPr>
          <w:rStyle w:val="StringTok"/>
        </w:rPr>
        <w:t xml:space="preserve"> </w:t>
      </w:r>
      <w:r>
        <w:rPr>
          <w:rStyle w:val="KeywordTok"/>
        </w:rPr>
        <w:t xml:space="preserve">read.csv</w:t>
      </w:r>
      <w:r>
        <w:rPr>
          <w:rStyle w:val="NormalTok"/>
        </w:rPr>
        <w:t xml:space="preserve">(</w:t>
      </w:r>
      <w:r>
        <w:rPr>
          <w:rStyle w:val="StringTok"/>
        </w:rPr>
        <w:t xml:space="preserve">"Figuras/ExpansionBlast.data"</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br w:type="textWrapping"/>
      </w:r>
      <w:r>
        <w:rPr>
          <w:rStyle w:val="NormalTok"/>
        </w:rPr>
        <w:t xml:space="preserve">tableCentral &lt;-</w:t>
      </w:r>
      <w:r>
        <w:rPr>
          <w:rStyle w:val="StringTok"/>
        </w:rPr>
        <w:t xml:space="preserve"> </w:t>
      </w:r>
      <w:r>
        <w:rPr>
          <w:rStyle w:val="KeywordTok"/>
        </w:rPr>
        <w:t xml:space="preserve">read.csv</w:t>
      </w:r>
      <w:r>
        <w:rPr>
          <w:rStyle w:val="NormalTok"/>
        </w:rPr>
        <w:t xml:space="preserve">(</w:t>
      </w:r>
      <w:r>
        <w:rPr>
          <w:rStyle w:val="StringTok"/>
        </w:rPr>
        <w:t xml:space="preserve">"Figuras/Central.data"</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rPr>
          <w:rStyle w:val="NormalTok"/>
        </w:rPr>
        <w:t xml:space="preserve">tableDistribution &lt;-</w:t>
      </w:r>
      <w:r>
        <w:rPr>
          <w:rStyle w:val="StringTok"/>
        </w:rPr>
        <w:t xml:space="preserve"> </w:t>
      </w:r>
      <w:r>
        <w:rPr>
          <w:rStyle w:val="KeywordTok"/>
        </w:rPr>
        <w:t xml:space="preserve">read.csv</w:t>
      </w:r>
      <w:r>
        <w:rPr>
          <w:rStyle w:val="NormalTok"/>
        </w:rPr>
        <w:t xml:space="preserve">(</w:t>
      </w:r>
      <w:r>
        <w:rPr>
          <w:rStyle w:val="StringTok"/>
        </w:rPr>
        <w:t xml:space="preserve">"Figuras/Enzymes.Distribution"</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row.names=</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rPr>
          <w:rStyle w:val="NormalTok"/>
        </w:rPr>
        <w:t xml:space="preserve">tableCentralDistribution &lt;-</w:t>
      </w:r>
      <w:r>
        <w:rPr>
          <w:rStyle w:val="StringTok"/>
        </w:rPr>
        <w:t xml:space="preserve"> </w:t>
      </w:r>
      <w:r>
        <w:rPr>
          <w:rStyle w:val="KeywordTok"/>
        </w:rPr>
        <w:t xml:space="preserve">read.csv</w:t>
      </w:r>
      <w:r>
        <w:rPr>
          <w:rStyle w:val="NormalTok"/>
        </w:rPr>
        <w:t xml:space="preserve">(</w:t>
      </w:r>
      <w:r>
        <w:rPr>
          <w:rStyle w:val="StringTok"/>
        </w:rPr>
        <w:t xml:space="preserve">"Figuras/CentralEnymes.Distribution.csv"</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row.names=</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br w:type="textWrapping"/>
      </w:r>
      <w:r>
        <w:rPr>
          <w:rStyle w:val="CommentTok"/>
        </w:rPr>
        <w:t xml:space="preserve">#necesito poner el valor de names de moda en el renglon con el mismo valor en enzima</w:t>
      </w:r>
      <w:r>
        <w:br w:type="textWrapping"/>
      </w:r>
      <w:r>
        <w:rPr>
          <w:rStyle w:val="CommentTok"/>
        </w:rPr>
        <w:t xml:space="preserve">#number of organisms greater than mode  at least tenpercent of the genome</w:t>
      </w:r>
      <w:r>
        <w:br w:type="textWrapping"/>
      </w:r>
      <w:r>
        <w:rPr>
          <w:rStyle w:val="NormalTok"/>
        </w:rPr>
        <w:t xml:space="preserve">##Reducing tableExp to those I have distribution</w:t>
      </w:r>
      <w:r>
        <w:br w:type="textWrapping"/>
      </w:r>
      <w:r>
        <w:rPr>
          <w:rStyle w:val="NormalTok"/>
        </w:rPr>
        <w:t xml:space="preserve">tableExp=tableExp[tableExp$Enzyme %in%</w:t>
      </w:r>
      <w:r>
        <w:rPr>
          <w:rStyle w:val="StringTok"/>
        </w:rPr>
        <w:t xml:space="preserve"> </w:t>
      </w:r>
      <w:r>
        <w:rPr>
          <w:rStyle w:val="KeywordTok"/>
        </w:rPr>
        <w:t xml:space="preserve">names</w:t>
      </w:r>
      <w:r>
        <w:rPr>
          <w:rStyle w:val="NormalTok"/>
        </w:rPr>
        <w:t xml:space="preserve">(tableDistribution),]</w:t>
      </w:r>
      <w:r>
        <w:br w:type="textWrapping"/>
      </w:r>
      <w:r>
        <w:rPr>
          <w:rStyle w:val="NormalTok"/>
        </w:rPr>
        <w:t xml:space="preserve">tableExp &lt;-</w:t>
      </w:r>
      <w:r>
        <w:rPr>
          <w:rStyle w:val="StringTok"/>
        </w:rPr>
        <w:t xml:space="preserve"> </w:t>
      </w:r>
      <w:r>
        <w:rPr>
          <w:rStyle w:val="NormalTok"/>
        </w:rPr>
        <w:t xml:space="preserve">tableExp[</w:t>
      </w:r>
      <w:r>
        <w:rPr>
          <w:rStyle w:val="KeywordTok"/>
        </w:rPr>
        <w:t xml:space="preserve">order</w:t>
      </w:r>
      <w:r>
        <w:rPr>
          <w:rStyle w:val="NormalTok"/>
        </w:rPr>
        <w:t xml:space="preserve">(tableExp$Enzyme),] </w:t>
      </w:r>
      <w:r>
        <w:br w:type="textWrapping"/>
      </w:r>
      <w:r>
        <w:rPr>
          <w:rStyle w:val="NormalTok"/>
        </w:rPr>
        <w:t xml:space="preserve">tableDistribution &lt;-</w:t>
      </w:r>
      <w:r>
        <w:rPr>
          <w:rStyle w:val="StringTok"/>
        </w:rPr>
        <w:t xml:space="preserve"> </w:t>
      </w:r>
      <w:r>
        <w:rPr>
          <w:rStyle w:val="NormalTok"/>
        </w:rPr>
        <w:t xml:space="preserve">tableDistribution[,</w:t>
      </w:r>
      <w:r>
        <w:rPr>
          <w:rStyle w:val="KeywordTok"/>
        </w:rPr>
        <w:t xml:space="preserve">order</w:t>
      </w:r>
      <w:r>
        <w:rPr>
          <w:rStyle w:val="NormalTok"/>
        </w:rPr>
        <w:t xml:space="preserve">(</w:t>
      </w:r>
      <w:r>
        <w:rPr>
          <w:rStyle w:val="KeywordTok"/>
        </w:rPr>
        <w:t xml:space="preserve">names</w:t>
      </w:r>
      <w:r>
        <w:rPr>
          <w:rStyle w:val="NormalTok"/>
        </w:rPr>
        <w:t xml:space="preserve">(tableDistribution))] </w:t>
      </w:r>
      <w:r>
        <w:br w:type="textWrapping"/>
      </w:r>
      <w:r>
        <w:br w:type="textWrapping"/>
      </w:r>
      <w:r>
        <w:rPr>
          <w:rStyle w:val="NormalTok"/>
        </w:rPr>
        <w:t xml:space="preserve">tableExpOriginal &lt;-</w:t>
      </w:r>
      <w:r>
        <w:rPr>
          <w:rStyle w:val="StringTok"/>
        </w:rPr>
        <w:t xml:space="preserve"> </w:t>
      </w:r>
      <w:r>
        <w:rPr>
          <w:rStyle w:val="KeywordTok"/>
        </w:rPr>
        <w:t xml:space="preserve">read.csv</w:t>
      </w:r>
      <w:r>
        <w:rPr>
          <w:rStyle w:val="NormalTok"/>
        </w:rPr>
        <w:t xml:space="preserve">(</w:t>
      </w:r>
      <w:r>
        <w:rPr>
          <w:rStyle w:val="StringTok"/>
        </w:rPr>
        <w:t xml:space="preserve">"Figuras/ExpansionBlast.data"</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br w:type="textWrapping"/>
      </w:r>
      <w:r>
        <w:rPr>
          <w:rStyle w:val="NormalTok"/>
        </w:rPr>
        <w:t xml:space="preserve">tableExpOriginal=tableExp[tableExp$Enzyme %in%</w:t>
      </w:r>
      <w:r>
        <w:rPr>
          <w:rStyle w:val="StringTok"/>
        </w:rPr>
        <w:t xml:space="preserve"> </w:t>
      </w:r>
      <w:r>
        <w:rPr>
          <w:rStyle w:val="KeywordTok"/>
        </w:rPr>
        <w:t xml:space="preserve">names</w:t>
      </w:r>
      <w:r>
        <w:rPr>
          <w:rStyle w:val="NormalTok"/>
        </w:rPr>
        <w:t xml:space="preserve">(tableDistribution),]</w:t>
      </w:r>
      <w:r>
        <w:br w:type="textWrapping"/>
      </w:r>
      <w:r>
        <w:rPr>
          <w:rStyle w:val="NormalTok"/>
        </w:rPr>
        <w:t xml:space="preserve">tableExpOriginal &lt;-</w:t>
      </w:r>
      <w:r>
        <w:rPr>
          <w:rStyle w:val="StringTok"/>
        </w:rPr>
        <w:t xml:space="preserve"> </w:t>
      </w:r>
      <w:r>
        <w:rPr>
          <w:rStyle w:val="NormalTok"/>
        </w:rPr>
        <w:t xml:space="preserve">tableExp[</w:t>
      </w:r>
      <w:r>
        <w:rPr>
          <w:rStyle w:val="KeywordTok"/>
        </w:rPr>
        <w:t xml:space="preserve">order</w:t>
      </w:r>
      <w:r>
        <w:rPr>
          <w:rStyle w:val="NormalTok"/>
        </w:rPr>
        <w:t xml:space="preserve">(tableExp$Enzyme),] </w:t>
      </w:r>
      <w:r>
        <w:br w:type="textWrapping"/>
      </w:r>
      <w:r>
        <w:br w:type="textWrapping"/>
      </w:r>
      <w:r>
        <w:rPr>
          <w:rStyle w:val="NormalTok"/>
        </w:rPr>
        <w:t xml:space="preserve">################# Processing functions BGC data  </w:t>
      </w:r>
      <w:r>
        <w:br w:type="textWrapping"/>
      </w:r>
      <w:r>
        <w:rPr>
          <w:rStyle w:val="NormalTok"/>
        </w:rPr>
        <w:t xml:space="preserve">modaOrOne=</w:t>
      </w:r>
      <w:r>
        <w:rPr>
          <w:rStyle w:val="KeywordTok"/>
        </w:rPr>
        <w:t xml:space="preserve">apply</w:t>
      </w:r>
      <w:r>
        <w:rPr>
          <w:rStyle w:val="NormalTok"/>
        </w:rPr>
        <w:t xml:space="preserve">(tableDistribution,</w:t>
      </w:r>
      <w:r>
        <w:rPr>
          <w:rStyle w:val="DecValTok"/>
        </w:rPr>
        <w:t xml:space="preserve">2</w:t>
      </w:r>
      <w:r>
        <w:rPr>
          <w:rStyle w:val="NormalTok"/>
        </w:rPr>
        <w:t xml:space="preserve">, OneOrMode)  </w:t>
      </w:r>
      <w:r>
        <w:br w:type="textWrapping"/>
      </w:r>
      <w:r>
        <w:rPr>
          <w:rStyle w:val="NormalTok"/>
        </w:rPr>
        <w:t xml:space="preserve">moda=</w:t>
      </w:r>
      <w:r>
        <w:rPr>
          <w:rStyle w:val="KeywordTok"/>
        </w:rPr>
        <w:t xml:space="preserve">apply</w:t>
      </w:r>
      <w:r>
        <w:rPr>
          <w:rStyle w:val="NormalTok"/>
        </w:rPr>
        <w:t xml:space="preserve">(tableDistribution,</w:t>
      </w:r>
      <w:r>
        <w:rPr>
          <w:rStyle w:val="DecValTok"/>
        </w:rPr>
        <w:t xml:space="preserve">2</w:t>
      </w:r>
      <w:r>
        <w:rPr>
          <w:rStyle w:val="NormalTok"/>
        </w:rPr>
        <w:t xml:space="preserve">, Mode)</w:t>
      </w:r>
      <w:r>
        <w:br w:type="textWrapping"/>
      </w:r>
      <w:r>
        <w:rPr>
          <w:rStyle w:val="NormalTok"/>
        </w:rPr>
        <w:t xml:space="preserve">ExtraCopy=</w:t>
      </w:r>
      <w:r>
        <w:rPr>
          <w:rStyle w:val="KeywordTok"/>
        </w:rPr>
        <w:t xml:space="preserve">apply</w:t>
      </w:r>
      <w:r>
        <w:rPr>
          <w:rStyle w:val="NormalTok"/>
        </w:rPr>
        <w:t xml:space="preserve">(tableDistribution,</w:t>
      </w:r>
      <w:r>
        <w:rPr>
          <w:rStyle w:val="DecValTok"/>
        </w:rPr>
        <w:t xml:space="preserve">2</w:t>
      </w:r>
      <w:r>
        <w:rPr>
          <w:rStyle w:val="NormalTok"/>
        </w:rPr>
        <w:t xml:space="preserve">, OrganismsExtraCopy)</w:t>
      </w:r>
      <w:r>
        <w:br w:type="textWrapping"/>
      </w:r>
      <w:r>
        <w:rPr>
          <w:rStyle w:val="NormalTok"/>
        </w:rPr>
        <w:t xml:space="preserve">OneCopy=</w:t>
      </w:r>
      <w:r>
        <w:rPr>
          <w:rStyle w:val="KeywordTok"/>
        </w:rPr>
        <w:t xml:space="preserve">apply</w:t>
      </w:r>
      <w:r>
        <w:rPr>
          <w:rStyle w:val="NormalTok"/>
        </w:rPr>
        <w:t xml:space="preserve">(tableDistribution,</w:t>
      </w:r>
      <w:r>
        <w:rPr>
          <w:rStyle w:val="DecValTok"/>
        </w:rPr>
        <w:t xml:space="preserve">2</w:t>
      </w:r>
      <w:r>
        <w:rPr>
          <w:rStyle w:val="NormalTok"/>
        </w:rPr>
        <w:t xml:space="preserve">, OrgAtLeastOneCopy)</w:t>
      </w:r>
      <w:r>
        <w:br w:type="textWrapping"/>
      </w:r>
      <w:r>
        <w:rPr>
          <w:rStyle w:val="NormalTok"/>
        </w:rPr>
        <w:t xml:space="preserve">CopiesEvo=</w:t>
      </w:r>
      <w:r>
        <w:rPr>
          <w:rStyle w:val="KeywordTok"/>
        </w:rPr>
        <w:t xml:space="preserve">apply</w:t>
      </w:r>
      <w:r>
        <w:rPr>
          <w:rStyle w:val="NormalTok"/>
        </w:rPr>
        <w:t xml:space="preserve">(tableDistribution,</w:t>
      </w:r>
      <w:r>
        <w:rPr>
          <w:rStyle w:val="DecValTok"/>
        </w:rPr>
        <w:t xml:space="preserve">2</w:t>
      </w:r>
      <w:r>
        <w:rPr>
          <w:rStyle w:val="NormalTok"/>
        </w:rPr>
        <w:t xml:space="preserve">, Copies)</w:t>
      </w:r>
      <w:r>
        <w:br w:type="textWrapping"/>
      </w:r>
      <w:r>
        <w:rPr>
          <w:rStyle w:val="NormalTok"/>
        </w:rPr>
        <w:t xml:space="preserve">Average=</w:t>
      </w:r>
      <w:r>
        <w:rPr>
          <w:rStyle w:val="KeywordTok"/>
        </w:rPr>
        <w:t xml:space="preserve">colMeans</w:t>
      </w:r>
      <w:r>
        <w:rPr>
          <w:rStyle w:val="NormalTok"/>
        </w:rPr>
        <w:t xml:space="preserve">(tableDistribution)</w:t>
      </w:r>
      <w:r>
        <w:br w:type="textWrapping"/>
      </w:r>
      <w:r>
        <w:rPr>
          <w:rStyle w:val="CommentTok"/>
        </w:rPr>
        <w:t xml:space="preserve">#names(moda)</w:t>
      </w:r>
      <w:r>
        <w:br w:type="textWrapping"/>
      </w:r>
      <w:r>
        <w:rPr>
          <w:rStyle w:val="NormalTok"/>
        </w:rPr>
        <w:t xml:space="preserve">tableExp$Moda=moda</w:t>
      </w:r>
      <w:r>
        <w:br w:type="textWrapping"/>
      </w:r>
      <w:r>
        <w:rPr>
          <w:rStyle w:val="NormalTok"/>
        </w:rPr>
        <w:t xml:space="preserve">tableExp$Average=Average</w:t>
      </w:r>
      <w:r>
        <w:br w:type="textWrapping"/>
      </w:r>
      <w:r>
        <w:rPr>
          <w:rStyle w:val="NormalTok"/>
        </w:rPr>
        <w:t xml:space="preserve">tableExp$ExtraCopy=ExtraCopy</w:t>
      </w:r>
      <w:r>
        <w:br w:type="textWrapping"/>
      </w:r>
      <w:r>
        <w:rPr>
          <w:rStyle w:val="NormalTok"/>
        </w:rPr>
        <w:t xml:space="preserve">tableExp$OneCopy=OneCopy</w:t>
      </w:r>
      <w:r>
        <w:br w:type="textWrapping"/>
      </w:r>
      <w:r>
        <w:rPr>
          <w:rStyle w:val="NormalTok"/>
        </w:rPr>
        <w:t xml:space="preserve">tableExp$CopiesEvo=CopiesEvo</w:t>
      </w:r>
      <w:r>
        <w:br w:type="textWrapping"/>
      </w:r>
      <w:r>
        <w:rPr>
          <w:rStyle w:val="CommentTok"/>
        </w:rPr>
        <w:t xml:space="preserve">#modaOrOne</w:t>
      </w:r>
      <w:r>
        <w:br w:type="textWrapping"/>
      </w:r>
      <w:r>
        <w:rPr>
          <w:rStyle w:val="CommentTok"/>
        </w:rPr>
        <w:t xml:space="preserve">#moda</w:t>
      </w:r>
      <w:r>
        <w:br w:type="textWrapping"/>
      </w:r>
      <w:r>
        <w:rPr>
          <w:rStyle w:val="CommentTok"/>
        </w:rPr>
        <w:t xml:space="preserve">#ExtraCopy</w:t>
      </w:r>
      <w:r>
        <w:br w:type="textWrapping"/>
      </w:r>
      <w:r>
        <w:rPr>
          <w:rStyle w:val="CommentTok"/>
        </w:rPr>
        <w:t xml:space="preserve">#OneCopy</w:t>
      </w:r>
      <w:r>
        <w:br w:type="textWrapping"/>
      </w:r>
      <w:r>
        <w:rPr>
          <w:rStyle w:val="NormalTok"/>
        </w:rPr>
        <w:t xml:space="preserve">CopiesEvo</w:t>
      </w:r>
    </w:p>
    <w:p>
      <w:pPr>
        <w:pStyle w:val="SourceCode"/>
      </w:pPr>
      <w:r>
        <w:rPr>
          <w:rStyle w:val="VerbatimChar"/>
        </w:rPr>
        <w:t xml:space="preserve">##   Enzyme_1  Enzyme_10 Enzyme_100 Enzyme_101 Enzyme_102 Enzyme_103 </w:t>
      </w:r>
      <w:r>
        <w:br w:type="textWrapping"/>
      </w:r>
      <w:r>
        <w:rPr>
          <w:rStyle w:val="VerbatimChar"/>
        </w:rPr>
        <w:t xml:space="preserve">##        535        191       9140         20       9690         22 </w:t>
      </w:r>
      <w:r>
        <w:br w:type="textWrapping"/>
      </w:r>
      <w:r>
        <w:rPr>
          <w:rStyle w:val="VerbatimChar"/>
        </w:rPr>
        <w:t xml:space="preserve">## Enzyme_104 Enzyme_105 Enzyme_106 Enzyme_107 Enzyme_108 Enzyme_109 </w:t>
      </w:r>
      <w:r>
        <w:br w:type="textWrapping"/>
      </w:r>
      <w:r>
        <w:rPr>
          <w:rStyle w:val="VerbatimChar"/>
        </w:rPr>
        <w:t xml:space="preserve">##         30         18         10       6359        241       1617 </w:t>
      </w:r>
      <w:r>
        <w:br w:type="textWrapping"/>
      </w:r>
      <w:r>
        <w:rPr>
          <w:rStyle w:val="VerbatimChar"/>
        </w:rPr>
        <w:t xml:space="preserve">##  Enzyme_11 Enzyme_110 Enzyme_111 Enzyme_112 Enzyme_113 Enzyme_114 </w:t>
      </w:r>
      <w:r>
        <w:br w:type="textWrapping"/>
      </w:r>
      <w:r>
        <w:rPr>
          <w:rStyle w:val="VerbatimChar"/>
        </w:rPr>
        <w:t xml:space="preserve">##        131         53        946       9664       6094       2429 </w:t>
      </w:r>
      <w:r>
        <w:br w:type="textWrapping"/>
      </w:r>
      <w:r>
        <w:rPr>
          <w:rStyle w:val="VerbatimChar"/>
        </w:rPr>
        <w:t xml:space="preserve">## Enzyme_115 Enzyme_116 Enzyme_117 Enzyme_118 Enzyme_119  Enzyme_12 </w:t>
      </w:r>
      <w:r>
        <w:br w:type="textWrapping"/>
      </w:r>
      <w:r>
        <w:rPr>
          <w:rStyle w:val="VerbatimChar"/>
        </w:rPr>
        <w:t xml:space="preserve">##       1696        469        320        592        140        632 </w:t>
      </w:r>
      <w:r>
        <w:br w:type="textWrapping"/>
      </w:r>
      <w:r>
        <w:rPr>
          <w:rStyle w:val="VerbatimChar"/>
        </w:rPr>
        <w:t xml:space="preserve">## Enzyme_120 Enzyme_121 Enzyme_122 Enzyme_123 Enzyme_124 Enzyme_125 </w:t>
      </w:r>
      <w:r>
        <w:br w:type="textWrapping"/>
      </w:r>
      <w:r>
        <w:rPr>
          <w:rStyle w:val="VerbatimChar"/>
        </w:rPr>
        <w:t xml:space="preserve">##        892       3583        547       2431       2362        376 </w:t>
      </w:r>
      <w:r>
        <w:br w:type="textWrapping"/>
      </w:r>
      <w:r>
        <w:rPr>
          <w:rStyle w:val="VerbatimChar"/>
        </w:rPr>
        <w:t xml:space="preserve">## Enzyme_126 Enzyme_127 Enzyme_128 Enzyme_129  Enzyme_13 Enzyme_130 </w:t>
      </w:r>
      <w:r>
        <w:br w:type="textWrapping"/>
      </w:r>
      <w:r>
        <w:rPr>
          <w:rStyle w:val="VerbatimChar"/>
        </w:rPr>
        <w:t xml:space="preserve">##        370       1347       1000       6912        468       6576 </w:t>
      </w:r>
      <w:r>
        <w:br w:type="textWrapping"/>
      </w:r>
      <w:r>
        <w:rPr>
          <w:rStyle w:val="VerbatimChar"/>
        </w:rPr>
        <w:t xml:space="preserve">## Enzyme_131 Enzyme_132 Enzyme_133 Enzyme_134 Enzyme_135 Enzyme_136 </w:t>
      </w:r>
      <w:r>
        <w:br w:type="textWrapping"/>
      </w:r>
      <w:r>
        <w:rPr>
          <w:rStyle w:val="VerbatimChar"/>
        </w:rPr>
        <w:t xml:space="preserve">##       6628        551       3499       9711       4078       3832 </w:t>
      </w:r>
      <w:r>
        <w:br w:type="textWrapping"/>
      </w:r>
      <w:r>
        <w:rPr>
          <w:rStyle w:val="VerbatimChar"/>
        </w:rPr>
        <w:t xml:space="preserve">## Enzyme_137 Enzyme_138 Enzyme_139  Enzyme_14 Enzyme_140 Enzyme_141 </w:t>
      </w:r>
      <w:r>
        <w:br w:type="textWrapping"/>
      </w:r>
      <w:r>
        <w:rPr>
          <w:rStyle w:val="VerbatimChar"/>
        </w:rPr>
        <w:t xml:space="preserve">##        996       9784       1915        821       1871          4 </w:t>
      </w:r>
      <w:r>
        <w:br w:type="textWrapping"/>
      </w:r>
      <w:r>
        <w:rPr>
          <w:rStyle w:val="VerbatimChar"/>
        </w:rPr>
        <w:t xml:space="preserve">## Enzyme_142 Enzyme_143 Enzyme_144 Enzyme_145 Enzyme_146 Enzyme_147 </w:t>
      </w:r>
      <w:r>
        <w:br w:type="textWrapping"/>
      </w:r>
      <w:r>
        <w:rPr>
          <w:rStyle w:val="VerbatimChar"/>
        </w:rPr>
        <w:t xml:space="preserve">##       1234       1726       3845        678        121       6868 </w:t>
      </w:r>
      <w:r>
        <w:br w:type="textWrapping"/>
      </w:r>
      <w:r>
        <w:rPr>
          <w:rStyle w:val="VerbatimChar"/>
        </w:rPr>
        <w:t xml:space="preserve">## Enzyme_148 Enzyme_149  Enzyme_15 Enzyme_150 Enzyme_151 Enzyme_152 </w:t>
      </w:r>
      <w:r>
        <w:br w:type="textWrapping"/>
      </w:r>
      <w:r>
        <w:rPr>
          <w:rStyle w:val="VerbatimChar"/>
        </w:rPr>
        <w:t xml:space="preserve">##       6489        993        399       1001          6        375 </w:t>
      </w:r>
      <w:r>
        <w:br w:type="textWrapping"/>
      </w:r>
      <w:r>
        <w:rPr>
          <w:rStyle w:val="VerbatimChar"/>
        </w:rPr>
        <w:t xml:space="preserve">## Enzyme_153 Enzyme_154 Enzyme_155 Enzyme_156 Enzyme_157 Enzyme_158 </w:t>
      </w:r>
      <w:r>
        <w:br w:type="textWrapping"/>
      </w:r>
      <w:r>
        <w:rPr>
          <w:rStyle w:val="VerbatimChar"/>
        </w:rPr>
        <w:t xml:space="preserve">##       1818        412        347        378        454       1268 </w:t>
      </w:r>
      <w:r>
        <w:br w:type="textWrapping"/>
      </w:r>
      <w:r>
        <w:rPr>
          <w:rStyle w:val="VerbatimChar"/>
        </w:rPr>
        <w:t xml:space="preserve">## Enzyme_159  Enzyme_16 Enzyme_160 Enzyme_161 Enzyme_162 Enzyme_163 </w:t>
      </w:r>
      <w:r>
        <w:br w:type="textWrapping"/>
      </w:r>
      <w:r>
        <w:rPr>
          <w:rStyle w:val="VerbatimChar"/>
        </w:rPr>
        <w:t xml:space="preserve">##       4788        352       1649        216       9719       6193 </w:t>
      </w:r>
      <w:r>
        <w:br w:type="textWrapping"/>
      </w:r>
      <w:r>
        <w:rPr>
          <w:rStyle w:val="VerbatimChar"/>
        </w:rPr>
        <w:t xml:space="preserve">## Enzyme_164 Enzyme_165 Enzyme_166 Enzyme_167 Enzyme_168 Enzyme_169 </w:t>
      </w:r>
      <w:r>
        <w:br w:type="textWrapping"/>
      </w:r>
      <w:r>
        <w:rPr>
          <w:rStyle w:val="VerbatimChar"/>
        </w:rPr>
        <w:t xml:space="preserve">##       5403         87         64       8326       1717        100 </w:t>
      </w:r>
      <w:r>
        <w:br w:type="textWrapping"/>
      </w:r>
      <w:r>
        <w:rPr>
          <w:rStyle w:val="VerbatimChar"/>
        </w:rPr>
        <w:t xml:space="preserve">##  Enzyme_17 Enzyme_170 Enzyme_171 Enzyme_172 Enzyme_173 Enzyme_174 </w:t>
      </w:r>
      <w:r>
        <w:br w:type="textWrapping"/>
      </w:r>
      <w:r>
        <w:rPr>
          <w:rStyle w:val="VerbatimChar"/>
        </w:rPr>
        <w:t xml:space="preserve">##        421       6409       7253       1170       1709        226 </w:t>
      </w:r>
      <w:r>
        <w:br w:type="textWrapping"/>
      </w:r>
      <w:r>
        <w:rPr>
          <w:rStyle w:val="VerbatimChar"/>
        </w:rPr>
        <w:t xml:space="preserve">## Enzyme_175 Enzyme_176 Enzyme_177 Enzyme_178 Enzyme_179  Enzyme_18 </w:t>
      </w:r>
      <w:r>
        <w:br w:type="textWrapping"/>
      </w:r>
      <w:r>
        <w:rPr>
          <w:rStyle w:val="VerbatimChar"/>
        </w:rPr>
        <w:t xml:space="preserve">##       2695       1124       1820         36         36       1061 </w:t>
      </w:r>
      <w:r>
        <w:br w:type="textWrapping"/>
      </w:r>
      <w:r>
        <w:rPr>
          <w:rStyle w:val="VerbatimChar"/>
        </w:rPr>
        <w:t xml:space="preserve">## Enzyme_180 Enzyme_181 Enzyme_182 Enzyme_183 Enzyme_184 Enzyme_185 </w:t>
      </w:r>
      <w:r>
        <w:br w:type="textWrapping"/>
      </w:r>
      <w:r>
        <w:rPr>
          <w:rStyle w:val="VerbatimChar"/>
        </w:rPr>
        <w:t xml:space="preserve">##       1501         92        799         36       9742        696 </w:t>
      </w:r>
      <w:r>
        <w:br w:type="textWrapping"/>
      </w:r>
      <w:r>
        <w:rPr>
          <w:rStyle w:val="VerbatimChar"/>
        </w:rPr>
        <w:t xml:space="preserve">## Enzyme_186 Enzyme_187 Enzyme_188 Enzyme_189  Enzyme_19 Enzyme_190 </w:t>
      </w:r>
      <w:r>
        <w:br w:type="textWrapping"/>
      </w:r>
      <w:r>
        <w:rPr>
          <w:rStyle w:val="VerbatimChar"/>
        </w:rPr>
        <w:t xml:space="preserve">##       1806       2291       1057       5814       1013        531 </w:t>
      </w:r>
      <w:r>
        <w:br w:type="textWrapping"/>
      </w:r>
      <w:r>
        <w:rPr>
          <w:rStyle w:val="VerbatimChar"/>
        </w:rPr>
        <w:t xml:space="preserve">## Enzyme_191 Enzyme_192 Enzyme_193   Enzyme_2  Enzyme_20  Enzyme_21 </w:t>
      </w:r>
      <w:r>
        <w:br w:type="textWrapping"/>
      </w:r>
      <w:r>
        <w:rPr>
          <w:rStyle w:val="VerbatimChar"/>
        </w:rPr>
        <w:t xml:space="preserve">##        538        774       1496        456       1070        877 </w:t>
      </w:r>
      <w:r>
        <w:br w:type="textWrapping"/>
      </w:r>
      <w:r>
        <w:rPr>
          <w:rStyle w:val="VerbatimChar"/>
        </w:rPr>
        <w:t xml:space="preserve">##  Enzyme_22  Enzyme_23  Enzyme_24  Enzyme_25  Enzyme_26  Enzyme_27 </w:t>
      </w:r>
      <w:r>
        <w:br w:type="textWrapping"/>
      </w:r>
      <w:r>
        <w:rPr>
          <w:rStyle w:val="VerbatimChar"/>
        </w:rPr>
        <w:t xml:space="preserve">##        670        645        423        447       1403       1605 </w:t>
      </w:r>
      <w:r>
        <w:br w:type="textWrapping"/>
      </w:r>
      <w:r>
        <w:rPr>
          <w:rStyle w:val="VerbatimChar"/>
        </w:rPr>
        <w:t xml:space="preserve">##  Enzyme_28  Enzyme_29   Enzyme_3  Enzyme_30  Enzyme_31  Enzyme_32 </w:t>
      </w:r>
      <w:r>
        <w:br w:type="textWrapping"/>
      </w:r>
      <w:r>
        <w:rPr>
          <w:rStyle w:val="VerbatimChar"/>
        </w:rPr>
        <w:t xml:space="preserve">##         33       2007       3547       4958       1161        501 </w:t>
      </w:r>
      <w:r>
        <w:br w:type="textWrapping"/>
      </w:r>
      <w:r>
        <w:rPr>
          <w:rStyle w:val="VerbatimChar"/>
        </w:rPr>
        <w:t xml:space="preserve">##  Enzyme_33  Enzyme_34  Enzyme_35  Enzyme_36  Enzyme_37  Enzyme_38 </w:t>
      </w:r>
      <w:r>
        <w:br w:type="textWrapping"/>
      </w:r>
      <w:r>
        <w:rPr>
          <w:rStyle w:val="VerbatimChar"/>
        </w:rPr>
        <w:t xml:space="preserve">##         16        438        251       1263       9757       7222 </w:t>
      </w:r>
      <w:r>
        <w:br w:type="textWrapping"/>
      </w:r>
      <w:r>
        <w:rPr>
          <w:rStyle w:val="VerbatimChar"/>
        </w:rPr>
        <w:t xml:space="preserve">##  Enzyme_39   Enzyme_4  Enzyme_40  Enzyme_41  Enzyme_42  Enzyme_43 </w:t>
      </w:r>
      <w:r>
        <w:br w:type="textWrapping"/>
      </w:r>
      <w:r>
        <w:rPr>
          <w:rStyle w:val="VerbatimChar"/>
        </w:rPr>
        <w:t xml:space="preserve">##       9766        320       1518        440        583       7190 </w:t>
      </w:r>
      <w:r>
        <w:br w:type="textWrapping"/>
      </w:r>
      <w:r>
        <w:rPr>
          <w:rStyle w:val="VerbatimChar"/>
        </w:rPr>
        <w:t xml:space="preserve">##  Enzyme_44  Enzyme_45  Enzyme_46  Enzyme_47  Enzyme_48  Enzyme_49 </w:t>
      </w:r>
      <w:r>
        <w:br w:type="textWrapping"/>
      </w:r>
      <w:r>
        <w:rPr>
          <w:rStyle w:val="VerbatimChar"/>
        </w:rPr>
        <w:t xml:space="preserve">##       9019       8844       2741        359       6764        319 </w:t>
      </w:r>
      <w:r>
        <w:br w:type="textWrapping"/>
      </w:r>
      <w:r>
        <w:rPr>
          <w:rStyle w:val="VerbatimChar"/>
        </w:rPr>
        <w:t xml:space="preserve">##   Enzyme_5  Enzyme_50  Enzyme_51  Enzyme_52  Enzyme_53  Enzyme_54 </w:t>
      </w:r>
      <w:r>
        <w:br w:type="textWrapping"/>
      </w:r>
      <w:r>
        <w:rPr>
          <w:rStyle w:val="VerbatimChar"/>
        </w:rPr>
        <w:t xml:space="preserve">##       4365        267        274        271        272        295 </w:t>
      </w:r>
      <w:r>
        <w:br w:type="textWrapping"/>
      </w:r>
      <w:r>
        <w:rPr>
          <w:rStyle w:val="VerbatimChar"/>
        </w:rPr>
        <w:t xml:space="preserve">##  Enzyme_55  Enzyme_56  Enzyme_57  Enzyme_58  Enzyme_59   Enzyme_6 </w:t>
      </w:r>
      <w:r>
        <w:br w:type="textWrapping"/>
      </w:r>
      <w:r>
        <w:rPr>
          <w:rStyle w:val="VerbatimChar"/>
        </w:rPr>
        <w:t xml:space="preserve">##        237        625         20       2965       1555        117 </w:t>
      </w:r>
      <w:r>
        <w:br w:type="textWrapping"/>
      </w:r>
      <w:r>
        <w:rPr>
          <w:rStyle w:val="VerbatimChar"/>
        </w:rPr>
        <w:t xml:space="preserve">##  Enzyme_60  Enzyme_61  Enzyme_62  Enzyme_63  Enzyme_64  Enzyme_65 </w:t>
      </w:r>
      <w:r>
        <w:br w:type="textWrapping"/>
      </w:r>
      <w:r>
        <w:rPr>
          <w:rStyle w:val="VerbatimChar"/>
        </w:rPr>
        <w:t xml:space="preserve">##       1238       6264         29       1160        275       7203 </w:t>
      </w:r>
      <w:r>
        <w:br w:type="textWrapping"/>
      </w:r>
      <w:r>
        <w:rPr>
          <w:rStyle w:val="VerbatimChar"/>
        </w:rPr>
        <w:t xml:space="preserve">##  Enzyme_66  Enzyme_67  Enzyme_68  Enzyme_69   Enzyme_7  Enzyme_70 </w:t>
      </w:r>
      <w:r>
        <w:br w:type="textWrapping"/>
      </w:r>
      <w:r>
        <w:rPr>
          <w:rStyle w:val="VerbatimChar"/>
        </w:rPr>
        <w:t xml:space="preserve">##       9495       6726       1078       9750       9741       3495 </w:t>
      </w:r>
      <w:r>
        <w:br w:type="textWrapping"/>
      </w:r>
      <w:r>
        <w:rPr>
          <w:rStyle w:val="VerbatimChar"/>
        </w:rPr>
        <w:t xml:space="preserve">##  Enzyme_71  Enzyme_72  Enzyme_73  Enzyme_74  Enzyme_75  Enzyme_76 </w:t>
      </w:r>
      <w:r>
        <w:br w:type="textWrapping"/>
      </w:r>
      <w:r>
        <w:rPr>
          <w:rStyle w:val="VerbatimChar"/>
        </w:rPr>
        <w:t xml:space="preserve">##       3490       1038        821        159       2306       9508 </w:t>
      </w:r>
      <w:r>
        <w:br w:type="textWrapping"/>
      </w:r>
      <w:r>
        <w:rPr>
          <w:rStyle w:val="VerbatimChar"/>
        </w:rPr>
        <w:t xml:space="preserve">##  Enzyme_77  Enzyme_78  Enzyme_79   Enzyme_8  Enzyme_80  Enzyme_81 </w:t>
      </w:r>
      <w:r>
        <w:br w:type="textWrapping"/>
      </w:r>
      <w:r>
        <w:rPr>
          <w:rStyle w:val="VerbatimChar"/>
        </w:rPr>
        <w:t xml:space="preserve">##         13       7836       9743       1576        142         30 </w:t>
      </w:r>
      <w:r>
        <w:br w:type="textWrapping"/>
      </w:r>
      <w:r>
        <w:rPr>
          <w:rStyle w:val="VerbatimChar"/>
        </w:rPr>
        <w:t xml:space="preserve">##  Enzyme_82  Enzyme_83  Enzyme_84  Enzyme_85  Enzyme_86  Enzyme_87 </w:t>
      </w:r>
      <w:r>
        <w:br w:type="textWrapping"/>
      </w:r>
      <w:r>
        <w:rPr>
          <w:rStyle w:val="VerbatimChar"/>
        </w:rPr>
        <w:t xml:space="preserve">##        740        527        145       3197       9734       2744 </w:t>
      </w:r>
      <w:r>
        <w:br w:type="textWrapping"/>
      </w:r>
      <w:r>
        <w:rPr>
          <w:rStyle w:val="VerbatimChar"/>
        </w:rPr>
        <w:t xml:space="preserve">##  Enzyme_88  Enzyme_89   Enzyme_9  Enzyme_90  Enzyme_91  Enzyme_92 </w:t>
      </w:r>
      <w:r>
        <w:br w:type="textWrapping"/>
      </w:r>
      <w:r>
        <w:rPr>
          <w:rStyle w:val="VerbatimChar"/>
        </w:rPr>
        <w:t xml:space="preserve">##       3857       9778       3507       6278       5371        487 </w:t>
      </w:r>
      <w:r>
        <w:br w:type="textWrapping"/>
      </w:r>
      <w:r>
        <w:rPr>
          <w:rStyle w:val="VerbatimChar"/>
        </w:rPr>
        <w:t xml:space="preserve">##  Enzyme_93  Enzyme_94  Enzyme_95  Enzyme_96  Enzyme_97  Enzyme_98 </w:t>
      </w:r>
      <w:r>
        <w:br w:type="textWrapping"/>
      </w:r>
      <w:r>
        <w:rPr>
          <w:rStyle w:val="VerbatimChar"/>
        </w:rPr>
        <w:t xml:space="preserve">##        462        729       1611        830       3292       3842 </w:t>
      </w:r>
      <w:r>
        <w:br w:type="textWrapping"/>
      </w:r>
      <w:r>
        <w:rPr>
          <w:rStyle w:val="VerbatimChar"/>
        </w:rPr>
        <w:t xml:space="preserve">##  Enzyme_99 </w:t>
      </w:r>
      <w:r>
        <w:br w:type="textWrapping"/>
      </w:r>
      <w:r>
        <w:rPr>
          <w:rStyle w:val="VerbatimChar"/>
        </w:rPr>
        <w:t xml:space="preserve">##       3844</w:t>
      </w:r>
    </w:p>
    <w:p>
      <w:pPr>
        <w:pStyle w:val="SourceCode"/>
      </w:pPr>
      <w:r>
        <w:rPr>
          <w:rStyle w:val="CommentTok"/>
        </w:rPr>
        <w:t xml:space="preserve">#Average</w:t>
      </w:r>
      <w:r>
        <w:br w:type="textWrapping"/>
      </w:r>
      <w:r>
        <w:rPr>
          <w:rStyle w:val="CommentTok"/>
        </w:rPr>
        <w:t xml:space="preserve">#CopiesEvo</w:t>
      </w:r>
      <w:r>
        <w:br w:type="textWrapping"/>
      </w:r>
      <w:r>
        <w:rPr>
          <w:rStyle w:val="KeywordTok"/>
        </w:rPr>
        <w:t xml:space="preserve">sum</w:t>
      </w:r>
      <w:r>
        <w:rPr>
          <w:rStyle w:val="NormalTok"/>
        </w:rPr>
        <w:t xml:space="preserve">(tableDistribution$Enzyme_108)</w:t>
      </w:r>
    </w:p>
    <w:p>
      <w:pPr>
        <w:pStyle w:val="SourceCode"/>
      </w:pPr>
      <w:r>
        <w:rPr>
          <w:rStyle w:val="VerbatimChar"/>
        </w:rPr>
        <w:t xml:space="preserve">## [1] 241</w:t>
      </w:r>
    </w:p>
    <w:p>
      <w:pPr>
        <w:pStyle w:val="SourceCode"/>
      </w:pPr>
      <w:r>
        <w:rPr>
          <w:rStyle w:val="NormalTok"/>
        </w:rPr>
        <w:t xml:space="preserve">tableExpOriginal$Moda=moda</w:t>
      </w:r>
      <w:r>
        <w:br w:type="textWrapping"/>
      </w:r>
      <w:r>
        <w:rPr>
          <w:rStyle w:val="NormalTok"/>
        </w:rPr>
        <w:t xml:space="preserve">tableExpOriginal$Average=Average</w:t>
      </w:r>
      <w:r>
        <w:br w:type="textWrapping"/>
      </w:r>
      <w:r>
        <w:rPr>
          <w:rStyle w:val="NormalTok"/>
        </w:rPr>
        <w:t xml:space="preserve">tableExpOriginal$ExtraCopy=ExtraCopy</w:t>
      </w:r>
      <w:r>
        <w:br w:type="textWrapping"/>
      </w:r>
      <w:r>
        <w:rPr>
          <w:rStyle w:val="NormalTok"/>
        </w:rPr>
        <w:t xml:space="preserve">tableExpOriginal$OneCopy=OneCopy</w:t>
      </w:r>
      <w:r>
        <w:br w:type="textWrapping"/>
      </w:r>
      <w:r>
        <w:rPr>
          <w:rStyle w:val="NormalTok"/>
        </w:rPr>
        <w:t xml:space="preserve">tableExpOriginal$CopiesEvo=CopiesEvo</w:t>
      </w:r>
      <w:r>
        <w:br w:type="textWrapping"/>
      </w:r>
      <w:r>
        <w:br w:type="textWrapping"/>
      </w:r>
      <w:r>
        <w:rPr>
          <w:rStyle w:val="NormalTok"/>
        </w:rPr>
        <w:t xml:space="preserve">################# Processing functions central data  </w:t>
      </w:r>
      <w:r>
        <w:br w:type="textWrapping"/>
      </w:r>
      <w:r>
        <w:rPr>
          <w:rStyle w:val="NormalTok"/>
        </w:rPr>
        <w:t xml:space="preserve"> </w:t>
      </w:r>
      <w:r>
        <w:rPr>
          <w:rStyle w:val="NormalTok"/>
        </w:rPr>
        <w:t xml:space="preserve">CentralmodaOrOne=</w:t>
      </w:r>
      <w:r>
        <w:rPr>
          <w:rStyle w:val="KeywordTok"/>
        </w:rPr>
        <w:t xml:space="preserve">apply</w:t>
      </w:r>
      <w:r>
        <w:rPr>
          <w:rStyle w:val="NormalTok"/>
        </w:rPr>
        <w:t xml:space="preserve">(tableCentralDistribution,</w:t>
      </w:r>
      <w:r>
        <w:rPr>
          <w:rStyle w:val="DecValTok"/>
        </w:rPr>
        <w:t xml:space="preserve">2</w:t>
      </w:r>
      <w:r>
        <w:rPr>
          <w:rStyle w:val="NormalTok"/>
        </w:rPr>
        <w:t xml:space="preserve">, OneOrMode)</w:t>
      </w:r>
      <w:r>
        <w:br w:type="textWrapping"/>
      </w:r>
      <w:r>
        <w:rPr>
          <w:rStyle w:val="NormalTok"/>
        </w:rPr>
        <w:t xml:space="preserve">Centralmoda=</w:t>
      </w:r>
      <w:r>
        <w:rPr>
          <w:rStyle w:val="KeywordTok"/>
        </w:rPr>
        <w:t xml:space="preserve">apply</w:t>
      </w:r>
      <w:r>
        <w:rPr>
          <w:rStyle w:val="NormalTok"/>
        </w:rPr>
        <w:t xml:space="preserve">(tableCentralDistribution,</w:t>
      </w:r>
      <w:r>
        <w:rPr>
          <w:rStyle w:val="DecValTok"/>
        </w:rPr>
        <w:t xml:space="preserve">2</w:t>
      </w:r>
      <w:r>
        <w:rPr>
          <w:rStyle w:val="NormalTok"/>
        </w:rPr>
        <w:t xml:space="preserve">, Mode)</w:t>
      </w:r>
      <w:r>
        <w:br w:type="textWrapping"/>
      </w:r>
      <w:r>
        <w:rPr>
          <w:rStyle w:val="NormalTok"/>
        </w:rPr>
        <w:t xml:space="preserve">CentralExtraCopy=</w:t>
      </w:r>
      <w:r>
        <w:rPr>
          <w:rStyle w:val="KeywordTok"/>
        </w:rPr>
        <w:t xml:space="preserve">apply</w:t>
      </w:r>
      <w:r>
        <w:rPr>
          <w:rStyle w:val="NormalTok"/>
        </w:rPr>
        <w:t xml:space="preserve">(tableCentralDistribution,</w:t>
      </w:r>
      <w:r>
        <w:rPr>
          <w:rStyle w:val="DecValTok"/>
        </w:rPr>
        <w:t xml:space="preserve">2</w:t>
      </w:r>
      <w:r>
        <w:rPr>
          <w:rStyle w:val="NormalTok"/>
        </w:rPr>
        <w:t xml:space="preserve">, OrganismsExtraCopy)</w:t>
      </w:r>
      <w:r>
        <w:br w:type="textWrapping"/>
      </w:r>
      <w:r>
        <w:rPr>
          <w:rStyle w:val="NormalTok"/>
        </w:rPr>
        <w:t xml:space="preserve">CentralOneCopy=</w:t>
      </w:r>
      <w:r>
        <w:rPr>
          <w:rStyle w:val="KeywordTok"/>
        </w:rPr>
        <w:t xml:space="preserve">apply</w:t>
      </w:r>
      <w:r>
        <w:rPr>
          <w:rStyle w:val="NormalTok"/>
        </w:rPr>
        <w:t xml:space="preserve">(tableCentralDistribution,</w:t>
      </w:r>
      <w:r>
        <w:rPr>
          <w:rStyle w:val="DecValTok"/>
        </w:rPr>
        <w:t xml:space="preserve">2</w:t>
      </w:r>
      <w:r>
        <w:rPr>
          <w:rStyle w:val="NormalTok"/>
        </w:rPr>
        <w:t xml:space="preserve">, OrgAtLeastOneCopy)</w:t>
      </w:r>
      <w:r>
        <w:br w:type="textWrapping"/>
      </w:r>
      <w:r>
        <w:rPr>
          <w:rStyle w:val="NormalTok"/>
        </w:rPr>
        <w:t xml:space="preserve">CentralCopiesEvo=</w:t>
      </w:r>
      <w:r>
        <w:rPr>
          <w:rStyle w:val="KeywordTok"/>
        </w:rPr>
        <w:t xml:space="preserve">apply</w:t>
      </w:r>
      <w:r>
        <w:rPr>
          <w:rStyle w:val="NormalTok"/>
        </w:rPr>
        <w:t xml:space="preserve">(tableCentralDistribution,</w:t>
      </w:r>
      <w:r>
        <w:rPr>
          <w:rStyle w:val="DecValTok"/>
        </w:rPr>
        <w:t xml:space="preserve">2</w:t>
      </w:r>
      <w:r>
        <w:rPr>
          <w:rStyle w:val="NormalTok"/>
        </w:rPr>
        <w:t xml:space="preserve">, Copies)</w:t>
      </w:r>
      <w:r>
        <w:br w:type="textWrapping"/>
      </w:r>
      <w:r>
        <w:rPr>
          <w:rStyle w:val="NormalTok"/>
        </w:rPr>
        <w:t xml:space="preserve">CentralAverage=</w:t>
      </w:r>
      <w:r>
        <w:rPr>
          <w:rStyle w:val="KeywordTok"/>
        </w:rPr>
        <w:t xml:space="preserve">colMeans</w:t>
      </w:r>
      <w:r>
        <w:rPr>
          <w:rStyle w:val="NormalTok"/>
        </w:rPr>
        <w:t xml:space="preserve">(tableCentralDistribution)</w:t>
      </w:r>
      <w:r>
        <w:br w:type="textWrapping"/>
      </w:r>
      <w:r>
        <w:br w:type="textWrapping"/>
      </w:r>
      <w:r>
        <w:rPr>
          <w:rStyle w:val="NormalTok"/>
        </w:rPr>
        <w:t xml:space="preserve">tableCentral$Moda=Centralmoda</w:t>
      </w:r>
      <w:r>
        <w:br w:type="textWrapping"/>
      </w:r>
      <w:r>
        <w:rPr>
          <w:rStyle w:val="NormalTok"/>
        </w:rPr>
        <w:t xml:space="preserve">tableCentral$Average=CentralAverage</w:t>
      </w:r>
      <w:r>
        <w:br w:type="textWrapping"/>
      </w:r>
      <w:r>
        <w:rPr>
          <w:rStyle w:val="NormalTok"/>
        </w:rPr>
        <w:t xml:space="preserve">tableCentral$ExtraCopy=CentralExtraCopy</w:t>
      </w:r>
      <w:r>
        <w:br w:type="textWrapping"/>
      </w:r>
      <w:r>
        <w:rPr>
          <w:rStyle w:val="NormalTok"/>
        </w:rPr>
        <w:t xml:space="preserve">tableCentral$OneCopy=CentralOneCopy</w:t>
      </w:r>
      <w:r>
        <w:br w:type="textWrapping"/>
      </w:r>
      <w:r>
        <w:rPr>
          <w:rStyle w:val="NormalTok"/>
        </w:rPr>
        <w:t xml:space="preserve">tableCentral$CopiesEvo=CentralCopiesEvo</w:t>
      </w:r>
      <w:r>
        <w:br w:type="textWrapping"/>
      </w:r>
      <w:r>
        <w:br w:type="textWrapping"/>
      </w:r>
      <w:r>
        <w:rPr>
          <w:rStyle w:val="CommentTok"/>
        </w:rPr>
        <w:t xml:space="preserve">#One minus average organisms that contains one copy.</w:t>
      </w:r>
      <w:r>
        <w:br w:type="textWrapping"/>
      </w:r>
      <w:r>
        <w:rPr>
          <w:rStyle w:val="CommentTok"/>
        </w:rPr>
        <w:t xml:space="preserve">#More copies than organisms this number tends to one   ## too expanded</w:t>
      </w:r>
      <w:r>
        <w:br w:type="textWrapping"/>
      </w:r>
      <w:r>
        <w:rPr>
          <w:rStyle w:val="CommentTok"/>
        </w:rPr>
        <w:t xml:space="preserve"># few copies  on homogeneously on few organisms tends to cero ## too particular  </w:t>
      </w:r>
      <w:r>
        <w:br w:type="textWrapping"/>
      </w:r>
      <w:r>
        <w:rPr>
          <w:rStyle w:val="CommentTok"/>
        </w:rPr>
        <w:t xml:space="preserve"># two copies by organism   .5  , that is not usually the case  because there is some variance </w:t>
      </w:r>
      <w:r>
        <w:br w:type="textWrapping"/>
      </w:r>
      <w:r>
        <w:rPr>
          <w:rStyle w:val="CommentTok"/>
        </w:rPr>
        <w:t xml:space="preserve">#tableExp$ExpNum=(modaOrOne-tableExp$OneCopy/tableExp$CopiesEvo)/(modaOrOne)  </w:t>
      </w:r>
      <w:r>
        <w:br w:type="textWrapping"/>
      </w:r>
      <w:r>
        <w:rPr>
          <w:rStyle w:val="CommentTok"/>
        </w:rPr>
        <w:t xml:space="preserve">#tableCentral$ExpNum=(CentralmodaOrOne-tableCentral$OneCopy/tableCentral$CopiesEvo)/(CentralmodaOrOne)  </w:t>
      </w:r>
      <w:r>
        <w:br w:type="textWrapping"/>
      </w:r>
      <w:r>
        <w:br w:type="textWrapping"/>
      </w:r>
      <w:r>
        <w:rPr>
          <w:rStyle w:val="NormalTok"/>
        </w:rPr>
        <w:t xml:space="preserve">tableExp$ExpNum=</w:t>
      </w:r>
      <w:r>
        <w:rPr>
          <w:rStyle w:val="DecValTok"/>
        </w:rPr>
        <w:t xml:space="preserve">1</w:t>
      </w:r>
      <w:r>
        <w:rPr>
          <w:rStyle w:val="NormalTok"/>
        </w:rPr>
        <w:t xml:space="preserve">-tableExp$OneCopy/tableExp$CopiesEvo</w:t>
      </w:r>
      <w:r>
        <w:br w:type="textWrapping"/>
      </w:r>
      <w:r>
        <w:rPr>
          <w:rStyle w:val="NormalTok"/>
        </w:rPr>
        <w:t xml:space="preserve">tableCentral$ExpNum=</w:t>
      </w:r>
      <w:r>
        <w:rPr>
          <w:rStyle w:val="DecValTok"/>
        </w:rPr>
        <w:t xml:space="preserve">1</w:t>
      </w:r>
      <w:r>
        <w:rPr>
          <w:rStyle w:val="NormalTok"/>
        </w:rPr>
        <w:t xml:space="preserve">-tableCentral$OneCopy/tableCentral$CopiesEvo</w:t>
      </w:r>
      <w:r>
        <w:br w:type="textWrapping"/>
      </w:r>
      <w:r>
        <w:br w:type="textWrapping"/>
      </w:r>
      <w:r>
        <w:br w:type="textWrapping"/>
      </w:r>
      <w:r>
        <w:rPr>
          <w:rStyle w:val="NormalTok"/>
        </w:rPr>
        <w:t xml:space="preserve">tableExp&lt;-tableExp[</w:t>
      </w:r>
      <w:r>
        <w:rPr>
          <w:rStyle w:val="KeywordTok"/>
        </w:rPr>
        <w:t xml:space="preserve">order</w:t>
      </w:r>
      <w:r>
        <w:rPr>
          <w:rStyle w:val="NormalTok"/>
        </w:rPr>
        <w:t xml:space="preserve">(tableExp$Order),]</w:t>
      </w:r>
      <w:r>
        <w:br w:type="textWrapping"/>
      </w:r>
      <w:r>
        <w:rPr>
          <w:rStyle w:val="CommentTok"/>
        </w:rPr>
        <w:t xml:space="preserve">#tableCentral$Order=tableCentral$Order+193</w:t>
      </w:r>
      <w:r>
        <w:br w:type="textWrapping"/>
      </w:r>
      <w:r>
        <w:rPr>
          <w:rStyle w:val="NormalTok"/>
        </w:rPr>
        <w:t xml:space="preserve">tableCentral$Order</w:t>
      </w:r>
    </w:p>
    <w:p>
      <w:pPr>
        <w:pStyle w:val="SourceCode"/>
      </w:pPr>
      <w:r>
        <w:rPr>
          <w:rStyle w:val="VerbatimChar"/>
        </w:rPr>
        <w:t xml:space="preserve">##  [1]  1  2  3  4  5  6  7  8  9 10 11 12 13 14 15 16 17 18 19 20 21 22 23</w:t>
      </w:r>
      <w:r>
        <w:br w:type="textWrapping"/>
      </w:r>
      <w:r>
        <w:rPr>
          <w:rStyle w:val="VerbatimChar"/>
        </w:rPr>
        <w:t xml:space="preserve">## [24] 24 25 26 27 28 29 30 31 32 33 34 35 36 37 38 39 40 41 42 43 44 45 46</w:t>
      </w:r>
      <w:r>
        <w:br w:type="textWrapping"/>
      </w:r>
      <w:r>
        <w:rPr>
          <w:rStyle w:val="VerbatimChar"/>
        </w:rPr>
        <w:t xml:space="preserve">## [47] 47 48 49 50 51 52 53 54 55 56 57 58 59 60 61 62 63 64 65 66 67 68 69</w:t>
      </w:r>
      <w:r>
        <w:br w:type="textWrapping"/>
      </w:r>
      <w:r>
        <w:rPr>
          <w:rStyle w:val="VerbatimChar"/>
        </w:rPr>
        <w:t xml:space="preserve">## [70] 70 71 72 73 74 75 76 77 78 79 80 81 82 83 84 85 86 87 88 89 90 91 92</w:t>
      </w:r>
      <w:r>
        <w:br w:type="textWrapping"/>
      </w:r>
      <w:r>
        <w:rPr>
          <w:rStyle w:val="VerbatimChar"/>
        </w:rPr>
        <w:t xml:space="preserve">## [93] 93</w:t>
      </w:r>
    </w:p>
    <w:p>
      <w:pPr>
        <w:pStyle w:val="SourceCode"/>
      </w:pPr>
      <w:r>
        <w:rPr>
          <w:rStyle w:val="NormalTok"/>
        </w:rPr>
        <w:t xml:space="preserve">tableCentral&lt;-tableCentral[</w:t>
      </w:r>
      <w:r>
        <w:rPr>
          <w:rStyle w:val="KeywordTok"/>
        </w:rPr>
        <w:t xml:space="preserve">order</w:t>
      </w:r>
      <w:r>
        <w:rPr>
          <w:rStyle w:val="NormalTok"/>
        </w:rPr>
        <w:t xml:space="preserve">(tableCentral$Order),]</w:t>
      </w:r>
      <w:r>
        <w:br w:type="textWrapping"/>
      </w:r>
      <w:r>
        <w:rPr>
          <w:rStyle w:val="NormalTok"/>
        </w:rPr>
        <w:t xml:space="preserve">tableEnzymeReduced=</w:t>
      </w:r>
      <w:r>
        <w:rPr>
          <w:rStyle w:val="KeywordTok"/>
        </w:rPr>
        <w:t xml:space="preserve">subset</w:t>
      </w:r>
      <w:r>
        <w:rPr>
          <w:rStyle w:val="NormalTok"/>
        </w:rPr>
        <w:t xml:space="preserve">(tableExp,tableExp$ExpNum&lt;=.</w:t>
      </w:r>
      <w:r>
        <w:rPr>
          <w:rStyle w:val="DecValTok"/>
        </w:rPr>
        <w:t xml:space="preserve">6</w:t>
      </w:r>
      <w:r>
        <w:rPr>
          <w:rStyle w:val="NormalTok"/>
        </w:rPr>
        <w:t xml:space="preserve"> </w:t>
      </w:r>
      <w:r>
        <w:rPr>
          <w:rStyle w:val="NormalTok"/>
        </w:rPr>
        <w:t xml:space="preserve">&amp;</w:t>
      </w:r>
      <w:r>
        <w:rPr>
          <w:rStyle w:val="StringTok"/>
        </w:rPr>
        <w:t xml:space="preserve"> </w:t>
      </w:r>
      <w:r>
        <w:rPr>
          <w:rStyle w:val="NormalTok"/>
        </w:rPr>
        <w:t xml:space="preserve">tableExp$ExpNum&gt;=</w:t>
      </w:r>
      <w:r>
        <w:rPr>
          <w:rStyle w:val="StringTok"/>
        </w:rPr>
        <w:t xml:space="preserve"> </w:t>
      </w:r>
      <w:r>
        <w:rPr>
          <w:rStyle w:val="NormalTok"/>
        </w:rPr>
        <w:t xml:space="preserve">.</w:t>
      </w:r>
      <w:r>
        <w:rPr>
          <w:rStyle w:val="DecValTok"/>
        </w:rPr>
        <w:t xml:space="preserve">2</w:t>
      </w:r>
      <w:r>
        <w:rPr>
          <w:rStyle w:val="NormalTok"/>
        </w:rPr>
        <w:t xml:space="preserve"> </w:t>
      </w:r>
      <w:r>
        <w:rPr>
          <w:rStyle w:val="NormalTok"/>
        </w:rPr>
        <w:t xml:space="preserve">)</w:t>
      </w:r>
      <w:r>
        <w:br w:type="textWrapping"/>
      </w:r>
      <w:r>
        <w:br w:type="textWrapping"/>
      </w:r>
      <w:r>
        <w:rPr>
          <w:rStyle w:val="NormalTok"/>
        </w:rPr>
        <w:t xml:space="preserve">total &lt;-</w:t>
      </w:r>
      <w:r>
        <w:rPr>
          <w:rStyle w:val="StringTok"/>
        </w:rPr>
        <w:t xml:space="preserve"> </w:t>
      </w:r>
      <w:r>
        <w:rPr>
          <w:rStyle w:val="KeywordTok"/>
        </w:rPr>
        <w:t xml:space="preserve">rbind</w:t>
      </w:r>
      <w:r>
        <w:rPr>
          <w:rStyle w:val="NormalTok"/>
        </w:rPr>
        <w:t xml:space="preserve">(tableExp,tableCentral)</w:t>
      </w:r>
      <w:r>
        <w:br w:type="textWrapping"/>
      </w:r>
      <w:r>
        <w:rPr>
          <w:rStyle w:val="NormalTok"/>
        </w:rPr>
        <w:t xml:space="preserve">todosImage&lt;-</w:t>
      </w:r>
      <w:r>
        <w:rPr>
          <w:rStyle w:val="KeywordTok"/>
        </w:rPr>
        <w:t xml:space="preserve">ggplot</w:t>
      </w:r>
      <w:r>
        <w:rPr>
          <w:rStyle w:val="NormalTok"/>
        </w:rPr>
        <w:t xml:space="preserve">(total,</w:t>
      </w:r>
      <w:r>
        <w:rPr>
          <w:rStyle w:val="KeywordTok"/>
        </w:rPr>
        <w:t xml:space="preserve">aes</w:t>
      </w:r>
      <w:r>
        <w:rPr>
          <w:rStyle w:val="NormalTok"/>
        </w:rPr>
        <w:t xml:space="preserve">(</w:t>
      </w:r>
      <w:r>
        <w:rPr>
          <w:rStyle w:val="DataTypeTok"/>
        </w:rPr>
        <w:t xml:space="preserve">x=</w:t>
      </w:r>
      <w:r>
        <w:rPr>
          <w:rStyle w:val="NormalTok"/>
        </w:rPr>
        <w:t xml:space="preserve">total$Order, </w:t>
      </w:r>
      <w:r>
        <w:rPr>
          <w:rStyle w:val="DataTypeTok"/>
        </w:rPr>
        <w:t xml:space="preserve">y=</w:t>
      </w:r>
      <w:r>
        <w:rPr>
          <w:rStyle w:val="NormalTok"/>
        </w:rPr>
        <w:t xml:space="preserve">total$ExpNum,  </w:t>
      </w:r>
      <w:r>
        <w:rPr>
          <w:rStyle w:val="DataTypeTok"/>
        </w:rPr>
        <w:t xml:space="preserve">color=</w:t>
      </w:r>
      <w:r>
        <w:rPr>
          <w:rStyle w:val="NormalTok"/>
        </w:rPr>
        <w:t xml:space="preserve">total$BGC, </w:t>
      </w:r>
      <w:r>
        <w:rPr>
          <w:rStyle w:val="DataTypeTok"/>
        </w:rPr>
        <w:t xml:space="preserve">size =</w:t>
      </w:r>
      <w:r>
        <w:rPr>
          <w:rStyle w:val="NormalTok"/>
        </w:rPr>
        <w:t xml:space="preserve"> </w:t>
      </w:r>
      <w:r>
        <w:rPr>
          <w:rStyle w:val="NormalTok"/>
        </w:rPr>
        <w:t xml:space="preserve">total$Moda))+</w:t>
      </w:r>
      <w:r>
        <w:rPr>
          <w:rStyle w:val="KeywordTok"/>
        </w:rPr>
        <w:t xml:space="preserve">facet_wrap</w:t>
      </w:r>
      <w:r>
        <w:rPr>
          <w:rStyle w:val="NormalTok"/>
        </w:rPr>
        <w:t xml:space="preserve">(~</w:t>
      </w:r>
      <w:r>
        <w:rPr>
          <w:rStyle w:val="StringTok"/>
        </w:rPr>
        <w:t xml:space="preserve"> </w:t>
      </w:r>
      <w:r>
        <w:rPr>
          <w:rStyle w:val="NormalTok"/>
        </w:rPr>
        <w:t xml:space="preserve">total$Type)+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20</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br w:type="textWrapping"/>
      </w:r>
      <w:r>
        <w:rPr>
          <w:rStyle w:val="KeywordTok"/>
        </w:rPr>
        <w:t xml:space="preserve">ggplot</w:t>
      </w:r>
      <w:r>
        <w:rPr>
          <w:rStyle w:val="NormalTok"/>
        </w:rPr>
        <w:t xml:space="preserve">(total,</w:t>
      </w:r>
      <w:r>
        <w:rPr>
          <w:rStyle w:val="KeywordTok"/>
        </w:rPr>
        <w:t xml:space="preserve">aes</w:t>
      </w:r>
      <w:r>
        <w:rPr>
          <w:rStyle w:val="NormalTok"/>
        </w:rPr>
        <w:t xml:space="preserve">(</w:t>
      </w:r>
      <w:r>
        <w:rPr>
          <w:rStyle w:val="DataTypeTok"/>
        </w:rPr>
        <w:t xml:space="preserve">x=</w:t>
      </w:r>
      <w:r>
        <w:rPr>
          <w:rStyle w:val="NormalTok"/>
        </w:rPr>
        <w:t xml:space="preserve">total$Order, </w:t>
      </w:r>
      <w:r>
        <w:rPr>
          <w:rStyle w:val="DataTypeTok"/>
        </w:rPr>
        <w:t xml:space="preserve">y=</w:t>
      </w:r>
      <w:r>
        <w:rPr>
          <w:rStyle w:val="NormalTok"/>
        </w:rPr>
        <w:t xml:space="preserve">total$ExpNum,  </w:t>
      </w:r>
      <w:r>
        <w:rPr>
          <w:rStyle w:val="DataTypeTok"/>
        </w:rPr>
        <w:t xml:space="preserve">color=</w:t>
      </w:r>
      <w:r>
        <w:rPr>
          <w:rStyle w:val="NormalTok"/>
        </w:rPr>
        <w:t xml:space="preserve">total$BGC, </w:t>
      </w:r>
      <w:r>
        <w:rPr>
          <w:rStyle w:val="DataTypeTok"/>
        </w:rPr>
        <w:t xml:space="preserve">size =</w:t>
      </w:r>
      <w:r>
        <w:rPr>
          <w:rStyle w:val="NormalTok"/>
        </w:rPr>
        <w:t xml:space="preserve"> </w:t>
      </w:r>
      <w:r>
        <w:rPr>
          <w:rStyle w:val="NormalTok"/>
        </w:rPr>
        <w:t xml:space="preserve">total$Moda))+</w:t>
      </w:r>
      <w:r>
        <w:rPr>
          <w:rStyle w:val="KeywordTok"/>
        </w:rPr>
        <w:t xml:space="preserve">facet_wrap</w:t>
      </w:r>
      <w:r>
        <w:rPr>
          <w:rStyle w:val="NormalTok"/>
        </w:rPr>
        <w:t xml:space="preserve">(~</w:t>
      </w:r>
      <w:r>
        <w:rPr>
          <w:rStyle w:val="StringTok"/>
        </w:rPr>
        <w:t xml:space="preserve"> </w:t>
      </w:r>
      <w:r>
        <w:rPr>
          <w:rStyle w:val="NormalTok"/>
        </w:rPr>
        <w:t xml:space="preserve">total$Type)+</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18</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unnamed-chunk-1-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NormalTok"/>
        </w:rPr>
        <w:t xml:space="preserve"> </w:t>
      </w:r>
      <w:r>
        <w:rPr>
          <w:rStyle w:val="KeywordTok"/>
        </w:rPr>
        <w:t xml:space="preserve">ggsave</w:t>
      </w:r>
      <w:r>
        <w:rPr>
          <w:rStyle w:val="NormalTok"/>
        </w:rPr>
        <w:t xml:space="preserve">(</w:t>
      </w:r>
      <w:r>
        <w:rPr>
          <w:rStyle w:val="DataTypeTok"/>
        </w:rPr>
        <w:t xml:space="preserve">file=</w:t>
      </w:r>
      <w:r>
        <w:rPr>
          <w:rStyle w:val="StringTok"/>
        </w:rPr>
        <w:t xml:space="preserve">"todosImage.svg"</w:t>
      </w:r>
      <w:r>
        <w:rPr>
          <w:rStyle w:val="NormalTok"/>
        </w:rPr>
        <w:t xml:space="preserve">, </w:t>
      </w:r>
      <w:r>
        <w:rPr>
          <w:rStyle w:val="DataTypeTok"/>
        </w:rPr>
        <w:t xml:space="preserve">plot=</w:t>
      </w:r>
      <w:r>
        <w:rPr>
          <w:rStyle w:val="NormalTok"/>
        </w:rPr>
        <w:t xml:space="preserve">todosImage, </w:t>
      </w:r>
      <w:r>
        <w:rPr>
          <w:rStyle w:val="DataTypeTok"/>
        </w:rPr>
        <w:t xml:space="preserve">width=</w:t>
      </w:r>
      <w:r>
        <w:rPr>
          <w:rStyle w:val="DecValTok"/>
        </w:rPr>
        <w:t xml:space="preserve">30</w:t>
      </w:r>
      <w:r>
        <w:rPr>
          <w:rStyle w:val="NormalTok"/>
        </w:rPr>
        <w:t xml:space="preserve">, </w:t>
      </w:r>
      <w:r>
        <w:rPr>
          <w:rStyle w:val="DataTypeTok"/>
        </w:rPr>
        <w:t xml:space="preserve">height=</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br w:type="textWrapping"/>
      </w:r>
      <w:r>
        <w:rPr>
          <w:rStyle w:val="CommentTok"/>
        </w:rPr>
        <w:t xml:space="preserve">#str(tableExp)</w:t>
      </w:r>
      <w:r>
        <w:br w:type="textWrapping"/>
      </w:r>
      <w:r>
        <w:rPr>
          <w:rStyle w:val="CommentTok"/>
        </w:rPr>
        <w:t xml:space="preserve">#tableExp$Enzyme</w:t>
      </w:r>
      <w:r>
        <w:br w:type="textWrapping"/>
      </w:r>
      <w:r>
        <w:rPr>
          <w:rStyle w:val="NormalTok"/>
        </w:rPr>
        <w:t xml:space="preserve">## ploting images</w:t>
      </w:r>
      <w:r>
        <w:br w:type="textWrapping"/>
      </w:r>
      <w:r>
        <w:rPr>
          <w:rStyle w:val="KeywordTok"/>
        </w:rPr>
        <w:t xml:space="preserve">require</w:t>
      </w:r>
      <w:r>
        <w:rPr>
          <w:rStyle w:val="NormalTok"/>
        </w:rPr>
        <w:t xml:space="preserve">(</w:t>
      </w:r>
      <w:r>
        <w:rPr>
          <w:rStyle w:val="StringTok"/>
        </w:rPr>
        <w:t xml:space="preserve">"svglite"</w:t>
      </w:r>
      <w:r>
        <w:rPr>
          <w:rStyle w:val="NormalTok"/>
        </w:rPr>
        <w:t xml:space="preserve">)</w:t>
      </w:r>
    </w:p>
    <w:p>
      <w:pPr>
        <w:pStyle w:val="SourceCode"/>
      </w:pPr>
      <w:r>
        <w:rPr>
          <w:rStyle w:val="VerbatimChar"/>
        </w:rPr>
        <w:t xml:space="preserve">## Loading required package: svglite</w:t>
      </w:r>
    </w:p>
    <w:p>
      <w:pPr>
        <w:pStyle w:val="SourceCode"/>
      </w:pPr>
      <w:r>
        <w:rPr>
          <w:rStyle w:val="CommentTok"/>
        </w:rPr>
        <w:t xml:space="preserve">#save the plot in a variable image to be able to export to svg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imageBGC=</w:t>
      </w:r>
      <w:r>
        <w:rPr>
          <w:rStyle w:val="KeywordTok"/>
        </w:rPr>
        <w:t xml:space="preserve">ggplot</w:t>
      </w:r>
      <w:r>
        <w:rPr>
          <w:rStyle w:val="NormalTok"/>
        </w:rPr>
        <w:t xml:space="preserve">(tableExp,</w:t>
      </w:r>
      <w:r>
        <w:rPr>
          <w:rStyle w:val="KeywordTok"/>
        </w:rPr>
        <w:t xml:space="preserve">aes</w:t>
      </w:r>
      <w:r>
        <w:rPr>
          <w:rStyle w:val="NormalTok"/>
        </w:rPr>
        <w:t xml:space="preserve">(</w:t>
      </w:r>
      <w:r>
        <w:rPr>
          <w:rStyle w:val="DataTypeTok"/>
        </w:rPr>
        <w:t xml:space="preserve">x=</w:t>
      </w:r>
      <w:r>
        <w:rPr>
          <w:rStyle w:val="NormalTok"/>
        </w:rPr>
        <w:t xml:space="preserve">tableExp$Order, </w:t>
      </w:r>
      <w:r>
        <w:rPr>
          <w:rStyle w:val="DataTypeTok"/>
        </w:rPr>
        <w:t xml:space="preserve">y=</w:t>
      </w:r>
      <w:r>
        <w:rPr>
          <w:rStyle w:val="NormalTok"/>
        </w:rPr>
        <w:t xml:space="preserve">tableExp$ExpNum, </w:t>
      </w:r>
      <w:r>
        <w:rPr>
          <w:rStyle w:val="DataTypeTok"/>
        </w:rPr>
        <w:t xml:space="preserve">color=</w:t>
      </w:r>
      <w:r>
        <w:rPr>
          <w:rStyle w:val="NormalTok"/>
        </w:rPr>
        <w:t xml:space="preserve">tableExp$BGC, </w:t>
      </w:r>
      <w:r>
        <w:rPr>
          <w:rStyle w:val="DataTypeTok"/>
        </w:rPr>
        <w:t xml:space="preserve">size =</w:t>
      </w:r>
      <w:r>
        <w:rPr>
          <w:rStyle w:val="NormalTok"/>
        </w:rPr>
        <w:t xml:space="preserve"> </w:t>
      </w:r>
      <w:r>
        <w:rPr>
          <w:rStyle w:val="NormalTok"/>
        </w:rPr>
        <w:t xml:space="preserve">tableExp$Moda))+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NormalTok"/>
        </w:rPr>
        <w:t xml:space="preserve"> </w:t>
      </w:r>
      <w:r>
        <w:rPr>
          <w:rStyle w:val="KeywordTok"/>
        </w:rPr>
        <w:t xml:space="preserve">ggsave</w:t>
      </w:r>
      <w:r>
        <w:rPr>
          <w:rStyle w:val="NormalTok"/>
        </w:rPr>
        <w:t xml:space="preserve">(</w:t>
      </w:r>
      <w:r>
        <w:rPr>
          <w:rStyle w:val="DataTypeTok"/>
        </w:rPr>
        <w:t xml:space="preserve">file=</w:t>
      </w:r>
      <w:r>
        <w:rPr>
          <w:rStyle w:val="StringTok"/>
        </w:rPr>
        <w:t xml:space="preserve">"imageBGC.svg"</w:t>
      </w:r>
      <w:r>
        <w:rPr>
          <w:rStyle w:val="NormalTok"/>
        </w:rPr>
        <w:t xml:space="preserve">, </w:t>
      </w:r>
      <w:r>
        <w:rPr>
          <w:rStyle w:val="DataTypeTok"/>
        </w:rPr>
        <w:t xml:space="preserve">plot=</w:t>
      </w:r>
      <w:r>
        <w:rPr>
          <w:rStyle w:val="NormalTok"/>
        </w:rPr>
        <w:t xml:space="preserve">imageBGC, </w:t>
      </w:r>
      <w:r>
        <w:rPr>
          <w:rStyle w:val="DataTypeTok"/>
        </w:rPr>
        <w:t xml:space="preserve">width=</w:t>
      </w:r>
      <w:r>
        <w:rPr>
          <w:rStyle w:val="DecValTok"/>
        </w:rPr>
        <w:t xml:space="preserve">20</w:t>
      </w:r>
      <w:r>
        <w:rPr>
          <w:rStyle w:val="NormalTok"/>
        </w:rPr>
        <w:t xml:space="preserve">, </w:t>
      </w:r>
      <w:r>
        <w:rPr>
          <w:rStyle w:val="DataTypeTok"/>
        </w:rPr>
        <w:t xml:space="preserve">height=</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ggplot</w:t>
      </w:r>
      <w:r>
        <w:rPr>
          <w:rStyle w:val="NormalTok"/>
        </w:rPr>
        <w:t xml:space="preserve">(tableExp,</w:t>
      </w:r>
      <w:r>
        <w:rPr>
          <w:rStyle w:val="KeywordTok"/>
        </w:rPr>
        <w:t xml:space="preserve">aes</w:t>
      </w:r>
      <w:r>
        <w:rPr>
          <w:rStyle w:val="NormalTok"/>
        </w:rPr>
        <w:t xml:space="preserve">(</w:t>
      </w:r>
      <w:r>
        <w:rPr>
          <w:rStyle w:val="DataTypeTok"/>
        </w:rPr>
        <w:t xml:space="preserve">x=</w:t>
      </w:r>
      <w:r>
        <w:rPr>
          <w:rStyle w:val="NormalTok"/>
        </w:rPr>
        <w:t xml:space="preserve">tableExp$Order, </w:t>
      </w:r>
      <w:r>
        <w:rPr>
          <w:rStyle w:val="DataTypeTok"/>
        </w:rPr>
        <w:t xml:space="preserve">y=</w:t>
      </w:r>
      <w:r>
        <w:rPr>
          <w:rStyle w:val="NormalTok"/>
        </w:rPr>
        <w:t xml:space="preserve">tableExp$ExpNum, </w:t>
      </w:r>
      <w:r>
        <w:rPr>
          <w:rStyle w:val="DataTypeTok"/>
        </w:rPr>
        <w:t xml:space="preserve">color=</w:t>
      </w:r>
      <w:r>
        <w:rPr>
          <w:rStyle w:val="NormalTok"/>
        </w:rPr>
        <w:t xml:space="preserve">tableExp$BGC, </w:t>
      </w:r>
      <w:r>
        <w:rPr>
          <w:rStyle w:val="DataTypeTok"/>
        </w:rPr>
        <w:t xml:space="preserve">size =</w:t>
      </w:r>
      <w:r>
        <w:rPr>
          <w:rStyle w:val="NormalTok"/>
        </w:rPr>
        <w:t xml:space="preserve"> </w:t>
      </w:r>
      <w:r>
        <w:rPr>
          <w:rStyle w:val="NormalTok"/>
        </w:rPr>
        <w:t xml:space="preserve">tableExp$Moda))+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unnamed-chunk-1-2.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NormalTok"/>
        </w:rPr>
        <w:t xml:space="preserve"> </w:t>
      </w:r>
      <w:r>
        <w:rPr>
          <w:rStyle w:val="NormalTok"/>
        </w:rPr>
        <w:t xml:space="preserve">imageCentral=</w:t>
      </w:r>
      <w:r>
        <w:rPr>
          <w:rStyle w:val="StringTok"/>
        </w:rPr>
        <w:t xml:space="preserve"> </w:t>
      </w:r>
      <w:r>
        <w:rPr>
          <w:rStyle w:val="KeywordTok"/>
        </w:rPr>
        <w:t xml:space="preserve">ggplot</w:t>
      </w:r>
      <w:r>
        <w:rPr>
          <w:rStyle w:val="NormalTok"/>
        </w:rPr>
        <w:t xml:space="preserve">(tableCentral,</w:t>
      </w:r>
      <w:r>
        <w:rPr>
          <w:rStyle w:val="KeywordTok"/>
        </w:rPr>
        <w:t xml:space="preserve">aes</w:t>
      </w:r>
      <w:r>
        <w:rPr>
          <w:rStyle w:val="NormalTok"/>
        </w:rPr>
        <w:t xml:space="preserve">(</w:t>
      </w:r>
      <w:r>
        <w:rPr>
          <w:rStyle w:val="DataTypeTok"/>
        </w:rPr>
        <w:t xml:space="preserve">x=</w:t>
      </w:r>
      <w:r>
        <w:rPr>
          <w:rStyle w:val="NormalTok"/>
        </w:rPr>
        <w:t xml:space="preserve">tableCentral$Order, </w:t>
      </w:r>
      <w:r>
        <w:rPr>
          <w:rStyle w:val="DataTypeTok"/>
        </w:rPr>
        <w:t xml:space="preserve">y=</w:t>
      </w:r>
      <w:r>
        <w:rPr>
          <w:rStyle w:val="NormalTok"/>
        </w:rPr>
        <w:t xml:space="preserve">tableCentral$ExpNum, </w:t>
      </w:r>
      <w:r>
        <w:rPr>
          <w:rStyle w:val="DataTypeTok"/>
        </w:rPr>
        <w:t xml:space="preserve">color=</w:t>
      </w:r>
      <w:r>
        <w:rPr>
          <w:rStyle w:val="NormalTok"/>
        </w:rPr>
        <w:t xml:space="preserve">tableCentral$BGC, </w:t>
      </w:r>
      <w:r>
        <w:rPr>
          <w:rStyle w:val="DataTypeTok"/>
        </w:rPr>
        <w:t xml:space="preserve">size =</w:t>
      </w:r>
      <w:r>
        <w:rPr>
          <w:rStyle w:val="NormalTok"/>
        </w:rPr>
        <w:t xml:space="preserve"> </w:t>
      </w:r>
      <w:r>
        <w:rPr>
          <w:rStyle w:val="NormalTok"/>
        </w:rPr>
        <w:t xml:space="preserve">tableCentral$Moda))+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r>
        <w:br w:type="textWrapping"/>
      </w:r>
      <w:r>
        <w:rPr>
          <w:rStyle w:val="NormalTok"/>
        </w:rPr>
        <w:t xml:space="preserve"> </w:t>
      </w:r>
      <w:r>
        <w:rPr>
          <w:rStyle w:val="NormalTok"/>
        </w:rPr>
        <w:t xml:space="preserve"> </w:t>
      </w:r>
      <w:r>
        <w:rPr>
          <w:rStyle w:val="KeywordTok"/>
        </w:rPr>
        <w:t xml:space="preserve">ggsave</w:t>
      </w:r>
      <w:r>
        <w:rPr>
          <w:rStyle w:val="NormalTok"/>
        </w:rPr>
        <w:t xml:space="preserve">(</w:t>
      </w:r>
      <w:r>
        <w:rPr>
          <w:rStyle w:val="DataTypeTok"/>
        </w:rPr>
        <w:t xml:space="preserve">file=</w:t>
      </w:r>
      <w:r>
        <w:rPr>
          <w:rStyle w:val="StringTok"/>
        </w:rPr>
        <w:t xml:space="preserve">"imageCentral.svg"</w:t>
      </w:r>
      <w:r>
        <w:rPr>
          <w:rStyle w:val="NormalTok"/>
        </w:rPr>
        <w:t xml:space="preserve">, </w:t>
      </w:r>
      <w:r>
        <w:rPr>
          <w:rStyle w:val="DataTypeTok"/>
        </w:rPr>
        <w:t xml:space="preserve">plot=</w:t>
      </w:r>
      <w:r>
        <w:rPr>
          <w:rStyle w:val="NormalTok"/>
        </w:rPr>
        <w:t xml:space="preserve">imageCentral, </w:t>
      </w:r>
      <w:r>
        <w:rPr>
          <w:rStyle w:val="DataTypeTok"/>
        </w:rPr>
        <w:t xml:space="preserve">width=</w:t>
      </w:r>
      <w:r>
        <w:rPr>
          <w:rStyle w:val="DecValTok"/>
        </w:rPr>
        <w:t xml:space="preserve">20</w:t>
      </w:r>
      <w:r>
        <w:rPr>
          <w:rStyle w:val="NormalTok"/>
        </w:rPr>
        <w:t xml:space="preserve">, </w:t>
      </w:r>
      <w:r>
        <w:rPr>
          <w:rStyle w:val="DataTypeTok"/>
        </w:rPr>
        <w:t xml:space="preserve">height=</w:t>
      </w:r>
      <w:r>
        <w:rPr>
          <w:rStyle w:val="DecValTok"/>
        </w:rPr>
        <w:t xml:space="preserve">8</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ggplot</w:t>
      </w:r>
      <w:r>
        <w:rPr>
          <w:rStyle w:val="NormalTok"/>
        </w:rPr>
        <w:t xml:space="preserve">(tableEnzymeReduced,</w:t>
      </w:r>
      <w:r>
        <w:rPr>
          <w:rStyle w:val="KeywordTok"/>
        </w:rPr>
        <w:t xml:space="preserve">aes</w:t>
      </w:r>
      <w:r>
        <w:rPr>
          <w:rStyle w:val="NormalTok"/>
        </w:rPr>
        <w:t xml:space="preserve">(</w:t>
      </w:r>
      <w:r>
        <w:rPr>
          <w:rStyle w:val="DataTypeTok"/>
        </w:rPr>
        <w:t xml:space="preserve">x=</w:t>
      </w:r>
      <w:r>
        <w:rPr>
          <w:rStyle w:val="NormalTok"/>
        </w:rPr>
        <w:t xml:space="preserve">tableEnzymeReduced$Order, </w:t>
      </w:r>
      <w:r>
        <w:rPr>
          <w:rStyle w:val="DataTypeTok"/>
        </w:rPr>
        <w:t xml:space="preserve">y=</w:t>
      </w:r>
      <w:r>
        <w:rPr>
          <w:rStyle w:val="NormalTok"/>
        </w:rPr>
        <w:t xml:space="preserve">tableEnzymeReduced$ExpNum, </w:t>
      </w:r>
      <w:r>
        <w:rPr>
          <w:rStyle w:val="DataTypeTok"/>
        </w:rPr>
        <w:t xml:space="preserve">color=</w:t>
      </w:r>
      <w:r>
        <w:rPr>
          <w:rStyle w:val="NormalTok"/>
        </w:rPr>
        <w:t xml:space="preserve">tableEnzymeReduced$BGC, </w:t>
      </w:r>
      <w:r>
        <w:rPr>
          <w:rStyle w:val="DataTypeTok"/>
        </w:rPr>
        <w:t xml:space="preserve">size =</w:t>
      </w:r>
      <w:r>
        <w:rPr>
          <w:rStyle w:val="NormalTok"/>
        </w:rPr>
        <w:t xml:space="preserve"> </w:t>
      </w:r>
      <w:r>
        <w:rPr>
          <w:rStyle w:val="NormalTok"/>
        </w:rPr>
        <w:t xml:space="preserve">tableEnzymeReduced$Moda))+</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"Metabolic Families"</w:t>
      </w:r>
      <w:r>
        <w:rPr>
          <w:rStyle w:val="NormalTok"/>
        </w:rPr>
        <w:t xml:space="preserve">, </w:t>
      </w:r>
      <w:r>
        <w:rPr>
          <w:rStyle w:val="DataTypeTok"/>
        </w:rPr>
        <w:t xml:space="preserve">y =</w:t>
      </w:r>
      <w:r>
        <w:rPr>
          <w:rStyle w:val="NormalTok"/>
        </w:rPr>
        <w:t xml:space="preserve"> </w:t>
      </w:r>
      <w:r>
        <w:rPr>
          <w:rStyle w:val="StringTok"/>
        </w:rPr>
        <w:t xml:space="preserve">"Exp Number Actinobacteria Genomes"</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StringTok"/>
        </w:rPr>
        <w:t xml:space="preserve"> </w:t>
      </w:r>
      <w:r>
        <w:rPr>
          <w:rStyle w:val="KeywordTok"/>
        </w:rPr>
        <w:t xml:space="preserve">theme_bw</w:t>
      </w:r>
      <w:r>
        <w:rPr>
          <w:rStyle w:val="NormalTok"/>
        </w:rPr>
        <w:t xml:space="preserve">()+</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face=</w:t>
      </w:r>
      <w:r>
        <w:rPr>
          <w:rStyle w:val="StringTok"/>
        </w:rPr>
        <w:t xml:space="preserve">"bold"</w:t>
      </w:r>
      <w:r>
        <w:rPr>
          <w:rStyle w:val="NormalTok"/>
        </w:rPr>
        <w:t xml:space="preserve">), </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 </w:t>
      </w:r>
      <w:r>
        <w:rPr>
          <w:rStyle w:val="DataTypeTok"/>
        </w:rPr>
        <w:t xml:space="preserve">legend.position =</w:t>
      </w:r>
      <w:r>
        <w:rPr>
          <w:rStyle w:val="NormalTok"/>
        </w:rPr>
        <w:t xml:space="preserve"> </w:t>
      </w:r>
      <w:r>
        <w:rPr>
          <w:rStyle w:val="StringTok"/>
        </w:rPr>
        <w:t xml:space="preserve">"right"</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unnamed-chunk-1-3.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#kable(tableExp,  caption = "CoelicolorExpansions\\label{tab:Coelicolor Expansions}",caption.short = "CoelicolorExpansions")</w:t>
      </w:r>
    </w:p>
    <w:p>
      <w:pPr>
        <w:pStyle w:val="FirstParagraph"/>
      </w:pPr>
      <w:r>
        <w:t xml:space="preserve">Presence Absence</w:t>
      </w:r>
      <w:r>
        <w:t xml:space="preserve"> </w:t>
      </w:r>
      <w:r>
        <w:t xml:space="preserve">EvoMining was run over enzymes with expansion number between .1 and .6</w:t>
      </w:r>
      <w:r>
        <w:t xml:space="preserve"> </w:t>
      </w:r>
      <w:r>
        <w:t xml:space="preserve">Figuras/GenomicDBS.svg</w:t>
      </w:r>
      <w:r>
        <w:t xml:space="preserve"> </w:t>
      </w:r>
      <w:r>
        <w:t xml:space="preserve">### Figure 4 Pan cluster Idea on closed Streptomyces</w:t>
      </w:r>
    </w:p>
    <w:p>
      <w:pPr>
        <w:pStyle w:val="FigureWithCaption"/>
      </w:pPr>
      <w:r>
        <w:drawing>
          <wp:inline>
            <wp:extent cx="3810000" cy="2540000"/>
            <wp:effectExtent b="0" l="0" r="0" t="0"/>
            <wp:docPr descr="Cluster visualization" id="1" name="Picture"/>
            <a:graphic>
              <a:graphicData uri="http://schemas.openxmlformats.org/drawingml/2006/picture">
                <pic:pic>
                  <pic:nvPicPr>
                    <pic:cNvPr descr="Figuras/PanCluster.svg"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Cluster visualization</w:t>
      </w:r>
    </w:p>
    <w:p>
      <w:pPr>
        <w:pStyle w:val="BodyText"/>
      </w:pPr>
      <w:r>
        <w:t xml:space="preserve">Open /closed coelicolor How spread is the cluster</w:t>
      </w:r>
      <w:r>
        <w:t xml:space="preserve"> </w:t>
      </w:r>
      <w:r>
        <w:t xml:space="preserve">How to describe the cluster</w:t>
      </w:r>
      <w:r>
        <w:br w:type="textWrapping"/>
      </w:r>
      <w:r>
        <w:t xml:space="preserve">Conservation</w:t>
      </w:r>
      <w:r>
        <w:br w:type="textWrapping"/>
      </w:r>
      <w:r>
        <w:t xml:space="preserve">Enzymes that appear x%</w:t>
      </w:r>
    </w:p>
    <w:p>
      <w:pPr>
        <w:pStyle w:val="BodyText"/>
      </w:pPr>
      <w:r>
        <w:t xml:space="preserve">Variability How variable is the region</w:t>
      </w:r>
      <w:r>
        <w:br w:type="textWrapping"/>
      </w:r>
      <w:r>
        <w:t xml:space="preserve">derivative of rarefaction curve</w:t>
      </w:r>
    </w:p>
    <w:p>
      <w:pPr>
        <w:pStyle w:val="BodyText"/>
      </w:pPr>
      <w:r>
        <w:t xml:space="preserve">Took 15 clusters from Streptomyces coelicolor on MiBig Analize its open/close pancluster according to EvoMining backwards</w:t>
      </w:r>
      <w:r>
        <w:br w:type="textWrapping"/>
      </w:r>
      <w:r>
        <w:t xml:space="preserve">O sea 15 corasones, no necesito escoger las query enzyme, al menos 3 por cluster... y que no sean NRPS o PKS</w:t>
      </w:r>
    </w:p>
    <w:p>
      <w:pPr>
        <w:pStyle w:val="Heading2"/>
      </w:pPr>
      <w:bookmarkStart w:id="35" w:name="methodology"/>
      <w:bookmarkEnd w:id="35"/>
      <w:r>
        <w:t xml:space="preserve">MEthodology</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36" w:name="references"/>
      <w:bookmarkEnd w:id="36"/>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37">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38">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39">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0">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1">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2">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3">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44">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45">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46">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47">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48">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49">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0">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1">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2">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3">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54">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55">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56">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57">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58">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cf8f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34" Target="media/rId34.svg" /><Relationship Type="http://schemas.openxmlformats.org/officeDocument/2006/relationships/image" Id="rId29" Target="media/rId29.svg" /><Relationship Type="http://schemas.openxmlformats.org/officeDocument/2006/relationships/hyperlink" Id="rId53" Target="https://doi.org/10.1002/biot.201700465" TargetMode="External" /><Relationship Type="http://schemas.openxmlformats.org/officeDocument/2006/relationships/hyperlink" Id="rId38" Target="https://doi.org/10.1007/s10482-011-9655-1" TargetMode="External" /><Relationship Type="http://schemas.openxmlformats.org/officeDocument/2006/relationships/hyperlink" Id="rId52" Target="https://doi.org/10.1016/j.copbio.2017.02.008" TargetMode="External" /><Relationship Type="http://schemas.openxmlformats.org/officeDocument/2006/relationships/hyperlink" Id="rId47" Target="https://doi.org/10.1016/j.mib.2017.10.027" TargetMode="External" /><Relationship Type="http://schemas.openxmlformats.org/officeDocument/2006/relationships/hyperlink" Id="rId56" Target="https://doi.org/10.1016/j.synbio.2015.12.002" TargetMode="External" /><Relationship Type="http://schemas.openxmlformats.org/officeDocument/2006/relationships/hyperlink" Id="rId49" Target="https://doi.org/10.1038/nchembio.1884" TargetMode="External" /><Relationship Type="http://schemas.openxmlformats.org/officeDocument/2006/relationships/hyperlink" Id="rId50" Target="https://doi.org/10.1038/nchembio.1890" TargetMode="External" /><Relationship Type="http://schemas.openxmlformats.org/officeDocument/2006/relationships/hyperlink" Id="rId58" Target="https://doi.org/10.1039/C6NP00025H" TargetMode="External" /><Relationship Type="http://schemas.openxmlformats.org/officeDocument/2006/relationships/hyperlink" Id="rId48" Target="https://doi.org/10.1071/MA17028" TargetMode="External" /><Relationship Type="http://schemas.openxmlformats.org/officeDocument/2006/relationships/hyperlink" Id="rId40" Target="https://doi.org/10.1093/bib/bbx020" TargetMode="External" /><Relationship Type="http://schemas.openxmlformats.org/officeDocument/2006/relationships/hyperlink" Id="rId39" Target="https://doi.org/10.1093/bib/bbx146" TargetMode="External" /><Relationship Type="http://schemas.openxmlformats.org/officeDocument/2006/relationships/hyperlink" Id="rId41" Target="https://doi.org/10.1093/bioinformatics/btx400" TargetMode="External" /><Relationship Type="http://schemas.openxmlformats.org/officeDocument/2006/relationships/hyperlink" Id="rId55" Target="https://doi.org/10.1093/femsre/fux014" TargetMode="External" /><Relationship Type="http://schemas.openxmlformats.org/officeDocument/2006/relationships/hyperlink" Id="rId44" Target="https://doi.org/10.1093/gbe/evw125" TargetMode="External" /><Relationship Type="http://schemas.openxmlformats.org/officeDocument/2006/relationships/hyperlink" Id="rId37" Target="https://doi.org/10.1093/nar/gkx360" TargetMode="External" /><Relationship Type="http://schemas.openxmlformats.org/officeDocument/2006/relationships/hyperlink" Id="rId54" Target="https://doi.org/10.1101/119354" TargetMode="External" /><Relationship Type="http://schemas.openxmlformats.org/officeDocument/2006/relationships/hyperlink" Id="rId57" Target="https://doi.org/10.1111/1751-7915.12388" TargetMode="External" /><Relationship Type="http://schemas.openxmlformats.org/officeDocument/2006/relationships/hyperlink" Id="rId43" Target="https://doi.org/10.3389/fgene.2016.00004" TargetMode="External" /><Relationship Type="http://schemas.openxmlformats.org/officeDocument/2006/relationships/hyperlink" Id="rId51" Target="https://doi.org/10.3390/md15060165" TargetMode="External" /><Relationship Type="http://schemas.openxmlformats.org/officeDocument/2006/relationships/hyperlink" Id="rId42" Target="https://doi.org/10.3390/md15090272" TargetMode="External" /><Relationship Type="http://schemas.openxmlformats.org/officeDocument/2006/relationships/hyperlink" Id="rId46" Target="https://doi.org/10.7554/eLife.22679" TargetMode="External" /><Relationship Type="http://schemas.openxmlformats.org/officeDocument/2006/relationships/hyperlink" Id="rId27" Target="https://github.com/nselem/EvoMining/wiki" TargetMode="External" /><Relationship Type="http://schemas.openxmlformats.org/officeDocument/2006/relationships/hyperlink" Id="rId45"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3" Target="https://doi.org/10.1002/biot.201700465" TargetMode="External" /><Relationship Type="http://schemas.openxmlformats.org/officeDocument/2006/relationships/hyperlink" Id="rId38" Target="https://doi.org/10.1007/s10482-011-9655-1" TargetMode="External" /><Relationship Type="http://schemas.openxmlformats.org/officeDocument/2006/relationships/hyperlink" Id="rId52" Target="https://doi.org/10.1016/j.copbio.2017.02.008" TargetMode="External" /><Relationship Type="http://schemas.openxmlformats.org/officeDocument/2006/relationships/hyperlink" Id="rId47" Target="https://doi.org/10.1016/j.mib.2017.10.027" TargetMode="External" /><Relationship Type="http://schemas.openxmlformats.org/officeDocument/2006/relationships/hyperlink" Id="rId56" Target="https://doi.org/10.1016/j.synbio.2015.12.002" TargetMode="External" /><Relationship Type="http://schemas.openxmlformats.org/officeDocument/2006/relationships/hyperlink" Id="rId49" Target="https://doi.org/10.1038/nchembio.1884" TargetMode="External" /><Relationship Type="http://schemas.openxmlformats.org/officeDocument/2006/relationships/hyperlink" Id="rId50" Target="https://doi.org/10.1038/nchembio.1890" TargetMode="External" /><Relationship Type="http://schemas.openxmlformats.org/officeDocument/2006/relationships/hyperlink" Id="rId58" Target="https://doi.org/10.1039/C6NP00025H" TargetMode="External" /><Relationship Type="http://schemas.openxmlformats.org/officeDocument/2006/relationships/hyperlink" Id="rId48" Target="https://doi.org/10.1071/MA17028" TargetMode="External" /><Relationship Type="http://schemas.openxmlformats.org/officeDocument/2006/relationships/hyperlink" Id="rId40" Target="https://doi.org/10.1093/bib/bbx020" TargetMode="External" /><Relationship Type="http://schemas.openxmlformats.org/officeDocument/2006/relationships/hyperlink" Id="rId39" Target="https://doi.org/10.1093/bib/bbx146" TargetMode="External" /><Relationship Type="http://schemas.openxmlformats.org/officeDocument/2006/relationships/hyperlink" Id="rId41" Target="https://doi.org/10.1093/bioinformatics/btx400" TargetMode="External" /><Relationship Type="http://schemas.openxmlformats.org/officeDocument/2006/relationships/hyperlink" Id="rId55" Target="https://doi.org/10.1093/femsre/fux014" TargetMode="External" /><Relationship Type="http://schemas.openxmlformats.org/officeDocument/2006/relationships/hyperlink" Id="rId44" Target="https://doi.org/10.1093/gbe/evw125" TargetMode="External" /><Relationship Type="http://schemas.openxmlformats.org/officeDocument/2006/relationships/hyperlink" Id="rId37" Target="https://doi.org/10.1093/nar/gkx360" TargetMode="External" /><Relationship Type="http://schemas.openxmlformats.org/officeDocument/2006/relationships/hyperlink" Id="rId54" Target="https://doi.org/10.1101/119354" TargetMode="External" /><Relationship Type="http://schemas.openxmlformats.org/officeDocument/2006/relationships/hyperlink" Id="rId57" Target="https://doi.org/10.1111/1751-7915.12388" TargetMode="External" /><Relationship Type="http://schemas.openxmlformats.org/officeDocument/2006/relationships/hyperlink" Id="rId43" Target="https://doi.org/10.3389/fgene.2016.00004" TargetMode="External" /><Relationship Type="http://schemas.openxmlformats.org/officeDocument/2006/relationships/hyperlink" Id="rId51" Target="https://doi.org/10.3390/md15060165" TargetMode="External" /><Relationship Type="http://schemas.openxmlformats.org/officeDocument/2006/relationships/hyperlink" Id="rId42" Target="https://doi.org/10.3390/md15090272" TargetMode="External" /><Relationship Type="http://schemas.openxmlformats.org/officeDocument/2006/relationships/hyperlink" Id="rId46" Target="https://doi.org/10.7554/eLife.22679" TargetMode="External" /><Relationship Type="http://schemas.openxmlformats.org/officeDocument/2006/relationships/hyperlink" Id="rId27" Target="https://github.com/nselem/EvoMining/wiki" TargetMode="External" /><Relationship Type="http://schemas.openxmlformats.org/officeDocument/2006/relationships/hyperlink" Id="rId45"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dc:title>
  <dc:creator>Nelly Selem</dc:creator>
  <dcterms:created xsi:type="dcterms:W3CDTF">2018-02-27T16:34:23Z</dcterms:created>
  <dcterms:modified xsi:type="dcterms:W3CDTF">2018-02-27T16:34:23Z</dcterms:modified>
</cp:coreProperties>
</file>