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5DF7" w14:textId="2969C5AB" w:rsidR="00206ACF" w:rsidRPr="00206ACF" w:rsidRDefault="00206ACF" w:rsidP="00206ACF">
      <w:pPr>
        <w:pStyle w:val="Titre"/>
        <w:rPr>
          <w:sz w:val="24"/>
          <w:szCs w:val="24"/>
          <w:lang w:val="fr-FR"/>
        </w:rPr>
      </w:pPr>
      <w:r>
        <w:rPr>
          <w:sz w:val="24"/>
          <w:szCs w:val="24"/>
          <w:lang w:val="fr-FR"/>
        </w:rPr>
        <w:t>N’</w:t>
      </w:r>
      <w:proofErr w:type="spellStart"/>
      <w:r>
        <w:rPr>
          <w:sz w:val="24"/>
          <w:szCs w:val="24"/>
          <w:lang w:val="fr-FR"/>
        </w:rPr>
        <w:t>guessan</w:t>
      </w:r>
      <w:proofErr w:type="spellEnd"/>
      <w:r>
        <w:rPr>
          <w:sz w:val="24"/>
          <w:szCs w:val="24"/>
          <w:lang w:val="fr-FR"/>
        </w:rPr>
        <w:t xml:space="preserve"> </w:t>
      </w:r>
      <w:r w:rsidRPr="00206ACF">
        <w:rPr>
          <w:sz w:val="24"/>
          <w:szCs w:val="24"/>
          <w:lang w:val="fr-FR"/>
        </w:rPr>
        <w:t xml:space="preserve">Asowa </w:t>
      </w:r>
    </w:p>
    <w:p w14:paraId="6C3E0D89" w14:textId="77777777" w:rsidR="00206ACF" w:rsidRDefault="00206ACF" w:rsidP="00B640B5">
      <w:pPr>
        <w:pStyle w:val="Titre"/>
        <w:rPr>
          <w:lang w:val="fr-FR"/>
        </w:rPr>
      </w:pPr>
    </w:p>
    <w:p w14:paraId="606D3105" w14:textId="66808A14" w:rsidR="00B640B5" w:rsidRPr="00B640B5" w:rsidRDefault="00000000" w:rsidP="00B640B5">
      <w:pPr>
        <w:pStyle w:val="Titre"/>
        <w:rPr>
          <w:lang w:val="fr-FR"/>
        </w:rPr>
      </w:pPr>
      <w:r w:rsidRPr="00B640B5">
        <w:rPr>
          <w:lang w:val="fr-FR"/>
        </w:rPr>
        <w:t>TP – Mise en place PCA / PRA</w:t>
      </w:r>
    </w:p>
    <w:p w14:paraId="1A449D0B" w14:textId="77777777" w:rsidR="001D1618" w:rsidRPr="00B640B5" w:rsidRDefault="00000000">
      <w:pPr>
        <w:pStyle w:val="Titre1"/>
        <w:rPr>
          <w:lang w:val="fr-FR"/>
        </w:rPr>
      </w:pPr>
      <w:r w:rsidRPr="00B640B5">
        <w:rPr>
          <w:lang w:val="fr-FR"/>
        </w:rPr>
        <w:t>1. Introduction</w:t>
      </w:r>
    </w:p>
    <w:p w14:paraId="55497008" w14:textId="77777777" w:rsidR="001D1618" w:rsidRPr="00B640B5" w:rsidRDefault="00000000">
      <w:pPr>
        <w:rPr>
          <w:lang w:val="fr-FR"/>
        </w:rPr>
      </w:pPr>
      <w:r w:rsidRPr="00B640B5">
        <w:rPr>
          <w:lang w:val="fr-FR"/>
        </w:rPr>
        <w:t>Ce TP a pour objectif de mettre en place une infrastructure réseau comprenant un contrôleur de domaine, un serveur de sauvegarde et un serveur web. Il permet également de comprendre les notions de PCA (Plan de Continuité d’Activité) et PRA (Plan de Reprise d’Activité).</w:t>
      </w:r>
    </w:p>
    <w:p w14:paraId="7D5BD638" w14:textId="77777777" w:rsidR="001D1618" w:rsidRPr="00B640B5" w:rsidRDefault="00000000">
      <w:pPr>
        <w:pStyle w:val="Titre1"/>
        <w:rPr>
          <w:lang w:val="fr-FR"/>
        </w:rPr>
      </w:pPr>
      <w:r w:rsidRPr="00B640B5">
        <w:rPr>
          <w:lang w:val="fr-FR"/>
        </w:rPr>
        <w:t>2. Objectifs</w:t>
      </w:r>
    </w:p>
    <w:p w14:paraId="47361116" w14:textId="77777777" w:rsidR="001D1618" w:rsidRPr="00B640B5" w:rsidRDefault="00000000">
      <w:pPr>
        <w:rPr>
          <w:lang w:val="fr-FR"/>
        </w:rPr>
      </w:pPr>
      <w:r w:rsidRPr="00B640B5">
        <w:rPr>
          <w:lang w:val="fr-FR"/>
        </w:rPr>
        <w:t>- Mettre en place un serveur Active Directory</w:t>
      </w:r>
      <w:r w:rsidRPr="00B640B5">
        <w:rPr>
          <w:lang w:val="fr-FR"/>
        </w:rPr>
        <w:br/>
        <w:t>- Configurer les services DNS et DHCP</w:t>
      </w:r>
      <w:r w:rsidRPr="00B640B5">
        <w:rPr>
          <w:lang w:val="fr-FR"/>
        </w:rPr>
        <w:br/>
        <w:t>- Créer des utilisateurs</w:t>
      </w:r>
      <w:r w:rsidRPr="00B640B5">
        <w:rPr>
          <w:lang w:val="fr-FR"/>
        </w:rPr>
        <w:br/>
        <w:t>- Tester la connectivité avec un client</w:t>
      </w:r>
      <w:r w:rsidRPr="00B640B5">
        <w:rPr>
          <w:lang w:val="fr-FR"/>
        </w:rPr>
        <w:br/>
        <w:t>- Comprendre le fonctionnement du PCA/PRA</w:t>
      </w:r>
    </w:p>
    <w:p w14:paraId="003A64D1" w14:textId="77777777" w:rsidR="001D1618" w:rsidRPr="00B640B5" w:rsidRDefault="00000000">
      <w:pPr>
        <w:pStyle w:val="Titre1"/>
        <w:rPr>
          <w:lang w:val="fr-FR"/>
        </w:rPr>
      </w:pPr>
      <w:r w:rsidRPr="00B640B5">
        <w:rPr>
          <w:lang w:val="fr-FR"/>
        </w:rPr>
        <w:t>3. Mise en place de l’infrastructure</w:t>
      </w:r>
    </w:p>
    <w:p w14:paraId="5B3A6803" w14:textId="77777777" w:rsidR="001D1618" w:rsidRPr="00B640B5" w:rsidRDefault="00000000">
      <w:pPr>
        <w:rPr>
          <w:lang w:val="fr-FR"/>
        </w:rPr>
      </w:pPr>
      <w:r w:rsidRPr="00B640B5">
        <w:rPr>
          <w:lang w:val="fr-FR"/>
        </w:rPr>
        <w:t>Création de la machine virtuelle SRV-AD sous Windows Server.</w:t>
      </w:r>
      <w:r w:rsidRPr="00B640B5">
        <w:rPr>
          <w:lang w:val="fr-FR"/>
        </w:rPr>
        <w:br/>
        <w:t>Configuration du réseau en mode réseau interne.</w:t>
      </w:r>
      <w:r w:rsidRPr="00B640B5">
        <w:rPr>
          <w:lang w:val="fr-FR"/>
        </w:rPr>
        <w:br/>
        <w:t>Configuration de l’adresse IP statique (172.16.1.10).</w:t>
      </w:r>
    </w:p>
    <w:p w14:paraId="33A49A13" w14:textId="7976F797" w:rsidR="007851CA" w:rsidRPr="00B640B5" w:rsidRDefault="007851CA">
      <w:pPr>
        <w:rPr>
          <w:lang w:val="fr-FR"/>
        </w:rPr>
      </w:pPr>
      <w:r>
        <w:rPr>
          <w:rFonts w:ascii="Arial" w:hAnsi="Arial" w:cs="Arial"/>
          <w:noProof/>
          <w:color w:val="1F1F1F"/>
          <w:bdr w:val="none" w:sz="0" w:space="0" w:color="auto" w:frame="1"/>
          <w:shd w:val="clear" w:color="auto" w:fill="E9EEF6"/>
        </w:rPr>
        <w:drawing>
          <wp:inline distT="0" distB="0" distL="0" distR="0" wp14:anchorId="6E68EC8D" wp14:editId="42D1E23D">
            <wp:extent cx="2781299" cy="1809750"/>
            <wp:effectExtent l="0" t="0" r="635" b="0"/>
            <wp:docPr id="1764191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0202" cy="1815543"/>
                    </a:xfrm>
                    <a:prstGeom prst="rect">
                      <a:avLst/>
                    </a:prstGeom>
                    <a:noFill/>
                    <a:ln>
                      <a:noFill/>
                    </a:ln>
                  </pic:spPr>
                </pic:pic>
              </a:graphicData>
            </a:graphic>
          </wp:inline>
        </w:drawing>
      </w:r>
      <w:r>
        <w:rPr>
          <w:lang w:val="fr-FR"/>
        </w:rPr>
        <w:t xml:space="preserve">   </w:t>
      </w:r>
      <w:r>
        <w:rPr>
          <w:rFonts w:ascii="Arial" w:hAnsi="Arial" w:cs="Arial"/>
          <w:noProof/>
          <w:color w:val="000000"/>
          <w:bdr w:val="none" w:sz="0" w:space="0" w:color="auto" w:frame="1"/>
        </w:rPr>
        <w:drawing>
          <wp:inline distT="0" distB="0" distL="0" distR="0" wp14:anchorId="577F5E1B" wp14:editId="22DC535E">
            <wp:extent cx="2571750" cy="1485900"/>
            <wp:effectExtent l="0" t="0" r="0" b="0"/>
            <wp:docPr id="13611537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750" cy="1485900"/>
                    </a:xfrm>
                    <a:prstGeom prst="rect">
                      <a:avLst/>
                    </a:prstGeom>
                    <a:noFill/>
                    <a:ln>
                      <a:noFill/>
                    </a:ln>
                  </pic:spPr>
                </pic:pic>
              </a:graphicData>
            </a:graphic>
          </wp:inline>
        </w:drawing>
      </w:r>
    </w:p>
    <w:p w14:paraId="412180D0" w14:textId="77777777" w:rsidR="001D1618" w:rsidRPr="00B640B5" w:rsidRDefault="00000000">
      <w:pPr>
        <w:pStyle w:val="Titre1"/>
        <w:rPr>
          <w:lang w:val="fr-FR"/>
        </w:rPr>
      </w:pPr>
      <w:r w:rsidRPr="00B640B5">
        <w:rPr>
          <w:lang w:val="fr-FR"/>
        </w:rPr>
        <w:t>4. Installation Active Directory</w:t>
      </w:r>
    </w:p>
    <w:p w14:paraId="3D577152" w14:textId="77777777" w:rsidR="001D1618" w:rsidRPr="00B640B5" w:rsidRDefault="00000000">
      <w:pPr>
        <w:rPr>
          <w:lang w:val="fr-FR"/>
        </w:rPr>
      </w:pPr>
      <w:r w:rsidRPr="00B640B5">
        <w:rPr>
          <w:lang w:val="fr-FR"/>
        </w:rPr>
        <w:t>Installation du rôle AD-Domain-Services via PowerShell.</w:t>
      </w:r>
      <w:r w:rsidRPr="00B640B5">
        <w:rPr>
          <w:lang w:val="fr-FR"/>
        </w:rPr>
        <w:br/>
        <w:t xml:space="preserve">Création du domaine </w:t>
      </w:r>
      <w:proofErr w:type="spellStart"/>
      <w:proofErr w:type="gramStart"/>
      <w:r w:rsidRPr="00B640B5">
        <w:rPr>
          <w:lang w:val="fr-FR"/>
        </w:rPr>
        <w:t>btssio.local</w:t>
      </w:r>
      <w:proofErr w:type="spellEnd"/>
      <w:proofErr w:type="gramEnd"/>
      <w:r w:rsidRPr="00B640B5">
        <w:rPr>
          <w:lang w:val="fr-FR"/>
        </w:rPr>
        <w:t>.</w:t>
      </w:r>
      <w:r w:rsidRPr="00B640B5">
        <w:rPr>
          <w:lang w:val="fr-FR"/>
        </w:rPr>
        <w:br/>
        <w:t>Redémarrage du serveur après promotion.</w:t>
      </w:r>
    </w:p>
    <w:p w14:paraId="7F391CC5" w14:textId="23C03F59" w:rsidR="007851CA" w:rsidRPr="003A60F3" w:rsidRDefault="003A60F3">
      <w:pPr>
        <w:rPr>
          <w:lang w:val="fr-FR"/>
        </w:rPr>
      </w:pPr>
      <w:r w:rsidRPr="003A60F3">
        <w:rPr>
          <w:lang w:val="fr-FR"/>
        </w:rPr>
        <w:lastRenderedPageBreak/>
        <w:drawing>
          <wp:inline distT="0" distB="0" distL="0" distR="0" wp14:anchorId="662A9DEA" wp14:editId="4BB64FF4">
            <wp:extent cx="4343400" cy="2281793"/>
            <wp:effectExtent l="0" t="0" r="0" b="4445"/>
            <wp:docPr id="1540152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2008" name=""/>
                    <pic:cNvPicPr/>
                  </pic:nvPicPr>
                  <pic:blipFill>
                    <a:blip r:embed="rId8"/>
                    <a:stretch>
                      <a:fillRect/>
                    </a:stretch>
                  </pic:blipFill>
                  <pic:spPr>
                    <a:xfrm>
                      <a:off x="0" y="0"/>
                      <a:ext cx="4363347" cy="2292272"/>
                    </a:xfrm>
                    <a:prstGeom prst="rect">
                      <a:avLst/>
                    </a:prstGeom>
                  </pic:spPr>
                </pic:pic>
              </a:graphicData>
            </a:graphic>
          </wp:inline>
        </w:drawing>
      </w:r>
    </w:p>
    <w:p w14:paraId="362B7B0C" w14:textId="77777777" w:rsidR="001D1618" w:rsidRPr="00B640B5" w:rsidRDefault="00000000">
      <w:pPr>
        <w:pStyle w:val="Titre1"/>
        <w:rPr>
          <w:lang w:val="fr-FR"/>
        </w:rPr>
      </w:pPr>
      <w:r w:rsidRPr="00B640B5">
        <w:rPr>
          <w:lang w:val="fr-FR"/>
        </w:rPr>
        <w:t>5. Configuration DNS et DHCP</w:t>
      </w:r>
    </w:p>
    <w:p w14:paraId="3D1C5845" w14:textId="77777777" w:rsidR="001D1618" w:rsidRPr="00B640B5" w:rsidRDefault="00000000">
      <w:pPr>
        <w:rPr>
          <w:lang w:val="fr-FR"/>
        </w:rPr>
      </w:pPr>
      <w:r w:rsidRPr="00B640B5">
        <w:rPr>
          <w:lang w:val="fr-FR"/>
        </w:rPr>
        <w:t>Vérification du DNS.</w:t>
      </w:r>
      <w:r w:rsidRPr="00B640B5">
        <w:rPr>
          <w:lang w:val="fr-FR"/>
        </w:rPr>
        <w:br/>
        <w:t>Installation du rôle DHCP.</w:t>
      </w:r>
      <w:r w:rsidRPr="00B640B5">
        <w:rPr>
          <w:lang w:val="fr-FR"/>
        </w:rPr>
        <w:br/>
        <w:t>Création de l’étendue d’adresses IP (172.16.1.50 à 172.16.1.150).</w:t>
      </w:r>
      <w:r w:rsidRPr="00B640B5">
        <w:rPr>
          <w:lang w:val="fr-FR"/>
        </w:rPr>
        <w:br/>
        <w:t>Configuration de la passerelle et du DNS.</w:t>
      </w:r>
    </w:p>
    <w:p w14:paraId="6F3803A5" w14:textId="158611B5" w:rsidR="003A60F3" w:rsidRPr="00B640B5" w:rsidRDefault="003A60F3">
      <w:pPr>
        <w:rPr>
          <w:lang w:val="fr-FR"/>
        </w:rPr>
      </w:pPr>
      <w:r w:rsidRPr="003A60F3">
        <w:rPr>
          <w:lang w:val="fr-FR"/>
        </w:rPr>
        <w:drawing>
          <wp:inline distT="0" distB="0" distL="0" distR="0" wp14:anchorId="53621582" wp14:editId="78C10383">
            <wp:extent cx="4895850" cy="936625"/>
            <wp:effectExtent l="0" t="0" r="0" b="0"/>
            <wp:docPr id="1546406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06597" name=""/>
                    <pic:cNvPicPr/>
                  </pic:nvPicPr>
                  <pic:blipFill>
                    <a:blip r:embed="rId9"/>
                    <a:stretch>
                      <a:fillRect/>
                    </a:stretch>
                  </pic:blipFill>
                  <pic:spPr>
                    <a:xfrm>
                      <a:off x="0" y="0"/>
                      <a:ext cx="4909043" cy="939149"/>
                    </a:xfrm>
                    <a:prstGeom prst="rect">
                      <a:avLst/>
                    </a:prstGeom>
                  </pic:spPr>
                </pic:pic>
              </a:graphicData>
            </a:graphic>
          </wp:inline>
        </w:drawing>
      </w:r>
    </w:p>
    <w:p w14:paraId="754E0E6E" w14:textId="77777777" w:rsidR="001D1618" w:rsidRPr="00B640B5" w:rsidRDefault="00000000">
      <w:pPr>
        <w:pStyle w:val="Titre1"/>
        <w:rPr>
          <w:lang w:val="fr-FR"/>
        </w:rPr>
      </w:pPr>
      <w:r w:rsidRPr="00B640B5">
        <w:rPr>
          <w:lang w:val="fr-FR"/>
        </w:rPr>
        <w:t>6. Création des utilisateurs</w:t>
      </w:r>
    </w:p>
    <w:p w14:paraId="4E8C95E9" w14:textId="77777777" w:rsidR="001D1618" w:rsidRPr="00B640B5" w:rsidRDefault="00000000">
      <w:pPr>
        <w:rPr>
          <w:lang w:val="fr-FR"/>
        </w:rPr>
      </w:pPr>
      <w:r w:rsidRPr="00B640B5">
        <w:rPr>
          <w:lang w:val="fr-FR"/>
        </w:rPr>
        <w:t>Création d’un utilisateur test (Jean Dupont).</w:t>
      </w:r>
      <w:r w:rsidRPr="00B640B5">
        <w:rPr>
          <w:lang w:val="fr-FR"/>
        </w:rPr>
        <w:br/>
        <w:t>Attribution d’un mot de passe.</w:t>
      </w:r>
      <w:r w:rsidRPr="00B640B5">
        <w:rPr>
          <w:lang w:val="fr-FR"/>
        </w:rPr>
        <w:br/>
        <w:t>Vérification de la création avec une commande PowerShell.</w:t>
      </w:r>
    </w:p>
    <w:p w14:paraId="025FE08B" w14:textId="214B072F" w:rsidR="001D1618" w:rsidRPr="00270A38" w:rsidRDefault="00270A38">
      <w:pPr>
        <w:rPr>
          <w:lang w:val="fr-FR"/>
        </w:rPr>
      </w:pPr>
      <w:r w:rsidRPr="00270A38">
        <w:rPr>
          <w:lang w:val="fr-FR"/>
        </w:rPr>
        <w:drawing>
          <wp:inline distT="0" distB="0" distL="0" distR="0" wp14:anchorId="283AE200" wp14:editId="48BEB537">
            <wp:extent cx="4507482" cy="2181225"/>
            <wp:effectExtent l="0" t="0" r="7620" b="0"/>
            <wp:docPr id="1093126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6044" name=""/>
                    <pic:cNvPicPr/>
                  </pic:nvPicPr>
                  <pic:blipFill>
                    <a:blip r:embed="rId10"/>
                    <a:stretch>
                      <a:fillRect/>
                    </a:stretch>
                  </pic:blipFill>
                  <pic:spPr>
                    <a:xfrm>
                      <a:off x="0" y="0"/>
                      <a:ext cx="4509025" cy="2181972"/>
                    </a:xfrm>
                    <a:prstGeom prst="rect">
                      <a:avLst/>
                    </a:prstGeom>
                  </pic:spPr>
                </pic:pic>
              </a:graphicData>
            </a:graphic>
          </wp:inline>
        </w:drawing>
      </w:r>
    </w:p>
    <w:p w14:paraId="37107EB5" w14:textId="77777777" w:rsidR="00270A38" w:rsidRPr="00B640B5" w:rsidRDefault="00270A38">
      <w:pPr>
        <w:rPr>
          <w:lang w:val="fr-FR"/>
        </w:rPr>
      </w:pPr>
    </w:p>
    <w:p w14:paraId="3335E041" w14:textId="77777777" w:rsidR="001D1618" w:rsidRPr="00B640B5" w:rsidRDefault="00000000">
      <w:pPr>
        <w:pStyle w:val="Titre1"/>
        <w:rPr>
          <w:lang w:val="fr-FR"/>
        </w:rPr>
      </w:pPr>
      <w:r w:rsidRPr="00B640B5">
        <w:rPr>
          <w:lang w:val="fr-FR"/>
        </w:rPr>
        <w:t>7. Tests</w:t>
      </w:r>
    </w:p>
    <w:p w14:paraId="34E8FA74" w14:textId="77777777" w:rsidR="001D1618" w:rsidRPr="00B640B5" w:rsidRDefault="00000000">
      <w:pPr>
        <w:rPr>
          <w:lang w:val="fr-FR"/>
        </w:rPr>
      </w:pPr>
      <w:r w:rsidRPr="00B640B5">
        <w:rPr>
          <w:lang w:val="fr-FR"/>
        </w:rPr>
        <w:t>Test du fonctionnement du serveur avec un client.</w:t>
      </w:r>
      <w:r w:rsidRPr="00B640B5">
        <w:rPr>
          <w:lang w:val="fr-FR"/>
        </w:rPr>
        <w:br/>
        <w:t>Vérification de l’attribution d’une adresse IP.</w:t>
      </w:r>
      <w:r w:rsidRPr="00B640B5">
        <w:rPr>
          <w:lang w:val="fr-FR"/>
        </w:rPr>
        <w:br/>
        <w:t>Connexion avec l’utilisateur créé.</w:t>
      </w:r>
    </w:p>
    <w:p w14:paraId="68DD00A4" w14:textId="0E385FCF" w:rsidR="001D1618" w:rsidRPr="00206ACF" w:rsidRDefault="00206ACF">
      <w:pPr>
        <w:rPr>
          <w:lang w:val="fr-FR"/>
        </w:rPr>
      </w:pPr>
      <w:r w:rsidRPr="00206ACF">
        <w:rPr>
          <w:lang w:val="fr-FR"/>
        </w:rPr>
        <w:drawing>
          <wp:inline distT="0" distB="0" distL="0" distR="0" wp14:anchorId="23BF1D73" wp14:editId="524723E1">
            <wp:extent cx="4549872" cy="2828925"/>
            <wp:effectExtent l="0" t="0" r="3175" b="0"/>
            <wp:docPr id="1931587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7105" name=""/>
                    <pic:cNvPicPr/>
                  </pic:nvPicPr>
                  <pic:blipFill>
                    <a:blip r:embed="rId11"/>
                    <a:stretch>
                      <a:fillRect/>
                    </a:stretch>
                  </pic:blipFill>
                  <pic:spPr>
                    <a:xfrm>
                      <a:off x="0" y="0"/>
                      <a:ext cx="4552293" cy="2830430"/>
                    </a:xfrm>
                    <a:prstGeom prst="rect">
                      <a:avLst/>
                    </a:prstGeom>
                  </pic:spPr>
                </pic:pic>
              </a:graphicData>
            </a:graphic>
          </wp:inline>
        </w:drawing>
      </w:r>
    </w:p>
    <w:p w14:paraId="016E7EE1" w14:textId="77777777" w:rsidR="001D1618" w:rsidRPr="00B640B5" w:rsidRDefault="00000000">
      <w:pPr>
        <w:pStyle w:val="Titre1"/>
        <w:rPr>
          <w:lang w:val="fr-FR"/>
        </w:rPr>
      </w:pPr>
      <w:r w:rsidRPr="00B640B5">
        <w:rPr>
          <w:lang w:val="fr-FR"/>
        </w:rPr>
        <w:t>8. Conclusion</w:t>
      </w:r>
    </w:p>
    <w:p w14:paraId="0706356A" w14:textId="77777777" w:rsidR="001D1618" w:rsidRPr="00B640B5" w:rsidRDefault="00000000">
      <w:pPr>
        <w:rPr>
          <w:lang w:val="fr-FR"/>
        </w:rPr>
      </w:pPr>
      <w:r w:rsidRPr="00B640B5">
        <w:rPr>
          <w:lang w:val="fr-FR"/>
        </w:rPr>
        <w:t>Ce TP a permis de mettre en place une infrastructure complète avec Active Directory, DNS et DHCP. Le serveur fonctionne correctement et permet de gérer les utilisateurs et les machines du réseau. Cependant, le PRA reste limité car il n’y a pas de redondance matérielle.</w:t>
      </w:r>
    </w:p>
    <w:sectPr w:rsidR="001D1618" w:rsidRPr="00B640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15300617">
    <w:abstractNumId w:val="8"/>
  </w:num>
  <w:num w:numId="2" w16cid:durableId="416748769">
    <w:abstractNumId w:val="6"/>
  </w:num>
  <w:num w:numId="3" w16cid:durableId="701369896">
    <w:abstractNumId w:val="5"/>
  </w:num>
  <w:num w:numId="4" w16cid:durableId="1600527824">
    <w:abstractNumId w:val="4"/>
  </w:num>
  <w:num w:numId="5" w16cid:durableId="335037910">
    <w:abstractNumId w:val="7"/>
  </w:num>
  <w:num w:numId="6" w16cid:durableId="121854052">
    <w:abstractNumId w:val="3"/>
  </w:num>
  <w:num w:numId="7" w16cid:durableId="1482115041">
    <w:abstractNumId w:val="2"/>
  </w:num>
  <w:num w:numId="8" w16cid:durableId="122239147">
    <w:abstractNumId w:val="1"/>
  </w:num>
  <w:num w:numId="9" w16cid:durableId="127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618"/>
    <w:rsid w:val="00206ACF"/>
    <w:rsid w:val="00270A38"/>
    <w:rsid w:val="0029639D"/>
    <w:rsid w:val="00326F90"/>
    <w:rsid w:val="003A60F3"/>
    <w:rsid w:val="0051718C"/>
    <w:rsid w:val="007851CA"/>
    <w:rsid w:val="00AA1D8D"/>
    <w:rsid w:val="00B47730"/>
    <w:rsid w:val="00B640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3871"/>
  <w14:defaultImageDpi w14:val="300"/>
  <w15:docId w15:val="{3A960B34-1646-4E5A-A9F1-51B0E2E6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260</Words>
  <Characters>1430</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Asowa NGUESSAN</cp:lastModifiedBy>
  <cp:revision>2</cp:revision>
  <dcterms:created xsi:type="dcterms:W3CDTF">2026-03-29T12:40:00Z</dcterms:created>
  <dcterms:modified xsi:type="dcterms:W3CDTF">2026-03-29T12:40:00Z</dcterms:modified>
  <cp:category/>
</cp:coreProperties>
</file>