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2E0F9" w14:textId="77777777" w:rsidR="000136E1" w:rsidRDefault="000136E1" w:rsidP="0045058E">
      <w:pPr>
        <w:pStyle w:val="Heading1"/>
        <w:numPr>
          <w:ilvl w:val="0"/>
          <w:numId w:val="0"/>
        </w:numPr>
        <w:ind w:left="432" w:hanging="432"/>
        <w:jc w:val="center"/>
      </w:pPr>
    </w:p>
    <w:p w14:paraId="0D6DF9AB" w14:textId="6358FEC6" w:rsidR="0045058E" w:rsidRDefault="00985EF6" w:rsidP="0045058E">
      <w:pPr>
        <w:pStyle w:val="Heading1"/>
        <w:numPr>
          <w:ilvl w:val="0"/>
          <w:numId w:val="0"/>
        </w:numPr>
        <w:ind w:left="432" w:hanging="432"/>
        <w:jc w:val="center"/>
      </w:pPr>
      <w:r>
        <w:t>SuSE pacemaker</w:t>
      </w:r>
      <w:r w:rsidR="00103724">
        <w:t xml:space="preserve"> CLuster setup</w:t>
      </w:r>
    </w:p>
    <w:p w14:paraId="4F0FDBEE" w14:textId="77777777" w:rsidR="0045058E" w:rsidRDefault="0045058E" w:rsidP="0045058E">
      <w:pPr>
        <w:pStyle w:val="Heading2"/>
        <w:tabs>
          <w:tab w:val="clear" w:pos="1386"/>
          <w:tab w:val="num" w:pos="756"/>
        </w:tabs>
        <w:spacing w:line="240" w:lineRule="auto"/>
        <w:ind w:left="756"/>
      </w:pPr>
      <w:bookmarkStart w:id="0" w:name="_Toc40804602"/>
      <w:r>
        <w:t>Instructions for Engineer</w:t>
      </w:r>
      <w:bookmarkEnd w:id="0"/>
    </w:p>
    <w:p w14:paraId="6CE15761" w14:textId="38DF4E47" w:rsidR="00685597" w:rsidRDefault="0045058E" w:rsidP="00885DA3">
      <w:pPr>
        <w:ind w:left="36" w:firstLine="720"/>
      </w:pPr>
      <w:r>
        <w:rPr>
          <w:lang w:val="en-GB"/>
        </w:rPr>
        <w:t xml:space="preserve">This activity should take </w:t>
      </w:r>
      <w:r w:rsidR="00D6632D">
        <w:rPr>
          <w:lang w:val="en-GB"/>
        </w:rPr>
        <w:t>180</w:t>
      </w:r>
      <w:r w:rsidR="00885DA3">
        <w:rPr>
          <w:lang w:val="en-GB"/>
        </w:rPr>
        <w:t xml:space="preserve"> </w:t>
      </w:r>
      <w:r>
        <w:rPr>
          <w:lang w:val="en-GB"/>
        </w:rPr>
        <w:t>minutes to complete.</w:t>
      </w:r>
    </w:p>
    <w:p w14:paraId="0E5578DC" w14:textId="7F0B5A98" w:rsidR="0045058E" w:rsidRDefault="0045058E" w:rsidP="0045058E">
      <w:pPr>
        <w:pStyle w:val="Heading2"/>
        <w:tabs>
          <w:tab w:val="clear" w:pos="1386"/>
          <w:tab w:val="num" w:pos="1080"/>
        </w:tabs>
        <w:ind w:left="720" w:hanging="540"/>
      </w:pPr>
      <w:r>
        <w:t xml:space="preserve">How to </w:t>
      </w:r>
      <w:r w:rsidR="000F36AB">
        <w:t>install &amp; Configure SuSE Pacemaker cluster</w:t>
      </w:r>
    </w:p>
    <w:p w14:paraId="239BF969" w14:textId="159A3815" w:rsidR="0045058E" w:rsidRDefault="0045058E" w:rsidP="00885DA3">
      <w:pPr>
        <w:ind w:firstLine="720"/>
        <w:jc w:val="both"/>
      </w:pPr>
      <w:r>
        <w:t>The below tasks will be followed to</w:t>
      </w:r>
      <w:r w:rsidR="00792210">
        <w:t xml:space="preserve"> install </w:t>
      </w:r>
      <w:r w:rsidR="000F36AB">
        <w:t xml:space="preserve">&amp; configure </w:t>
      </w:r>
      <w:r w:rsidR="00792210">
        <w:t>SuSE Pacemaker cluster</w:t>
      </w:r>
      <w:r w:rsidR="000F36AB">
        <w:t>.</w:t>
      </w:r>
    </w:p>
    <w:p w14:paraId="630AAE21" w14:textId="77777777" w:rsidR="0045058E" w:rsidRDefault="0045058E" w:rsidP="0045058E">
      <w:pPr>
        <w:jc w:val="both"/>
      </w:pPr>
    </w:p>
    <w:tbl>
      <w:tblPr>
        <w:tblStyle w:val="GridTable4-Accent14"/>
        <w:tblW w:w="10842" w:type="dxa"/>
        <w:tblLook w:val="04A0" w:firstRow="1" w:lastRow="0" w:firstColumn="1" w:lastColumn="0" w:noHBand="0" w:noVBand="1"/>
      </w:tblPr>
      <w:tblGrid>
        <w:gridCol w:w="688"/>
        <w:gridCol w:w="1508"/>
        <w:gridCol w:w="7700"/>
        <w:gridCol w:w="946"/>
      </w:tblGrid>
      <w:tr w:rsidR="0045058E" w:rsidRPr="00E40AE8" w14:paraId="580A77BB" w14:textId="77777777" w:rsidTr="009853FD">
        <w:trPr>
          <w:cnfStyle w:val="100000000000" w:firstRow="1" w:lastRow="0" w:firstColumn="0" w:lastColumn="0" w:oddVBand="0" w:evenVBand="0" w:oddHBand="0" w:evenHBand="0" w:firstRowFirstColumn="0" w:firstRowLastColumn="0" w:lastRowFirstColumn="0" w:lastRowLastColumn="0"/>
          <w:cantSplit/>
          <w:trHeight w:val="351"/>
          <w:tblHeader/>
        </w:trPr>
        <w:tc>
          <w:tcPr>
            <w:cnfStyle w:val="001000000000" w:firstRow="0" w:lastRow="0" w:firstColumn="1" w:lastColumn="0" w:oddVBand="0" w:evenVBand="0" w:oddHBand="0" w:evenHBand="0" w:firstRowFirstColumn="0" w:firstRowLastColumn="0" w:lastRowFirstColumn="0" w:lastRowLastColumn="0"/>
            <w:tcW w:w="688" w:type="dxa"/>
          </w:tcPr>
          <w:p w14:paraId="2BC71E74" w14:textId="77777777" w:rsidR="0045058E" w:rsidRPr="00E40AE8" w:rsidRDefault="0045058E" w:rsidP="00C87127">
            <w:pPr>
              <w:pStyle w:val="NormalWeb"/>
              <w:spacing w:before="0" w:beforeAutospacing="0" w:after="0" w:afterAutospacing="0"/>
              <w:rPr>
                <w:sz w:val="16"/>
                <w:szCs w:val="16"/>
                <w:lang w:val="en-GB"/>
              </w:rPr>
            </w:pPr>
            <w:r w:rsidRPr="00E40AE8">
              <w:rPr>
                <w:sz w:val="16"/>
                <w:szCs w:val="16"/>
                <w:lang w:val="en-GB"/>
              </w:rPr>
              <w:t>#</w:t>
            </w:r>
          </w:p>
        </w:tc>
        <w:tc>
          <w:tcPr>
            <w:tcW w:w="1508" w:type="dxa"/>
          </w:tcPr>
          <w:p w14:paraId="10E8024A" w14:textId="77777777" w:rsidR="0045058E" w:rsidRPr="00E40AE8" w:rsidRDefault="0045058E" w:rsidP="00C87127">
            <w:pPr>
              <w:cnfStyle w:val="100000000000" w:firstRow="1" w:lastRow="0" w:firstColumn="0" w:lastColumn="0" w:oddVBand="0" w:evenVBand="0" w:oddHBand="0" w:evenHBand="0" w:firstRowFirstColumn="0" w:firstRowLastColumn="0" w:lastRowFirstColumn="0" w:lastRowLastColumn="0"/>
              <w:rPr>
                <w:sz w:val="16"/>
                <w:szCs w:val="16"/>
                <w:lang w:val="en-GB"/>
              </w:rPr>
            </w:pPr>
            <w:r w:rsidRPr="00E40AE8">
              <w:rPr>
                <w:sz w:val="16"/>
                <w:szCs w:val="16"/>
                <w:lang w:val="en-GB"/>
              </w:rPr>
              <w:t>Step</w:t>
            </w:r>
          </w:p>
        </w:tc>
        <w:tc>
          <w:tcPr>
            <w:tcW w:w="7700" w:type="dxa"/>
          </w:tcPr>
          <w:p w14:paraId="2FAC8290" w14:textId="77777777" w:rsidR="0045058E" w:rsidRPr="00E40AE8" w:rsidRDefault="0045058E" w:rsidP="00C87127">
            <w:pPr>
              <w:tabs>
                <w:tab w:val="left" w:pos="2926"/>
              </w:tabs>
              <w:cnfStyle w:val="100000000000" w:firstRow="1" w:lastRow="0" w:firstColumn="0" w:lastColumn="0" w:oddVBand="0" w:evenVBand="0" w:oddHBand="0" w:evenHBand="0" w:firstRowFirstColumn="0" w:firstRowLastColumn="0" w:lastRowFirstColumn="0" w:lastRowLastColumn="0"/>
              <w:rPr>
                <w:sz w:val="16"/>
                <w:szCs w:val="16"/>
                <w:lang w:val="en-GB"/>
              </w:rPr>
            </w:pPr>
            <w:r w:rsidRPr="00E40AE8">
              <w:rPr>
                <w:sz w:val="16"/>
                <w:szCs w:val="16"/>
                <w:lang w:val="en-GB"/>
              </w:rPr>
              <w:t>Notes</w:t>
            </w:r>
            <w:r w:rsidRPr="00E40AE8">
              <w:rPr>
                <w:sz w:val="16"/>
                <w:szCs w:val="16"/>
                <w:lang w:val="en-GB"/>
              </w:rPr>
              <w:tab/>
            </w:r>
          </w:p>
        </w:tc>
        <w:tc>
          <w:tcPr>
            <w:tcW w:w="946" w:type="dxa"/>
          </w:tcPr>
          <w:p w14:paraId="08199234" w14:textId="77777777" w:rsidR="0045058E" w:rsidRPr="00E40AE8" w:rsidRDefault="0045058E" w:rsidP="00C87127">
            <w:pPr>
              <w:cnfStyle w:val="100000000000" w:firstRow="1" w:lastRow="0" w:firstColumn="0" w:lastColumn="0" w:oddVBand="0" w:evenVBand="0" w:oddHBand="0" w:evenHBand="0" w:firstRowFirstColumn="0" w:firstRowLastColumn="0" w:lastRowFirstColumn="0" w:lastRowLastColumn="0"/>
              <w:rPr>
                <w:sz w:val="16"/>
                <w:szCs w:val="16"/>
                <w:lang w:val="en-GB"/>
              </w:rPr>
            </w:pPr>
            <w:r>
              <w:rPr>
                <w:sz w:val="16"/>
                <w:szCs w:val="16"/>
                <w:lang w:val="en-GB"/>
              </w:rPr>
              <w:t xml:space="preserve">Elapsed Time checkpoint </w:t>
            </w:r>
          </w:p>
        </w:tc>
      </w:tr>
      <w:tr w:rsidR="0045058E" w:rsidRPr="000F1908" w14:paraId="5A73CC27" w14:textId="77777777" w:rsidTr="009853FD">
        <w:trPr>
          <w:cnfStyle w:val="000000100000" w:firstRow="0" w:lastRow="0" w:firstColumn="0" w:lastColumn="0" w:oddVBand="0" w:evenVBand="0" w:oddHBand="1" w:evenHBand="0" w:firstRowFirstColumn="0" w:firstRowLastColumn="0" w:lastRowFirstColumn="0" w:lastRowLastColumn="0"/>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04180866" w14:textId="5A7703AA" w:rsidR="0045058E" w:rsidRDefault="009853FD" w:rsidP="00C87127">
            <w:pPr>
              <w:ind w:left="360"/>
              <w:rPr>
                <w:lang w:val="en-GB"/>
              </w:rPr>
            </w:pPr>
            <w:r>
              <w:rPr>
                <w:lang w:val="en-GB"/>
              </w:rPr>
              <w:t>1</w:t>
            </w:r>
          </w:p>
        </w:tc>
        <w:tc>
          <w:tcPr>
            <w:tcW w:w="1508" w:type="dxa"/>
          </w:tcPr>
          <w:p w14:paraId="2906DC5D" w14:textId="77777777" w:rsidR="0045058E" w:rsidRDefault="0045058E" w:rsidP="00C87127">
            <w:pPr>
              <w:cnfStyle w:val="000000100000" w:firstRow="0" w:lastRow="0" w:firstColumn="0" w:lastColumn="0" w:oddVBand="0" w:evenVBand="0" w:oddHBand="1" w:evenHBand="0" w:firstRowFirstColumn="0" w:firstRowLastColumn="0" w:lastRowFirstColumn="0" w:lastRowLastColumn="0"/>
              <w:rPr>
                <w:lang w:val="en-GB"/>
              </w:rPr>
            </w:pPr>
            <w:r>
              <w:rPr>
                <w:lang w:val="en-GB"/>
              </w:rPr>
              <w:t>Ensure Admin Privileges</w:t>
            </w:r>
          </w:p>
        </w:tc>
        <w:tc>
          <w:tcPr>
            <w:tcW w:w="7700" w:type="dxa"/>
          </w:tcPr>
          <w:p w14:paraId="0740B52E" w14:textId="6834F2BF" w:rsidR="0045058E" w:rsidRPr="4C957866" w:rsidRDefault="0045058E" w:rsidP="00C87127">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Admin Privileges are required to execute </w:t>
            </w:r>
            <w:r w:rsidR="001E1D84">
              <w:rPr>
                <w:lang w:val="en-GB"/>
              </w:rPr>
              <w:t>tasks.</w:t>
            </w:r>
          </w:p>
        </w:tc>
        <w:tc>
          <w:tcPr>
            <w:tcW w:w="946" w:type="dxa"/>
          </w:tcPr>
          <w:p w14:paraId="58734D92" w14:textId="77777777" w:rsidR="0045058E" w:rsidRPr="000F1908" w:rsidRDefault="0045058E" w:rsidP="00C87127">
            <w:pPr>
              <w:cnfStyle w:val="000000100000" w:firstRow="0" w:lastRow="0" w:firstColumn="0" w:lastColumn="0" w:oddVBand="0" w:evenVBand="0" w:oddHBand="1" w:evenHBand="0" w:firstRowFirstColumn="0" w:firstRowLastColumn="0" w:lastRowFirstColumn="0" w:lastRowLastColumn="0"/>
              <w:rPr>
                <w:lang w:val="en-GB"/>
              </w:rPr>
            </w:pPr>
          </w:p>
        </w:tc>
      </w:tr>
      <w:tr w:rsidR="0045058E" w:rsidRPr="000F1908" w14:paraId="17ED6612" w14:textId="77777777" w:rsidTr="009853FD">
        <w:trPr>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276BE683" w14:textId="36E5E3B0" w:rsidR="0045058E" w:rsidRPr="006239FA" w:rsidRDefault="00517945" w:rsidP="00C87127">
            <w:pPr>
              <w:ind w:left="360"/>
              <w:rPr>
                <w:b w:val="0"/>
                <w:bCs w:val="0"/>
                <w:lang w:val="en-GB"/>
              </w:rPr>
            </w:pPr>
            <w:r>
              <w:rPr>
                <w:lang w:val="en-GB"/>
              </w:rPr>
              <w:lastRenderedPageBreak/>
              <w:t>2</w:t>
            </w:r>
          </w:p>
        </w:tc>
        <w:tc>
          <w:tcPr>
            <w:tcW w:w="1508" w:type="dxa"/>
          </w:tcPr>
          <w:p w14:paraId="7176EA1B" w14:textId="2C4EAF1B" w:rsidR="0045058E" w:rsidRDefault="00885DA3" w:rsidP="00C87127">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103724" w:rsidRPr="00103724">
              <w:rPr>
                <w:sz w:val="24"/>
                <w:szCs w:val="22"/>
                <w:lang w:val="en-GB"/>
              </w:rPr>
              <w:t>Cluster Installation</w:t>
            </w:r>
          </w:p>
        </w:tc>
        <w:tc>
          <w:tcPr>
            <w:tcW w:w="7700" w:type="dxa"/>
          </w:tcPr>
          <w:p w14:paraId="0DBF94C7" w14:textId="6BA1AFCF" w:rsidR="00103724" w:rsidRDefault="00103724" w:rsidP="00103724">
            <w:pPr>
              <w:numPr>
                <w:ilvl w:val="0"/>
                <w:numId w:val="5"/>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szCs w:val="22"/>
              </w:rPr>
            </w:pPr>
            <w:r>
              <w:rPr>
                <w:rFonts w:ascii="Segoe UI" w:hAnsi="Segoe UI" w:cs="Segoe UI"/>
                <w:szCs w:val="22"/>
              </w:rPr>
              <w:t>Update SLES on node1, node2</w:t>
            </w:r>
          </w:p>
          <w:p w14:paraId="09BB4EB8" w14:textId="77777777" w:rsidR="00103724" w:rsidRPr="00FC555F"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FC555F">
              <w:rPr>
                <w:rFonts w:ascii="Courier New" w:hAnsi="Courier New" w:cs="Courier New"/>
                <w:sz w:val="12"/>
                <w:szCs w:val="12"/>
              </w:rPr>
              <w:t>sudo zypper update</w:t>
            </w:r>
          </w:p>
          <w:p w14:paraId="71C793B3"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07A3656" w14:textId="77777777" w:rsidR="00103724" w:rsidRDefault="00103724" w:rsidP="00103724">
            <w:pPr>
              <w:numPr>
                <w:ilvl w:val="0"/>
                <w:numId w:val="6"/>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Install component, needed for cluster resources on node1, node2</w:t>
            </w:r>
          </w:p>
          <w:p w14:paraId="3B8341E8" w14:textId="77777777" w:rsidR="00103724" w:rsidRPr="00FC555F"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FC555F">
              <w:rPr>
                <w:rFonts w:ascii="Courier New" w:hAnsi="Courier New" w:cs="Courier New"/>
                <w:sz w:val="12"/>
                <w:szCs w:val="12"/>
              </w:rPr>
              <w:t>sudo</w:t>
            </w:r>
            <w:proofErr w:type="spellEnd"/>
            <w:r w:rsidRPr="00FC555F">
              <w:rPr>
                <w:rFonts w:ascii="Courier New" w:hAnsi="Courier New" w:cs="Courier New"/>
                <w:sz w:val="12"/>
                <w:szCs w:val="12"/>
              </w:rPr>
              <w:t xml:space="preserve"> </w:t>
            </w:r>
            <w:proofErr w:type="spellStart"/>
            <w:r w:rsidRPr="00FC555F">
              <w:rPr>
                <w:rFonts w:ascii="Courier New" w:hAnsi="Courier New" w:cs="Courier New"/>
                <w:sz w:val="12"/>
                <w:szCs w:val="12"/>
              </w:rPr>
              <w:t>zypper</w:t>
            </w:r>
            <w:proofErr w:type="spellEnd"/>
            <w:r w:rsidRPr="00FC555F">
              <w:rPr>
                <w:rFonts w:ascii="Courier New" w:hAnsi="Courier New" w:cs="Courier New"/>
                <w:sz w:val="12"/>
                <w:szCs w:val="12"/>
              </w:rPr>
              <w:t xml:space="preserve"> in </w:t>
            </w:r>
            <w:proofErr w:type="spellStart"/>
            <w:r w:rsidRPr="00FC555F">
              <w:rPr>
                <w:rFonts w:ascii="Courier New" w:hAnsi="Courier New" w:cs="Courier New"/>
                <w:sz w:val="12"/>
                <w:szCs w:val="12"/>
              </w:rPr>
              <w:t>socat</w:t>
            </w:r>
            <w:proofErr w:type="spellEnd"/>
          </w:p>
          <w:p w14:paraId="358431C1"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2B75961A" w14:textId="77777777" w:rsidR="00103724" w:rsidRDefault="00103724" w:rsidP="00103724">
            <w:pPr>
              <w:numPr>
                <w:ilvl w:val="0"/>
                <w:numId w:val="7"/>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Install azure-</w:t>
            </w:r>
            <w:proofErr w:type="spellStart"/>
            <w:r>
              <w:rPr>
                <w:rFonts w:ascii="Segoe UI" w:hAnsi="Segoe UI" w:cs="Segoe UI"/>
                <w:szCs w:val="22"/>
              </w:rPr>
              <w:t>lb</w:t>
            </w:r>
            <w:proofErr w:type="spellEnd"/>
            <w:r>
              <w:rPr>
                <w:rFonts w:ascii="Segoe UI" w:hAnsi="Segoe UI" w:cs="Segoe UI"/>
                <w:szCs w:val="22"/>
              </w:rPr>
              <w:t xml:space="preserve"> component, needed for cluster resources on node1, node2</w:t>
            </w:r>
          </w:p>
          <w:p w14:paraId="423C71DC" w14:textId="6558050E" w:rsidR="00103724" w:rsidRPr="00FC555F" w:rsidRDefault="00103724" w:rsidP="001E1D8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r w:rsidRPr="00FC555F">
              <w:rPr>
                <w:rFonts w:ascii="Courier New" w:hAnsi="Courier New" w:cs="Courier New"/>
                <w:sz w:val="12"/>
                <w:szCs w:val="12"/>
              </w:rPr>
              <w:t>sudo zypper in resource-agents</w:t>
            </w:r>
          </w:p>
          <w:p w14:paraId="23E8E2E2"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3854C966"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Note</w:t>
            </w:r>
            <w:r>
              <w:rPr>
                <w:rFonts w:ascii="Segoe UI" w:hAnsi="Segoe UI" w:cs="Segoe UI"/>
                <w:sz w:val="22"/>
                <w:szCs w:val="22"/>
              </w:rPr>
              <w:br/>
              <w:t>Check the version of package resource-agents and make sure the minimum version requirements are met:</w:t>
            </w:r>
          </w:p>
          <w:p w14:paraId="27BF2AF8" w14:textId="77777777" w:rsidR="00103724" w:rsidRDefault="00103724" w:rsidP="00103724">
            <w:pPr>
              <w:numPr>
                <w:ilvl w:val="0"/>
                <w:numId w:val="8"/>
              </w:numPr>
              <w:spacing w:after="0" w:line="240" w:lineRule="auto"/>
              <w:ind w:left="1080"/>
              <w:textAlignment w:val="center"/>
              <w:cnfStyle w:val="000000000000" w:firstRow="0" w:lastRow="0" w:firstColumn="0" w:lastColumn="0" w:oddVBand="0" w:evenVBand="0" w:oddHBand="0" w:evenHBand="0" w:firstRowFirstColumn="0" w:firstRowLastColumn="0" w:lastRowFirstColumn="0" w:lastRowLastColumn="0"/>
              <w:rPr>
                <w:rFonts w:cs="Calibri"/>
                <w:szCs w:val="22"/>
              </w:rPr>
            </w:pPr>
            <w:r>
              <w:rPr>
                <w:rFonts w:ascii="Segoe UI" w:hAnsi="Segoe UI" w:cs="Segoe UI"/>
                <w:szCs w:val="22"/>
              </w:rPr>
              <w:t>For SLES 12 SP4/SP5, the version must be at least resource-agents-4.</w:t>
            </w:r>
            <w:proofErr w:type="gramStart"/>
            <w:r>
              <w:rPr>
                <w:rFonts w:ascii="Segoe UI" w:hAnsi="Segoe UI" w:cs="Segoe UI"/>
                <w:szCs w:val="22"/>
              </w:rPr>
              <w:t>3.018.a</w:t>
            </w:r>
            <w:proofErr w:type="gramEnd"/>
            <w:r>
              <w:rPr>
                <w:rFonts w:ascii="Segoe UI" w:hAnsi="Segoe UI" w:cs="Segoe UI"/>
                <w:szCs w:val="22"/>
              </w:rPr>
              <w:t>7fb5035-3.30.1.</w:t>
            </w:r>
          </w:p>
          <w:p w14:paraId="6BE0288F" w14:textId="77777777" w:rsidR="00103724" w:rsidRDefault="00103724" w:rsidP="00103724">
            <w:pPr>
              <w:numPr>
                <w:ilvl w:val="0"/>
                <w:numId w:val="8"/>
              </w:numPr>
              <w:spacing w:after="0" w:line="240" w:lineRule="auto"/>
              <w:ind w:left="1080"/>
              <w:textAlignment w:val="center"/>
              <w:cnfStyle w:val="000000000000" w:firstRow="0" w:lastRow="0" w:firstColumn="0" w:lastColumn="0" w:oddVBand="0" w:evenVBand="0" w:oddHBand="0" w:evenHBand="0" w:firstRowFirstColumn="0" w:firstRowLastColumn="0" w:lastRowFirstColumn="0" w:lastRowLastColumn="0"/>
              <w:rPr>
                <w:rFonts w:cs="Calibri"/>
                <w:szCs w:val="22"/>
              </w:rPr>
            </w:pPr>
            <w:r>
              <w:rPr>
                <w:rFonts w:ascii="Segoe UI" w:hAnsi="Segoe UI" w:cs="Segoe UI"/>
                <w:szCs w:val="22"/>
              </w:rPr>
              <w:t>For SLES 15/15 SP1, the version must be at least resource-agents-4.3.0184.6ee15eb2-4.13.1.</w:t>
            </w:r>
          </w:p>
          <w:p w14:paraId="1180E632"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90BC38A" w14:textId="77777777" w:rsidR="00103724" w:rsidRDefault="00103724" w:rsidP="00103724">
            <w:pPr>
              <w:numPr>
                <w:ilvl w:val="0"/>
                <w:numId w:val="9"/>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Configure the operating system on node1, node2</w:t>
            </w:r>
          </w:p>
          <w:p w14:paraId="73594186"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In some cases, Pacemaker creates many processes and thereby exhausts the allowed number of processes. In such a case, a heartbeat between the cluster nodes might fail and lead to failover of your resources. We recommend increasing the maximum allowed processes by setting the following parameter.</w:t>
            </w:r>
          </w:p>
          <w:p w14:paraId="42339AF4"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0CC646C"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Edit the configuration file</w:t>
            </w:r>
          </w:p>
          <w:p w14:paraId="4C355EA5" w14:textId="77777777" w:rsidR="00103724" w:rsidRPr="00635D48"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635D48">
              <w:rPr>
                <w:rFonts w:ascii="Courier New" w:hAnsi="Courier New" w:cs="Courier New"/>
                <w:sz w:val="12"/>
                <w:szCs w:val="12"/>
              </w:rPr>
              <w:t>sudo</w:t>
            </w:r>
            <w:proofErr w:type="spellEnd"/>
            <w:r w:rsidRPr="00635D48">
              <w:rPr>
                <w:rFonts w:ascii="Courier New" w:hAnsi="Courier New" w:cs="Courier New"/>
                <w:sz w:val="12"/>
                <w:szCs w:val="12"/>
              </w:rPr>
              <w:t xml:space="preserve"> vi /</w:t>
            </w:r>
            <w:proofErr w:type="spellStart"/>
            <w:r w:rsidRPr="00635D48">
              <w:rPr>
                <w:rFonts w:ascii="Courier New" w:hAnsi="Courier New" w:cs="Courier New"/>
                <w:sz w:val="12"/>
                <w:szCs w:val="12"/>
              </w:rPr>
              <w:t>etc</w:t>
            </w:r>
            <w:proofErr w:type="spellEnd"/>
            <w:r w:rsidRPr="00635D48">
              <w:rPr>
                <w:rFonts w:ascii="Courier New" w:hAnsi="Courier New" w:cs="Courier New"/>
                <w:sz w:val="12"/>
                <w:szCs w:val="12"/>
              </w:rPr>
              <w:t>/</w:t>
            </w:r>
            <w:proofErr w:type="spellStart"/>
            <w:r w:rsidRPr="00635D48">
              <w:rPr>
                <w:rFonts w:ascii="Courier New" w:hAnsi="Courier New" w:cs="Courier New"/>
                <w:sz w:val="12"/>
                <w:szCs w:val="12"/>
              </w:rPr>
              <w:t>systemd</w:t>
            </w:r>
            <w:proofErr w:type="spellEnd"/>
            <w:r w:rsidRPr="00635D48">
              <w:rPr>
                <w:rFonts w:ascii="Courier New" w:hAnsi="Courier New" w:cs="Courier New"/>
                <w:sz w:val="12"/>
                <w:szCs w:val="12"/>
              </w:rPr>
              <w:t>/</w:t>
            </w:r>
            <w:proofErr w:type="spellStart"/>
            <w:r w:rsidRPr="00635D48">
              <w:rPr>
                <w:rFonts w:ascii="Courier New" w:hAnsi="Courier New" w:cs="Courier New"/>
                <w:sz w:val="12"/>
                <w:szCs w:val="12"/>
              </w:rPr>
              <w:t>system.conf</w:t>
            </w:r>
            <w:proofErr w:type="spellEnd"/>
          </w:p>
          <w:p w14:paraId="367CD0DC" w14:textId="77777777" w:rsidR="00103724"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6D65577E" w14:textId="77777777" w:rsidR="00103724" w:rsidRPr="00635D48"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635D48">
              <w:rPr>
                <w:rFonts w:ascii="Courier New" w:hAnsi="Courier New" w:cs="Courier New"/>
                <w:sz w:val="12"/>
                <w:szCs w:val="12"/>
              </w:rPr>
              <w:t xml:space="preserve"># Change the </w:t>
            </w:r>
            <w:proofErr w:type="spellStart"/>
            <w:r w:rsidRPr="00635D48">
              <w:rPr>
                <w:rFonts w:ascii="Courier New" w:hAnsi="Courier New" w:cs="Courier New"/>
                <w:sz w:val="12"/>
                <w:szCs w:val="12"/>
              </w:rPr>
              <w:t>DefaultTasksMax</w:t>
            </w:r>
            <w:proofErr w:type="spellEnd"/>
          </w:p>
          <w:p w14:paraId="63DA793A" w14:textId="77777777" w:rsidR="00103724" w:rsidRPr="00635D48"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635D48">
              <w:rPr>
                <w:rFonts w:ascii="Courier New" w:hAnsi="Courier New" w:cs="Courier New"/>
                <w:sz w:val="12"/>
                <w:szCs w:val="12"/>
              </w:rPr>
              <w:t>#DefaultTasksMax=512</w:t>
            </w:r>
          </w:p>
          <w:p w14:paraId="4F699B08" w14:textId="77777777" w:rsidR="00103724" w:rsidRPr="00635D48"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635D48">
              <w:rPr>
                <w:rFonts w:ascii="Courier New" w:hAnsi="Courier New" w:cs="Courier New"/>
                <w:sz w:val="12"/>
                <w:szCs w:val="12"/>
              </w:rPr>
              <w:t>DefaultTasksMax</w:t>
            </w:r>
            <w:proofErr w:type="spellEnd"/>
            <w:r w:rsidRPr="00635D48">
              <w:rPr>
                <w:rFonts w:ascii="Courier New" w:hAnsi="Courier New" w:cs="Courier New"/>
                <w:sz w:val="12"/>
                <w:szCs w:val="12"/>
              </w:rPr>
              <w:t>=4096</w:t>
            </w:r>
          </w:p>
          <w:p w14:paraId="216D7081"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7E81BC3B"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#and to activate this setting</w:t>
            </w:r>
          </w:p>
          <w:p w14:paraId="521F2C8D" w14:textId="77777777" w:rsidR="00103724" w:rsidRPr="00635D48"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635D48">
              <w:rPr>
                <w:rFonts w:ascii="Courier New" w:hAnsi="Courier New" w:cs="Courier New"/>
                <w:sz w:val="12"/>
                <w:szCs w:val="12"/>
              </w:rPr>
              <w:t>sudo systemctl daemon-reload</w:t>
            </w:r>
          </w:p>
          <w:p w14:paraId="10FD06A6"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5F4D795"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test if the change was successful</w:t>
            </w:r>
          </w:p>
          <w:p w14:paraId="2CFF61B2" w14:textId="77777777" w:rsidR="00103724" w:rsidRPr="00635D48"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635D48">
              <w:rPr>
                <w:rFonts w:ascii="Courier New" w:hAnsi="Courier New" w:cs="Courier New"/>
                <w:sz w:val="12"/>
                <w:szCs w:val="12"/>
              </w:rPr>
              <w:t xml:space="preserve">sudo systemctl --no-pager show | grep </w:t>
            </w:r>
            <w:proofErr w:type="spellStart"/>
            <w:r w:rsidRPr="00635D48">
              <w:rPr>
                <w:rFonts w:ascii="Courier New" w:hAnsi="Courier New" w:cs="Courier New"/>
                <w:sz w:val="12"/>
                <w:szCs w:val="12"/>
              </w:rPr>
              <w:t>DefaultTasksMax</w:t>
            </w:r>
            <w:proofErr w:type="spellEnd"/>
          </w:p>
          <w:p w14:paraId="5C53B916"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2F06F84"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 xml:space="preserve">Reduce the size of the dirty cache. For more information, see </w:t>
            </w:r>
            <w:hyperlink r:id="rId10" w:history="1">
              <w:r>
                <w:rPr>
                  <w:rStyle w:val="Hyperlink"/>
                  <w:rFonts w:ascii="Segoe UI" w:hAnsi="Segoe UI" w:cs="Segoe UI"/>
                  <w:sz w:val="22"/>
                  <w:szCs w:val="22"/>
                </w:rPr>
                <w:t>Low write performance on SLES 11/12 servers with large RAM</w:t>
              </w:r>
            </w:hyperlink>
            <w:r>
              <w:rPr>
                <w:rFonts w:ascii="Segoe UI" w:hAnsi="Segoe UI" w:cs="Segoe UI"/>
                <w:sz w:val="22"/>
                <w:szCs w:val="22"/>
              </w:rPr>
              <w:t>.</w:t>
            </w:r>
          </w:p>
          <w:p w14:paraId="2CF2CB5C"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797048EF" w14:textId="77777777" w:rsidR="00103724" w:rsidRPr="00635D48"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635D48">
              <w:rPr>
                <w:rFonts w:ascii="Courier New" w:hAnsi="Courier New" w:cs="Courier New"/>
                <w:sz w:val="12"/>
                <w:szCs w:val="12"/>
              </w:rPr>
              <w:t>sudo</w:t>
            </w:r>
            <w:proofErr w:type="spellEnd"/>
            <w:r w:rsidRPr="00635D48">
              <w:rPr>
                <w:rFonts w:ascii="Courier New" w:hAnsi="Courier New" w:cs="Courier New"/>
                <w:sz w:val="12"/>
                <w:szCs w:val="12"/>
              </w:rPr>
              <w:t xml:space="preserve"> vi /</w:t>
            </w:r>
            <w:proofErr w:type="spellStart"/>
            <w:r w:rsidRPr="00635D48">
              <w:rPr>
                <w:rFonts w:ascii="Courier New" w:hAnsi="Courier New" w:cs="Courier New"/>
                <w:sz w:val="12"/>
                <w:szCs w:val="12"/>
              </w:rPr>
              <w:t>etc</w:t>
            </w:r>
            <w:proofErr w:type="spellEnd"/>
            <w:r w:rsidRPr="00635D48">
              <w:rPr>
                <w:rFonts w:ascii="Courier New" w:hAnsi="Courier New" w:cs="Courier New"/>
                <w:sz w:val="12"/>
                <w:szCs w:val="12"/>
              </w:rPr>
              <w:t>/</w:t>
            </w:r>
            <w:proofErr w:type="spellStart"/>
            <w:r w:rsidRPr="00635D48">
              <w:rPr>
                <w:rFonts w:ascii="Courier New" w:hAnsi="Courier New" w:cs="Courier New"/>
                <w:sz w:val="12"/>
                <w:szCs w:val="12"/>
              </w:rPr>
              <w:t>sysctl.conf</w:t>
            </w:r>
            <w:proofErr w:type="spellEnd"/>
          </w:p>
          <w:p w14:paraId="63AAE1B9"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2DA25B70"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Change/set the following settings</w:t>
            </w:r>
          </w:p>
          <w:p w14:paraId="489A9A60" w14:textId="77777777" w:rsidR="00103724" w:rsidRPr="00635D48"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proofErr w:type="gramStart"/>
            <w:r w:rsidRPr="00635D48">
              <w:rPr>
                <w:rFonts w:ascii="Courier New" w:hAnsi="Courier New" w:cs="Courier New"/>
                <w:sz w:val="12"/>
                <w:szCs w:val="12"/>
              </w:rPr>
              <w:t>vm.dirty</w:t>
            </w:r>
            <w:proofErr w:type="gramEnd"/>
            <w:r w:rsidRPr="00635D48">
              <w:rPr>
                <w:rFonts w:ascii="Courier New" w:hAnsi="Courier New" w:cs="Courier New"/>
                <w:sz w:val="12"/>
                <w:szCs w:val="12"/>
              </w:rPr>
              <w:t>_bytes</w:t>
            </w:r>
            <w:proofErr w:type="spellEnd"/>
            <w:r w:rsidRPr="00635D48">
              <w:rPr>
                <w:rFonts w:ascii="Courier New" w:hAnsi="Courier New" w:cs="Courier New"/>
                <w:sz w:val="12"/>
                <w:szCs w:val="12"/>
              </w:rPr>
              <w:t xml:space="preserve"> = 629145600</w:t>
            </w:r>
          </w:p>
          <w:p w14:paraId="6E2121AD" w14:textId="77777777" w:rsidR="00103724" w:rsidRPr="00635D48"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proofErr w:type="gramStart"/>
            <w:r w:rsidRPr="00635D48">
              <w:rPr>
                <w:rFonts w:ascii="Courier New" w:hAnsi="Courier New" w:cs="Courier New"/>
                <w:sz w:val="12"/>
                <w:szCs w:val="12"/>
              </w:rPr>
              <w:t>vm.dirty</w:t>
            </w:r>
            <w:proofErr w:type="gramEnd"/>
            <w:r w:rsidRPr="00635D48">
              <w:rPr>
                <w:rFonts w:ascii="Courier New" w:hAnsi="Courier New" w:cs="Courier New"/>
                <w:sz w:val="12"/>
                <w:szCs w:val="12"/>
              </w:rPr>
              <w:t>_background_bytes</w:t>
            </w:r>
            <w:proofErr w:type="spellEnd"/>
            <w:r w:rsidRPr="00635D48">
              <w:rPr>
                <w:rFonts w:ascii="Courier New" w:hAnsi="Courier New" w:cs="Courier New"/>
                <w:sz w:val="12"/>
                <w:szCs w:val="12"/>
              </w:rPr>
              <w:t xml:space="preserve"> = 314572800</w:t>
            </w:r>
          </w:p>
          <w:p w14:paraId="0815CAA9"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470C5C95" w14:textId="77777777" w:rsidR="00103724" w:rsidRDefault="00103724" w:rsidP="00103724">
            <w:pPr>
              <w:numPr>
                <w:ilvl w:val="0"/>
                <w:numId w:val="10"/>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Configure cloud-</w:t>
            </w:r>
            <w:proofErr w:type="spellStart"/>
            <w:r>
              <w:rPr>
                <w:rFonts w:ascii="Segoe UI" w:hAnsi="Segoe UI" w:cs="Segoe UI"/>
                <w:szCs w:val="22"/>
              </w:rPr>
              <w:t>netconfig</w:t>
            </w:r>
            <w:proofErr w:type="spellEnd"/>
            <w:r>
              <w:rPr>
                <w:rFonts w:ascii="Segoe UI" w:hAnsi="Segoe UI" w:cs="Segoe UI"/>
                <w:szCs w:val="22"/>
              </w:rPr>
              <w:t>-azure for HA Cluster on node1, node2</w:t>
            </w:r>
          </w:p>
          <w:p w14:paraId="404899E5"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lastRenderedPageBreak/>
              <w:t> </w:t>
            </w:r>
          </w:p>
          <w:p w14:paraId="3C44B0E5"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Note</w:t>
            </w:r>
            <w:r>
              <w:rPr>
                <w:rFonts w:ascii="Segoe UI" w:hAnsi="Segoe UI" w:cs="Segoe UI"/>
                <w:sz w:val="22"/>
                <w:szCs w:val="22"/>
              </w:rPr>
              <w:br/>
              <w:t xml:space="preserve">Check the installed version of package </w:t>
            </w:r>
            <w:r>
              <w:rPr>
                <w:rFonts w:ascii="Segoe UI" w:hAnsi="Segoe UI" w:cs="Segoe UI"/>
                <w:b/>
                <w:bCs/>
                <w:sz w:val="22"/>
                <w:szCs w:val="22"/>
              </w:rPr>
              <w:t>cloud-</w:t>
            </w:r>
            <w:proofErr w:type="spellStart"/>
            <w:r>
              <w:rPr>
                <w:rFonts w:ascii="Segoe UI" w:hAnsi="Segoe UI" w:cs="Segoe UI"/>
                <w:b/>
                <w:bCs/>
                <w:sz w:val="22"/>
                <w:szCs w:val="22"/>
              </w:rPr>
              <w:t>netconfig</w:t>
            </w:r>
            <w:proofErr w:type="spellEnd"/>
            <w:r>
              <w:rPr>
                <w:rFonts w:ascii="Segoe UI" w:hAnsi="Segoe UI" w:cs="Segoe UI"/>
                <w:b/>
                <w:bCs/>
                <w:sz w:val="22"/>
                <w:szCs w:val="22"/>
              </w:rPr>
              <w:t>-azure</w:t>
            </w:r>
            <w:r>
              <w:rPr>
                <w:rFonts w:ascii="Segoe UI" w:hAnsi="Segoe UI" w:cs="Segoe UI"/>
                <w:sz w:val="22"/>
                <w:szCs w:val="22"/>
              </w:rPr>
              <w:t xml:space="preserve"> by running </w:t>
            </w:r>
            <w:proofErr w:type="spellStart"/>
            <w:r>
              <w:rPr>
                <w:rFonts w:ascii="Segoe UI" w:hAnsi="Segoe UI" w:cs="Segoe UI"/>
                <w:b/>
                <w:bCs/>
                <w:sz w:val="22"/>
                <w:szCs w:val="22"/>
              </w:rPr>
              <w:t>zypper</w:t>
            </w:r>
            <w:proofErr w:type="spellEnd"/>
            <w:r>
              <w:rPr>
                <w:rFonts w:ascii="Segoe UI" w:hAnsi="Segoe UI" w:cs="Segoe UI"/>
                <w:b/>
                <w:bCs/>
                <w:sz w:val="22"/>
                <w:szCs w:val="22"/>
              </w:rPr>
              <w:t xml:space="preserve"> info cloud-</w:t>
            </w:r>
            <w:proofErr w:type="spellStart"/>
            <w:r>
              <w:rPr>
                <w:rFonts w:ascii="Segoe UI" w:hAnsi="Segoe UI" w:cs="Segoe UI"/>
                <w:b/>
                <w:bCs/>
                <w:sz w:val="22"/>
                <w:szCs w:val="22"/>
              </w:rPr>
              <w:t>netconfig</w:t>
            </w:r>
            <w:proofErr w:type="spellEnd"/>
            <w:r>
              <w:rPr>
                <w:rFonts w:ascii="Segoe UI" w:hAnsi="Segoe UI" w:cs="Segoe UI"/>
                <w:b/>
                <w:bCs/>
                <w:sz w:val="22"/>
                <w:szCs w:val="22"/>
              </w:rPr>
              <w:t>-azure</w:t>
            </w:r>
            <w:r>
              <w:rPr>
                <w:rFonts w:ascii="Segoe UI" w:hAnsi="Segoe UI" w:cs="Segoe UI"/>
                <w:sz w:val="22"/>
                <w:szCs w:val="22"/>
              </w:rPr>
              <w:t xml:space="preserve">. If the version in your environment is 1.3 or higher, it is no longer necessary to suppress the management of network interfaces by the cloud network plugin. If the version is lower than 1.3, we suggest </w:t>
            </w:r>
            <w:proofErr w:type="gramStart"/>
            <w:r>
              <w:rPr>
                <w:rFonts w:ascii="Segoe UI" w:hAnsi="Segoe UI" w:cs="Segoe UI"/>
                <w:sz w:val="22"/>
                <w:szCs w:val="22"/>
              </w:rPr>
              <w:t>to update</w:t>
            </w:r>
            <w:proofErr w:type="gramEnd"/>
            <w:r>
              <w:rPr>
                <w:rFonts w:ascii="Segoe UI" w:hAnsi="Segoe UI" w:cs="Segoe UI"/>
                <w:sz w:val="22"/>
                <w:szCs w:val="22"/>
              </w:rPr>
              <w:t xml:space="preserve"> package </w:t>
            </w:r>
            <w:r>
              <w:rPr>
                <w:rFonts w:ascii="Segoe UI" w:hAnsi="Segoe UI" w:cs="Segoe UI"/>
                <w:b/>
                <w:bCs/>
                <w:sz w:val="22"/>
                <w:szCs w:val="22"/>
              </w:rPr>
              <w:t>cloud-</w:t>
            </w:r>
            <w:proofErr w:type="spellStart"/>
            <w:r>
              <w:rPr>
                <w:rFonts w:ascii="Segoe UI" w:hAnsi="Segoe UI" w:cs="Segoe UI"/>
                <w:b/>
                <w:bCs/>
                <w:sz w:val="22"/>
                <w:szCs w:val="22"/>
              </w:rPr>
              <w:t>netconfig</w:t>
            </w:r>
            <w:proofErr w:type="spellEnd"/>
            <w:r>
              <w:rPr>
                <w:rFonts w:ascii="Segoe UI" w:hAnsi="Segoe UI" w:cs="Segoe UI"/>
                <w:b/>
                <w:bCs/>
                <w:sz w:val="22"/>
                <w:szCs w:val="22"/>
              </w:rPr>
              <w:t>-azure</w:t>
            </w:r>
            <w:r>
              <w:rPr>
                <w:rFonts w:ascii="Segoe UI" w:hAnsi="Segoe UI" w:cs="Segoe UI"/>
                <w:sz w:val="22"/>
                <w:szCs w:val="22"/>
              </w:rPr>
              <w:t xml:space="preserve"> to the latest available version.</w:t>
            </w:r>
          </w:p>
          <w:p w14:paraId="32431EB4"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3FDAD3D"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 xml:space="preserve">Change the configuration file for the network interface as shown below to prevent the cloud network plugin from removing the virtual IP address (Pacemaker must control the VIP assignment). For more information, see </w:t>
            </w:r>
            <w:hyperlink r:id="rId11" w:history="1">
              <w:r>
                <w:rPr>
                  <w:rStyle w:val="Hyperlink"/>
                  <w:rFonts w:ascii="Segoe UI" w:hAnsi="Segoe UI" w:cs="Segoe UI"/>
                  <w:sz w:val="22"/>
                  <w:szCs w:val="22"/>
                </w:rPr>
                <w:t>SUSE KB 7023633</w:t>
              </w:r>
            </w:hyperlink>
            <w:r>
              <w:rPr>
                <w:rFonts w:ascii="Segoe UI" w:hAnsi="Segoe UI" w:cs="Segoe UI"/>
                <w:sz w:val="22"/>
                <w:szCs w:val="22"/>
              </w:rPr>
              <w:t>.</w:t>
            </w:r>
          </w:p>
          <w:p w14:paraId="45EBF2CC"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07CE5CB2"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Edit the configuration file</w:t>
            </w:r>
          </w:p>
          <w:p w14:paraId="12C6D150" w14:textId="77777777" w:rsidR="00103724" w:rsidRPr="002A3C18"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xml:space="preserve">sudo vi /etc/sysconfig/network/ifcfg-eth0 </w:t>
            </w:r>
          </w:p>
          <w:p w14:paraId="7058A9D3" w14:textId="77777777" w:rsidR="00103724" w:rsidRPr="002A3C18"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w:t>
            </w:r>
          </w:p>
          <w:p w14:paraId="1477F399" w14:textId="77777777" w:rsidR="00103724" w:rsidRPr="002A3C18"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Change CLOUD_NETCONFIG_MANAGE</w:t>
            </w:r>
          </w:p>
          <w:p w14:paraId="58C8F671" w14:textId="77777777" w:rsidR="00103724" w:rsidRPr="002A3C18"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CLOUD_NETCONFIG_MANAGE="yes"</w:t>
            </w:r>
          </w:p>
          <w:p w14:paraId="30A3404B" w14:textId="77777777" w:rsidR="00103724" w:rsidRPr="002A3C18"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CLOUD_NETCONFIG_MANAGE="no"</w:t>
            </w:r>
          </w:p>
          <w:p w14:paraId="01E63EAA"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78FEA2D2" w14:textId="77777777" w:rsidR="00103724" w:rsidRDefault="00103724" w:rsidP="00103724">
            <w:pPr>
              <w:numPr>
                <w:ilvl w:val="0"/>
                <w:numId w:val="11"/>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Enable ssh access on node1</w:t>
            </w:r>
          </w:p>
          <w:p w14:paraId="5BB952CB"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6FAA13EE" w14:textId="77777777" w:rsidR="00103724" w:rsidRPr="002A3C18"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sudo ssh-keygen</w:t>
            </w:r>
          </w:p>
          <w:p w14:paraId="6ACB77A9" w14:textId="77777777" w:rsidR="00103724" w:rsidRPr="002A3C18"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w:t>
            </w:r>
          </w:p>
          <w:p w14:paraId="1ABA854F" w14:textId="77777777" w:rsidR="00103724" w:rsidRPr="002A3C18"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Enter file in which to save the key (/root/.</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w:t>
            </w:r>
            <w:proofErr w:type="spellStart"/>
            <w:r w:rsidRPr="002A3C18">
              <w:rPr>
                <w:rFonts w:ascii="Courier New" w:hAnsi="Courier New" w:cs="Courier New"/>
                <w:sz w:val="12"/>
                <w:szCs w:val="12"/>
              </w:rPr>
              <w:t>id_rsa</w:t>
            </w:r>
            <w:proofErr w:type="spellEnd"/>
            <w:r w:rsidRPr="002A3C18">
              <w:rPr>
                <w:rFonts w:ascii="Courier New" w:hAnsi="Courier New" w:cs="Courier New"/>
                <w:sz w:val="12"/>
                <w:szCs w:val="12"/>
              </w:rPr>
              <w:t>): -&gt; Press ENTER</w:t>
            </w:r>
          </w:p>
          <w:p w14:paraId="0098E55F" w14:textId="77777777" w:rsidR="00103724" w:rsidRPr="002A3C18"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Enter passphrase (empty for no passphrase): -&gt; Press ENTER</w:t>
            </w:r>
          </w:p>
          <w:p w14:paraId="04A40D6F" w14:textId="77777777" w:rsidR="00103724"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A3C18">
              <w:rPr>
                <w:rFonts w:ascii="Courier New" w:hAnsi="Courier New" w:cs="Courier New"/>
                <w:sz w:val="12"/>
                <w:szCs w:val="12"/>
              </w:rPr>
              <w:t># Enter same passphrase again: -&gt; Press ENTER</w:t>
            </w:r>
          </w:p>
          <w:p w14:paraId="24A41D57"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4706528D"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insert the public key you copied in the last step into the authorized keys file on the second server</w:t>
            </w:r>
          </w:p>
          <w:p w14:paraId="5899D1C3" w14:textId="77777777" w:rsidR="00103724" w:rsidRPr="002A3C18"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2A3C18">
              <w:rPr>
                <w:rFonts w:ascii="Courier New" w:hAnsi="Courier New" w:cs="Courier New"/>
                <w:sz w:val="12"/>
                <w:szCs w:val="12"/>
              </w:rPr>
              <w:t>sudo</w:t>
            </w:r>
            <w:proofErr w:type="spellEnd"/>
            <w:r w:rsidRPr="002A3C18">
              <w:rPr>
                <w:rFonts w:ascii="Courier New" w:hAnsi="Courier New" w:cs="Courier New"/>
                <w:sz w:val="12"/>
                <w:szCs w:val="12"/>
              </w:rPr>
              <w:t xml:space="preserve"> vi /root/.</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w:t>
            </w:r>
            <w:proofErr w:type="spellStart"/>
            <w:r w:rsidRPr="002A3C18">
              <w:rPr>
                <w:rFonts w:ascii="Courier New" w:hAnsi="Courier New" w:cs="Courier New"/>
                <w:sz w:val="12"/>
                <w:szCs w:val="12"/>
              </w:rPr>
              <w:t>authorized_keys</w:t>
            </w:r>
            <w:proofErr w:type="spellEnd"/>
            <w:r w:rsidRPr="002A3C18">
              <w:rPr>
                <w:rFonts w:ascii="Courier New" w:hAnsi="Courier New" w:cs="Courier New"/>
                <w:sz w:val="12"/>
                <w:szCs w:val="12"/>
              </w:rPr>
              <w:t xml:space="preserve">   </w:t>
            </w:r>
          </w:p>
          <w:p w14:paraId="2011029A"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479DA2D7"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copy the public key</w:t>
            </w:r>
          </w:p>
          <w:p w14:paraId="057CE43B" w14:textId="77777777" w:rsidR="00103724" w:rsidRPr="002A3C18"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sudo cat /root/.ssh/id_rsa.pub</w:t>
            </w:r>
          </w:p>
          <w:p w14:paraId="234C61E9"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4454DD25" w14:textId="77777777" w:rsidR="00103724" w:rsidRDefault="00103724" w:rsidP="00103724">
            <w:pPr>
              <w:numPr>
                <w:ilvl w:val="0"/>
                <w:numId w:val="12"/>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Enable ssh access on node2</w:t>
            </w:r>
          </w:p>
          <w:p w14:paraId="06B4A272"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AC8A643" w14:textId="77777777" w:rsidR="00103724" w:rsidRPr="002A3C18"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sudo ssh-keygen</w:t>
            </w:r>
          </w:p>
          <w:p w14:paraId="5E9F30AE" w14:textId="77777777" w:rsidR="00103724" w:rsidRPr="002A3C18"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w:t>
            </w:r>
          </w:p>
          <w:p w14:paraId="1C1B62F9" w14:textId="77777777" w:rsidR="00103724" w:rsidRPr="002A3C18"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Enter file in which to save the key (/root/.</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w:t>
            </w:r>
            <w:proofErr w:type="spellStart"/>
            <w:r w:rsidRPr="002A3C18">
              <w:rPr>
                <w:rFonts w:ascii="Courier New" w:hAnsi="Courier New" w:cs="Courier New"/>
                <w:sz w:val="12"/>
                <w:szCs w:val="12"/>
              </w:rPr>
              <w:t>id_rsa</w:t>
            </w:r>
            <w:proofErr w:type="spellEnd"/>
            <w:r w:rsidRPr="002A3C18">
              <w:rPr>
                <w:rFonts w:ascii="Courier New" w:hAnsi="Courier New" w:cs="Courier New"/>
                <w:sz w:val="12"/>
                <w:szCs w:val="12"/>
              </w:rPr>
              <w:t>): -&gt; Press ENTER</w:t>
            </w:r>
          </w:p>
          <w:p w14:paraId="61B0A32D" w14:textId="77777777" w:rsidR="00103724" w:rsidRPr="002A3C18"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Enter passphrase (empty for no passphrase): -&gt; Press ENTER</w:t>
            </w:r>
          </w:p>
          <w:p w14:paraId="5070E271" w14:textId="77777777" w:rsidR="00103724" w:rsidRPr="002A3C18"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Enter same passphrase again: -&gt; Press ENTER</w:t>
            </w:r>
          </w:p>
          <w:p w14:paraId="15ABF4E0"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00DDF777"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insert the public key you copied in the last step into the authorized keys file on the second server</w:t>
            </w:r>
          </w:p>
          <w:p w14:paraId="5E6B4BA6" w14:textId="77777777" w:rsidR="00103724" w:rsidRPr="002A3C18"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2A3C18">
              <w:rPr>
                <w:rFonts w:ascii="Courier New" w:hAnsi="Courier New" w:cs="Courier New"/>
                <w:sz w:val="12"/>
                <w:szCs w:val="12"/>
              </w:rPr>
              <w:t>sudo</w:t>
            </w:r>
            <w:proofErr w:type="spellEnd"/>
            <w:r w:rsidRPr="002A3C18">
              <w:rPr>
                <w:rFonts w:ascii="Courier New" w:hAnsi="Courier New" w:cs="Courier New"/>
                <w:sz w:val="12"/>
                <w:szCs w:val="12"/>
              </w:rPr>
              <w:t xml:space="preserve"> vi /root/.</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w:t>
            </w:r>
            <w:proofErr w:type="spellStart"/>
            <w:r w:rsidRPr="002A3C18">
              <w:rPr>
                <w:rFonts w:ascii="Courier New" w:hAnsi="Courier New" w:cs="Courier New"/>
                <w:sz w:val="12"/>
                <w:szCs w:val="12"/>
              </w:rPr>
              <w:t>authorized_keys</w:t>
            </w:r>
            <w:proofErr w:type="spellEnd"/>
            <w:r w:rsidRPr="002A3C18">
              <w:rPr>
                <w:rFonts w:ascii="Courier New" w:hAnsi="Courier New" w:cs="Courier New"/>
                <w:sz w:val="12"/>
                <w:szCs w:val="12"/>
              </w:rPr>
              <w:t xml:space="preserve">   </w:t>
            </w:r>
          </w:p>
          <w:p w14:paraId="5541FAB8"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F3C3ADC"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copy the public key</w:t>
            </w:r>
          </w:p>
          <w:p w14:paraId="24AAF7D8" w14:textId="77777777" w:rsidR="00103724" w:rsidRPr="002A3C18"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sudo cat /root/.ssh/id_rsa.pub</w:t>
            </w:r>
          </w:p>
          <w:p w14:paraId="4DF2DEDA"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795C32AD" w14:textId="77777777" w:rsidR="00103724" w:rsidRDefault="00103724" w:rsidP="00103724">
            <w:pPr>
              <w:numPr>
                <w:ilvl w:val="0"/>
                <w:numId w:val="13"/>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Enable ssh access on node1</w:t>
            </w:r>
          </w:p>
          <w:p w14:paraId="6110FCC0"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lastRenderedPageBreak/>
              <w:t># insert the public key you copied in the last step into the authorized keys file on the first server</w:t>
            </w:r>
          </w:p>
          <w:p w14:paraId="63BD2CC9" w14:textId="77777777" w:rsidR="00103724" w:rsidRPr="002A3C18"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2A3C18">
              <w:rPr>
                <w:rFonts w:ascii="Courier New" w:hAnsi="Courier New" w:cs="Courier New"/>
                <w:sz w:val="12"/>
                <w:szCs w:val="12"/>
              </w:rPr>
              <w:t>sudo</w:t>
            </w:r>
            <w:proofErr w:type="spellEnd"/>
            <w:r w:rsidRPr="002A3C18">
              <w:rPr>
                <w:rFonts w:ascii="Courier New" w:hAnsi="Courier New" w:cs="Courier New"/>
                <w:sz w:val="12"/>
                <w:szCs w:val="12"/>
              </w:rPr>
              <w:t xml:space="preserve"> vi /root/.</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w:t>
            </w:r>
            <w:proofErr w:type="spellStart"/>
            <w:r w:rsidRPr="002A3C18">
              <w:rPr>
                <w:rFonts w:ascii="Courier New" w:hAnsi="Courier New" w:cs="Courier New"/>
                <w:sz w:val="12"/>
                <w:szCs w:val="12"/>
              </w:rPr>
              <w:t>authorized_keys</w:t>
            </w:r>
            <w:proofErr w:type="spellEnd"/>
          </w:p>
          <w:p w14:paraId="6B6C0F75"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2B99DFAF" w14:textId="77777777" w:rsidR="00103724" w:rsidRDefault="00103724" w:rsidP="00103724">
            <w:pPr>
              <w:numPr>
                <w:ilvl w:val="0"/>
                <w:numId w:val="14"/>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Install Fence agents on node1, node2</w:t>
            </w:r>
          </w:p>
          <w:p w14:paraId="492710DE" w14:textId="77777777" w:rsidR="00103724" w:rsidRPr="002A3C18"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sudo zypper install fence-agents</w:t>
            </w:r>
          </w:p>
          <w:p w14:paraId="7ABEFBBF"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0BCCCC32"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Important</w:t>
            </w:r>
            <w:r>
              <w:rPr>
                <w:rFonts w:ascii="Segoe UI" w:hAnsi="Segoe UI" w:cs="Segoe UI"/>
                <w:sz w:val="22"/>
                <w:szCs w:val="22"/>
              </w:rPr>
              <w:br/>
              <w:t xml:space="preserve">If using Suse Linux Enterprise Server for SAP 15, be aware that you need to activate additional module and install additional component, that is prerequisite for using Azure Fence Agent. To learn more about SUSE modules and extensions see </w:t>
            </w:r>
            <w:hyperlink r:id="rId12" w:history="1">
              <w:r>
                <w:rPr>
                  <w:rStyle w:val="Hyperlink"/>
                  <w:rFonts w:ascii="Segoe UI" w:hAnsi="Segoe UI" w:cs="Segoe UI"/>
                  <w:sz w:val="22"/>
                  <w:szCs w:val="22"/>
                </w:rPr>
                <w:t>Modules and Extensions explained</w:t>
              </w:r>
            </w:hyperlink>
            <w:r>
              <w:rPr>
                <w:rFonts w:ascii="Segoe UI" w:hAnsi="Segoe UI" w:cs="Segoe UI"/>
                <w:sz w:val="22"/>
                <w:szCs w:val="22"/>
              </w:rPr>
              <w:t>. Follow the instructions bellow to install Azure Python SDK.</w:t>
            </w:r>
          </w:p>
          <w:p w14:paraId="4AC24CBE"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B06DFCE"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 xml:space="preserve">The following instructions on how to install Azure Python SDK are only applicable for Suse Enterprise Server for SAP </w:t>
            </w:r>
            <w:r>
              <w:rPr>
                <w:rFonts w:ascii="Segoe UI" w:hAnsi="Segoe UI" w:cs="Segoe UI"/>
                <w:b/>
                <w:bCs/>
                <w:sz w:val="22"/>
                <w:szCs w:val="22"/>
              </w:rPr>
              <w:t>15</w:t>
            </w:r>
            <w:r>
              <w:rPr>
                <w:rFonts w:ascii="Segoe UI" w:hAnsi="Segoe UI" w:cs="Segoe UI"/>
                <w:sz w:val="22"/>
                <w:szCs w:val="22"/>
              </w:rPr>
              <w:t>.</w:t>
            </w:r>
          </w:p>
          <w:p w14:paraId="71C49FF3" w14:textId="77777777" w:rsidR="00103724" w:rsidRDefault="00103724" w:rsidP="00103724">
            <w:pPr>
              <w:numPr>
                <w:ilvl w:val="0"/>
                <w:numId w:val="15"/>
              </w:numPr>
              <w:spacing w:after="0" w:line="240" w:lineRule="auto"/>
              <w:ind w:left="1080"/>
              <w:textAlignment w:val="center"/>
              <w:cnfStyle w:val="000000000000" w:firstRow="0" w:lastRow="0" w:firstColumn="0" w:lastColumn="0" w:oddVBand="0" w:evenVBand="0" w:oddHBand="0" w:evenHBand="0" w:firstRowFirstColumn="0" w:firstRowLastColumn="0" w:lastRowFirstColumn="0" w:lastRowLastColumn="0"/>
              <w:rPr>
                <w:rFonts w:cs="Calibri"/>
                <w:szCs w:val="22"/>
              </w:rPr>
            </w:pPr>
            <w:r>
              <w:rPr>
                <w:rFonts w:ascii="Segoe UI" w:hAnsi="Segoe UI" w:cs="Segoe UI"/>
                <w:szCs w:val="22"/>
              </w:rPr>
              <w:t>If you are using Bring-Your-Own-Subscription, follow these instructions</w:t>
            </w:r>
          </w:p>
          <w:p w14:paraId="1F391D5F"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6D289528" w14:textId="77777777" w:rsidR="00103724" w:rsidRDefault="00103724" w:rsidP="00103724">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#Activate module </w:t>
            </w:r>
            <w:proofErr w:type="spellStart"/>
            <w:r>
              <w:rPr>
                <w:rFonts w:ascii="Calibri" w:hAnsi="Calibri" w:cs="Calibri"/>
                <w:sz w:val="22"/>
                <w:szCs w:val="22"/>
              </w:rPr>
              <w:t>PackageHub</w:t>
            </w:r>
            <w:proofErr w:type="spellEnd"/>
            <w:r>
              <w:rPr>
                <w:rFonts w:ascii="Calibri" w:hAnsi="Calibri" w:cs="Calibri"/>
                <w:sz w:val="22"/>
                <w:szCs w:val="22"/>
              </w:rPr>
              <w:t>/15/x86_64</w:t>
            </w:r>
          </w:p>
          <w:p w14:paraId="48EF22F5" w14:textId="77777777" w:rsidR="00103724" w:rsidRDefault="00103724" w:rsidP="00103724">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sudo</w:t>
            </w:r>
            <w:proofErr w:type="spellEnd"/>
            <w:r>
              <w:rPr>
                <w:rFonts w:ascii="Calibri" w:hAnsi="Calibri" w:cs="Calibri"/>
                <w:sz w:val="22"/>
                <w:szCs w:val="22"/>
              </w:rPr>
              <w:t xml:space="preserve"> </w:t>
            </w:r>
            <w:proofErr w:type="spellStart"/>
            <w:r>
              <w:rPr>
                <w:rFonts w:ascii="Calibri" w:hAnsi="Calibri" w:cs="Calibri"/>
                <w:sz w:val="22"/>
                <w:szCs w:val="22"/>
              </w:rPr>
              <w:t>SUSEConnect</w:t>
            </w:r>
            <w:proofErr w:type="spellEnd"/>
            <w:r>
              <w:rPr>
                <w:rFonts w:ascii="Calibri" w:hAnsi="Calibri" w:cs="Calibri"/>
                <w:sz w:val="22"/>
                <w:szCs w:val="22"/>
              </w:rPr>
              <w:t xml:space="preserve"> -p </w:t>
            </w:r>
            <w:proofErr w:type="spellStart"/>
            <w:r>
              <w:rPr>
                <w:rFonts w:ascii="Calibri" w:hAnsi="Calibri" w:cs="Calibri"/>
                <w:sz w:val="22"/>
                <w:szCs w:val="22"/>
              </w:rPr>
              <w:t>PackageHub</w:t>
            </w:r>
            <w:proofErr w:type="spellEnd"/>
            <w:r>
              <w:rPr>
                <w:rFonts w:ascii="Calibri" w:hAnsi="Calibri" w:cs="Calibri"/>
                <w:sz w:val="22"/>
                <w:szCs w:val="22"/>
              </w:rPr>
              <w:t>/15/x86_64</w:t>
            </w:r>
          </w:p>
          <w:p w14:paraId="191CDB8F" w14:textId="77777777" w:rsidR="00103724" w:rsidRDefault="00103724" w:rsidP="00103724">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#Install Azure Python SDK</w:t>
            </w:r>
          </w:p>
          <w:p w14:paraId="031FCC87" w14:textId="77777777" w:rsidR="00103724" w:rsidRDefault="00103724" w:rsidP="00103724">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sudo zypper in python3-azure-sdk</w:t>
            </w:r>
          </w:p>
          <w:p w14:paraId="75F606C5"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7A6EA874" w14:textId="77777777" w:rsidR="00103724" w:rsidRDefault="00103724" w:rsidP="00103724">
            <w:pPr>
              <w:numPr>
                <w:ilvl w:val="0"/>
                <w:numId w:val="16"/>
              </w:numPr>
              <w:spacing w:after="0" w:line="240" w:lineRule="auto"/>
              <w:ind w:left="1080"/>
              <w:textAlignment w:val="center"/>
              <w:cnfStyle w:val="000000000000" w:firstRow="0" w:lastRow="0" w:firstColumn="0" w:lastColumn="0" w:oddVBand="0" w:evenVBand="0" w:oddHBand="0" w:evenHBand="0" w:firstRowFirstColumn="0" w:firstRowLastColumn="0" w:lastRowFirstColumn="0" w:lastRowLastColumn="0"/>
              <w:rPr>
                <w:rFonts w:cs="Calibri"/>
                <w:szCs w:val="22"/>
              </w:rPr>
            </w:pPr>
            <w:r>
              <w:rPr>
                <w:rFonts w:ascii="Segoe UI" w:hAnsi="Segoe UI" w:cs="Segoe UI"/>
                <w:szCs w:val="22"/>
              </w:rPr>
              <w:t>If you are using Pay-As-You-Go subscription, follow these instructions</w:t>
            </w:r>
          </w:p>
          <w:p w14:paraId="024168D9"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2260064E" w14:textId="77777777" w:rsidR="00103724" w:rsidRDefault="00103724" w:rsidP="00103724">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#Activate module </w:t>
            </w:r>
            <w:proofErr w:type="spellStart"/>
            <w:r>
              <w:rPr>
                <w:rFonts w:ascii="Calibri" w:hAnsi="Calibri" w:cs="Calibri"/>
                <w:sz w:val="22"/>
                <w:szCs w:val="22"/>
              </w:rPr>
              <w:t>PackageHub</w:t>
            </w:r>
            <w:proofErr w:type="spellEnd"/>
            <w:r>
              <w:rPr>
                <w:rFonts w:ascii="Calibri" w:hAnsi="Calibri" w:cs="Calibri"/>
                <w:sz w:val="22"/>
                <w:szCs w:val="22"/>
              </w:rPr>
              <w:t>/15/x86_64</w:t>
            </w:r>
          </w:p>
          <w:p w14:paraId="58DE9E07" w14:textId="77777777" w:rsidR="00103724" w:rsidRDefault="00103724" w:rsidP="00103724">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zypper</w:t>
            </w:r>
            <w:proofErr w:type="spellEnd"/>
            <w:r>
              <w:rPr>
                <w:rFonts w:ascii="Calibri" w:hAnsi="Calibri" w:cs="Calibri"/>
                <w:sz w:val="22"/>
                <w:szCs w:val="22"/>
              </w:rPr>
              <w:t xml:space="preserve"> </w:t>
            </w:r>
            <w:proofErr w:type="spellStart"/>
            <w:r>
              <w:rPr>
                <w:rFonts w:ascii="Calibri" w:hAnsi="Calibri" w:cs="Calibri"/>
                <w:sz w:val="22"/>
                <w:szCs w:val="22"/>
              </w:rPr>
              <w:t>ar</w:t>
            </w:r>
            <w:proofErr w:type="spellEnd"/>
            <w:r>
              <w:rPr>
                <w:rFonts w:ascii="Calibri" w:hAnsi="Calibri" w:cs="Calibri"/>
                <w:sz w:val="22"/>
                <w:szCs w:val="22"/>
              </w:rPr>
              <w:t xml:space="preserve"> </w:t>
            </w:r>
            <w:hyperlink r:id="rId13" w:history="1">
              <w:r>
                <w:rPr>
                  <w:rStyle w:val="Hyperlink"/>
                  <w:rFonts w:cs="Calibri"/>
                  <w:sz w:val="22"/>
                  <w:szCs w:val="22"/>
                </w:rPr>
                <w:t>https://download.opensuse.org/repositories/openSUSE:/Backports:/SLE-15/standard/</w:t>
              </w:r>
            </w:hyperlink>
            <w:r>
              <w:rPr>
                <w:rFonts w:ascii="Calibri" w:hAnsi="Calibri" w:cs="Calibri"/>
                <w:sz w:val="22"/>
                <w:szCs w:val="22"/>
              </w:rPr>
              <w:t xml:space="preserve"> SLE15-PackageHub</w:t>
            </w:r>
          </w:p>
          <w:p w14:paraId="6F614C28" w14:textId="77777777" w:rsidR="00103724" w:rsidRDefault="00103724" w:rsidP="00103724">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#Install Azure Python SDK</w:t>
            </w:r>
          </w:p>
          <w:p w14:paraId="02B37DAA" w14:textId="77777777" w:rsidR="00103724" w:rsidRDefault="00103724" w:rsidP="00103724">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sudo zypper in python3-azure-sdk</w:t>
            </w:r>
          </w:p>
          <w:p w14:paraId="3AE8A239" w14:textId="77777777" w:rsidR="00103724" w:rsidRDefault="00103724" w:rsidP="00103724">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09A438C8" w14:textId="77777777" w:rsidR="00103724" w:rsidRDefault="00103724" w:rsidP="00103724">
            <w:pPr>
              <w:numPr>
                <w:ilvl w:val="0"/>
                <w:numId w:val="17"/>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Setup host name resolution on node1, node2</w:t>
            </w:r>
          </w:p>
          <w:p w14:paraId="7C23137D"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You can either use a DNS server or modify the /etc/hosts on all nodes. This example shows how to use the /etc/hosts file. Replace the IP address and the hostname in the following commands. The benefit of using /etc/hosts is that your cluster becomes independent of DNS, which could be a single point of failures too.</w:t>
            </w:r>
          </w:p>
          <w:p w14:paraId="68AFA382"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3520B13B" w14:textId="77777777" w:rsidR="00103724" w:rsidRDefault="00103724" w:rsidP="00103724">
            <w:pPr>
              <w:pStyle w:val="NormalWeb"/>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Style w:val="HTMLCite"/>
                <w:rFonts w:ascii="Calibri" w:hAnsi="Calibri" w:cs="Calibri"/>
                <w:color w:val="595959"/>
                <w:sz w:val="18"/>
                <w:szCs w:val="18"/>
              </w:rPr>
              <w:t>sudo vi /etc/hosts</w:t>
            </w:r>
          </w:p>
          <w:p w14:paraId="423BF9B4"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lastRenderedPageBreak/>
              <w:t>Insert the following lines to /etc/hosts. Change the IP address and hostname to match your environment</w:t>
            </w:r>
          </w:p>
          <w:p w14:paraId="11E73CFE" w14:textId="77777777" w:rsidR="00103724" w:rsidRDefault="00103724" w:rsidP="00103724">
            <w:pPr>
              <w:pStyle w:val="NormalWeb"/>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Style w:val="HTMLCite"/>
                <w:rFonts w:ascii="Calibri" w:hAnsi="Calibri" w:cs="Calibri"/>
                <w:color w:val="595959"/>
                <w:sz w:val="18"/>
                <w:szCs w:val="18"/>
              </w:rPr>
              <w:t> </w:t>
            </w:r>
          </w:p>
          <w:p w14:paraId="6F1BA480" w14:textId="77777777" w:rsidR="00103724" w:rsidRPr="008053B3"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IP address of the first cluster node</w:t>
            </w:r>
          </w:p>
          <w:p w14:paraId="1282C69A" w14:textId="1B4BA15C" w:rsidR="00103724" w:rsidRPr="008053B3" w:rsidRDefault="009A0368"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Ip_node1</w:t>
            </w:r>
            <w:r w:rsidR="00103724" w:rsidRPr="008053B3">
              <w:rPr>
                <w:rFonts w:ascii="Courier New" w:hAnsi="Courier New" w:cs="Courier New"/>
                <w:sz w:val="12"/>
                <w:szCs w:val="12"/>
              </w:rPr>
              <w:t xml:space="preserve"> </w:t>
            </w:r>
            <w:r w:rsidRPr="008053B3">
              <w:rPr>
                <w:rFonts w:ascii="Courier New" w:hAnsi="Courier New" w:cs="Courier New"/>
                <w:sz w:val="12"/>
                <w:szCs w:val="12"/>
              </w:rPr>
              <w:t>node1</w:t>
            </w:r>
          </w:p>
          <w:p w14:paraId="3E09BE6A" w14:textId="77777777" w:rsidR="00103724" w:rsidRPr="008053B3"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IP address of the second cluster node</w:t>
            </w:r>
          </w:p>
          <w:p w14:paraId="16DAB264" w14:textId="7F23E961" w:rsidR="00103724" w:rsidRPr="008053B3" w:rsidRDefault="009A0368"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Ip_node2</w:t>
            </w:r>
            <w:r w:rsidR="00103724" w:rsidRPr="008053B3">
              <w:rPr>
                <w:rFonts w:ascii="Courier New" w:hAnsi="Courier New" w:cs="Courier New"/>
                <w:sz w:val="12"/>
                <w:szCs w:val="12"/>
              </w:rPr>
              <w:t xml:space="preserve"> </w:t>
            </w:r>
            <w:r w:rsidRPr="008053B3">
              <w:rPr>
                <w:rFonts w:ascii="Courier New" w:hAnsi="Courier New" w:cs="Courier New"/>
                <w:sz w:val="12"/>
                <w:szCs w:val="12"/>
              </w:rPr>
              <w:t>node2</w:t>
            </w:r>
          </w:p>
          <w:p w14:paraId="5EFA5D8C"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45E3BF0B" w14:textId="77777777" w:rsidR="00103724" w:rsidRDefault="00103724" w:rsidP="00103724">
            <w:pPr>
              <w:numPr>
                <w:ilvl w:val="0"/>
                <w:numId w:val="18"/>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Install Cluster on node1</w:t>
            </w:r>
          </w:p>
          <w:p w14:paraId="4D24D426"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8EB96C4" w14:textId="77777777" w:rsidR="00103724" w:rsidRPr="008053B3"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8053B3">
              <w:rPr>
                <w:rFonts w:ascii="Courier New" w:hAnsi="Courier New" w:cs="Courier New"/>
                <w:sz w:val="12"/>
                <w:szCs w:val="12"/>
              </w:rPr>
              <w:t>sudo</w:t>
            </w:r>
            <w:proofErr w:type="spellEnd"/>
            <w:r w:rsidRPr="008053B3">
              <w:rPr>
                <w:rFonts w:ascii="Courier New" w:hAnsi="Courier New" w:cs="Courier New"/>
                <w:sz w:val="12"/>
                <w:szCs w:val="12"/>
              </w:rPr>
              <w:t xml:space="preserve"> ha-cluster-</w:t>
            </w:r>
            <w:proofErr w:type="spellStart"/>
            <w:r w:rsidRPr="008053B3">
              <w:rPr>
                <w:rFonts w:ascii="Courier New" w:hAnsi="Courier New" w:cs="Courier New"/>
                <w:sz w:val="12"/>
                <w:szCs w:val="12"/>
              </w:rPr>
              <w:t>init</w:t>
            </w:r>
            <w:proofErr w:type="spellEnd"/>
            <w:r w:rsidRPr="008053B3">
              <w:rPr>
                <w:rFonts w:ascii="Courier New" w:hAnsi="Courier New" w:cs="Courier New"/>
                <w:sz w:val="12"/>
                <w:szCs w:val="12"/>
              </w:rPr>
              <w:t xml:space="preserve"> -u</w:t>
            </w:r>
          </w:p>
          <w:p w14:paraId="21039254" w14:textId="77777777" w:rsidR="00103724" w:rsidRPr="008053B3"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w:t>
            </w:r>
          </w:p>
          <w:p w14:paraId="2111720A" w14:textId="77777777" w:rsidR="00103724" w:rsidRPr="008053B3"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 NTP is not configured to start at system boot.</w:t>
            </w:r>
          </w:p>
          <w:p w14:paraId="3550B516" w14:textId="77777777" w:rsidR="00103724" w:rsidRPr="008053B3"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Do you want to continue anyway (y/n)? y</w:t>
            </w:r>
          </w:p>
          <w:p w14:paraId="743FE375" w14:textId="77777777" w:rsidR="00103724" w:rsidRPr="008053B3"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/root/.</w:t>
            </w:r>
            <w:proofErr w:type="spellStart"/>
            <w:r w:rsidRPr="008053B3">
              <w:rPr>
                <w:rFonts w:ascii="Courier New" w:hAnsi="Courier New" w:cs="Courier New"/>
                <w:sz w:val="12"/>
                <w:szCs w:val="12"/>
              </w:rPr>
              <w:t>ssh</w:t>
            </w:r>
            <w:proofErr w:type="spellEnd"/>
            <w:r w:rsidRPr="008053B3">
              <w:rPr>
                <w:rFonts w:ascii="Courier New" w:hAnsi="Courier New" w:cs="Courier New"/>
                <w:sz w:val="12"/>
                <w:szCs w:val="12"/>
              </w:rPr>
              <w:t>/</w:t>
            </w:r>
            <w:proofErr w:type="spellStart"/>
            <w:r w:rsidRPr="008053B3">
              <w:rPr>
                <w:rFonts w:ascii="Courier New" w:hAnsi="Courier New" w:cs="Courier New"/>
                <w:sz w:val="12"/>
                <w:szCs w:val="12"/>
              </w:rPr>
              <w:t>id_rsa</w:t>
            </w:r>
            <w:proofErr w:type="spellEnd"/>
            <w:r w:rsidRPr="008053B3">
              <w:rPr>
                <w:rFonts w:ascii="Courier New" w:hAnsi="Courier New" w:cs="Courier New"/>
                <w:sz w:val="12"/>
                <w:szCs w:val="12"/>
              </w:rPr>
              <w:t xml:space="preserve"> already exists - overwrite (y/n)? n</w:t>
            </w:r>
          </w:p>
          <w:p w14:paraId="5205F0DF" w14:textId="77777777" w:rsidR="00103724" w:rsidRPr="008053B3"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Address for ring0 [10.0.0.6] Press ENTER</w:t>
            </w:r>
          </w:p>
          <w:p w14:paraId="48F66E1B" w14:textId="77777777" w:rsidR="00103724" w:rsidRPr="008053B3"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Port for ring0 [5405] Press ENTER</w:t>
            </w:r>
          </w:p>
          <w:p w14:paraId="30EAEC82" w14:textId="77777777" w:rsidR="00103724" w:rsidRPr="008053B3"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SBD is already configured to use /dev/disk/by-id/scsi-36001405639245768818458b930abdf69;/dev/disk/by-id/scsi-36001405afb0ba8d3a3c413b8cc2cca03;/dev/disk/by-id/scsi-36001405f88f30e7c9684678bc87fe7bf - overwrite (y/n)? n</w:t>
            </w:r>
          </w:p>
          <w:p w14:paraId="3F8003E1" w14:textId="77777777" w:rsidR="00103724" w:rsidRPr="008053B3"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Do you wish to configure an administration IP (y/n)? n</w:t>
            </w:r>
          </w:p>
          <w:p w14:paraId="2D21A19C"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7E41B376" w14:textId="77777777" w:rsidR="00103724" w:rsidRDefault="00103724" w:rsidP="00103724">
            <w:pPr>
              <w:numPr>
                <w:ilvl w:val="0"/>
                <w:numId w:val="19"/>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b/>
                <w:bCs/>
                <w:szCs w:val="22"/>
              </w:rPr>
              <w:t>A</w:t>
            </w:r>
            <w:r>
              <w:rPr>
                <w:rFonts w:ascii="Segoe UI" w:hAnsi="Segoe UI" w:cs="Segoe UI"/>
                <w:szCs w:val="22"/>
              </w:rPr>
              <w:t>dd node2 to cluster</w:t>
            </w:r>
          </w:p>
          <w:p w14:paraId="398EB53F"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32CC03A2" w14:textId="77777777" w:rsidR="00103724" w:rsidRPr="008053B3"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sudo ha-cluster-join</w:t>
            </w:r>
          </w:p>
          <w:p w14:paraId="57B43E35" w14:textId="77777777" w:rsidR="00103724" w:rsidRPr="008053B3"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w:t>
            </w:r>
          </w:p>
          <w:p w14:paraId="38C367B9" w14:textId="77777777" w:rsidR="00103724" w:rsidRPr="008053B3"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 NTP is not configured to start at system boot.</w:t>
            </w:r>
          </w:p>
          <w:p w14:paraId="3B6EF056" w14:textId="77777777" w:rsidR="00103724" w:rsidRPr="008053B3"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Do you want to continue anyway (y/n)? y</w:t>
            </w:r>
          </w:p>
          <w:p w14:paraId="2A06DBB3" w14:textId="6A0BD755" w:rsidR="00103724" w:rsidRPr="008053B3"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IP address or hostname of existing node (e.g.: 192.168.1.1) []</w:t>
            </w:r>
            <w:r w:rsidR="00021509" w:rsidRPr="008053B3">
              <w:rPr>
                <w:rFonts w:ascii="Courier New" w:hAnsi="Courier New" w:cs="Courier New"/>
                <w:sz w:val="12"/>
                <w:szCs w:val="12"/>
              </w:rPr>
              <w:t xml:space="preserve"> ip_node1</w:t>
            </w:r>
          </w:p>
          <w:p w14:paraId="64272E4D" w14:textId="77777777" w:rsidR="00103724" w:rsidRPr="008053B3" w:rsidRDefault="00103724" w:rsidP="008053B3">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/root/.</w:t>
            </w:r>
            <w:proofErr w:type="spellStart"/>
            <w:r w:rsidRPr="008053B3">
              <w:rPr>
                <w:rFonts w:ascii="Courier New" w:hAnsi="Courier New" w:cs="Courier New"/>
                <w:sz w:val="12"/>
                <w:szCs w:val="12"/>
              </w:rPr>
              <w:t>ssh</w:t>
            </w:r>
            <w:proofErr w:type="spellEnd"/>
            <w:r w:rsidRPr="008053B3">
              <w:rPr>
                <w:rFonts w:ascii="Courier New" w:hAnsi="Courier New" w:cs="Courier New"/>
                <w:sz w:val="12"/>
                <w:szCs w:val="12"/>
              </w:rPr>
              <w:t>/</w:t>
            </w:r>
            <w:proofErr w:type="spellStart"/>
            <w:r w:rsidRPr="008053B3">
              <w:rPr>
                <w:rFonts w:ascii="Courier New" w:hAnsi="Courier New" w:cs="Courier New"/>
                <w:sz w:val="12"/>
                <w:szCs w:val="12"/>
              </w:rPr>
              <w:t>id_rsa</w:t>
            </w:r>
            <w:proofErr w:type="spellEnd"/>
            <w:r w:rsidRPr="008053B3">
              <w:rPr>
                <w:rFonts w:ascii="Courier New" w:hAnsi="Courier New" w:cs="Courier New"/>
                <w:sz w:val="12"/>
                <w:szCs w:val="12"/>
              </w:rPr>
              <w:t xml:space="preserve"> already exists - overwrite (y/n)? n</w:t>
            </w:r>
          </w:p>
          <w:p w14:paraId="4E283CBA"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78AE95F7" w14:textId="77777777" w:rsidR="00103724" w:rsidRDefault="00103724" w:rsidP="00103724">
            <w:pPr>
              <w:numPr>
                <w:ilvl w:val="0"/>
                <w:numId w:val="20"/>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Change hacluster password to the same password on node1, node2</w:t>
            </w:r>
          </w:p>
          <w:p w14:paraId="5CBC223C"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sudo passwd hacluster</w:t>
            </w:r>
          </w:p>
          <w:p w14:paraId="387A3B3A"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443EFB55" w14:textId="77777777" w:rsidR="00103724" w:rsidRDefault="00103724" w:rsidP="00103724">
            <w:pPr>
              <w:numPr>
                <w:ilvl w:val="0"/>
                <w:numId w:val="21"/>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Adjust corosync settings on node1, node2</w:t>
            </w:r>
          </w:p>
          <w:p w14:paraId="3F3CCEDC"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AD8A5BE"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 xml:space="preserve">Add the following bold content to the file if the values are not there or different. Make sure to change the token to 30000 to allow Memory preserving maintenance. For more information, see </w:t>
            </w:r>
            <w:hyperlink r:id="rId14" w:anchor="maintenance-that-doesnt-require-a-reboot" w:history="1">
              <w:r>
                <w:rPr>
                  <w:rStyle w:val="Hyperlink"/>
                  <w:rFonts w:ascii="Segoe UI" w:hAnsi="Segoe UI" w:cs="Segoe UI"/>
                  <w:sz w:val="22"/>
                  <w:szCs w:val="22"/>
                </w:rPr>
                <w:t>this article for Linux</w:t>
              </w:r>
            </w:hyperlink>
            <w:r>
              <w:rPr>
                <w:rFonts w:ascii="Segoe UI" w:hAnsi="Segoe UI" w:cs="Segoe UI"/>
                <w:sz w:val="22"/>
                <w:szCs w:val="22"/>
              </w:rPr>
              <w:t xml:space="preserve"> or </w:t>
            </w:r>
            <w:hyperlink r:id="rId15" w:anchor="maintenance-that-doesnt-require-a-reboot" w:history="1">
              <w:r>
                <w:rPr>
                  <w:rStyle w:val="Hyperlink"/>
                  <w:rFonts w:ascii="Segoe UI" w:hAnsi="Segoe UI" w:cs="Segoe UI"/>
                  <w:sz w:val="22"/>
                  <w:szCs w:val="22"/>
                </w:rPr>
                <w:t>Windows</w:t>
              </w:r>
            </w:hyperlink>
            <w:r>
              <w:rPr>
                <w:rFonts w:ascii="Segoe UI" w:hAnsi="Segoe UI" w:cs="Segoe UI"/>
                <w:sz w:val="22"/>
                <w:szCs w:val="22"/>
              </w:rPr>
              <w:t>.</w:t>
            </w:r>
          </w:p>
          <w:p w14:paraId="045B1902"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35DB10EF" w14:textId="77777777" w:rsidR="00103724" w:rsidRPr="000F29E8" w:rsidRDefault="00103724" w:rsidP="000F29E8">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b/>
                <w:bCs/>
                <w:sz w:val="12"/>
                <w:szCs w:val="12"/>
              </w:rPr>
              <w:t>[...]</w:t>
            </w:r>
          </w:p>
          <w:p w14:paraId="302564EF" w14:textId="77777777" w:rsidR="00103724" w:rsidRPr="000F29E8" w:rsidRDefault="00103724" w:rsidP="000F29E8">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b/>
                <w:bCs/>
                <w:sz w:val="12"/>
                <w:szCs w:val="12"/>
              </w:rPr>
              <w:t xml:space="preserve">  token:          30000</w:t>
            </w:r>
          </w:p>
          <w:p w14:paraId="259E02F0" w14:textId="77777777" w:rsidR="00103724" w:rsidRPr="000F29E8" w:rsidRDefault="00103724" w:rsidP="000F29E8">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b/>
                <w:bCs/>
                <w:sz w:val="12"/>
                <w:szCs w:val="12"/>
              </w:rPr>
              <w:t xml:space="preserve">  </w:t>
            </w:r>
            <w:proofErr w:type="spellStart"/>
            <w:r w:rsidRPr="000F29E8">
              <w:rPr>
                <w:rFonts w:ascii="Courier New" w:hAnsi="Courier New" w:cs="Courier New"/>
                <w:b/>
                <w:bCs/>
                <w:sz w:val="12"/>
                <w:szCs w:val="12"/>
              </w:rPr>
              <w:t>token_retransmits_before_loss_const</w:t>
            </w:r>
            <w:proofErr w:type="spellEnd"/>
            <w:r w:rsidRPr="000F29E8">
              <w:rPr>
                <w:rFonts w:ascii="Courier New" w:hAnsi="Courier New" w:cs="Courier New"/>
                <w:b/>
                <w:bCs/>
                <w:sz w:val="12"/>
                <w:szCs w:val="12"/>
              </w:rPr>
              <w:t>: 10</w:t>
            </w:r>
          </w:p>
          <w:p w14:paraId="39E36A0F" w14:textId="77777777" w:rsidR="00103724" w:rsidRPr="000F29E8" w:rsidRDefault="00103724" w:rsidP="000F29E8">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b/>
                <w:bCs/>
                <w:sz w:val="12"/>
                <w:szCs w:val="12"/>
              </w:rPr>
              <w:t xml:space="preserve">  join:           60</w:t>
            </w:r>
          </w:p>
          <w:p w14:paraId="6468961E" w14:textId="77777777" w:rsidR="00103724" w:rsidRPr="000F29E8" w:rsidRDefault="00103724" w:rsidP="000F29E8">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b/>
                <w:bCs/>
                <w:sz w:val="12"/>
                <w:szCs w:val="12"/>
              </w:rPr>
              <w:t xml:space="preserve">  consensus:      36000</w:t>
            </w:r>
          </w:p>
          <w:p w14:paraId="1B53E07B" w14:textId="77777777" w:rsidR="00103724" w:rsidRPr="000F29E8" w:rsidRDefault="00103724" w:rsidP="000F29E8">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b/>
                <w:bCs/>
                <w:sz w:val="12"/>
                <w:szCs w:val="12"/>
              </w:rPr>
              <w:t xml:space="preserve">  </w:t>
            </w:r>
            <w:proofErr w:type="spellStart"/>
            <w:r w:rsidRPr="000F29E8">
              <w:rPr>
                <w:rFonts w:ascii="Courier New" w:hAnsi="Courier New" w:cs="Courier New"/>
                <w:b/>
                <w:bCs/>
                <w:sz w:val="12"/>
                <w:szCs w:val="12"/>
              </w:rPr>
              <w:t>max_messages</w:t>
            </w:r>
            <w:proofErr w:type="spellEnd"/>
            <w:r w:rsidRPr="000F29E8">
              <w:rPr>
                <w:rFonts w:ascii="Courier New" w:hAnsi="Courier New" w:cs="Courier New"/>
                <w:b/>
                <w:bCs/>
                <w:sz w:val="12"/>
                <w:szCs w:val="12"/>
              </w:rPr>
              <w:t>:   20</w:t>
            </w:r>
          </w:p>
          <w:p w14:paraId="7BD79184" w14:textId="77777777" w:rsidR="00103724" w:rsidRPr="000F29E8" w:rsidRDefault="00103724" w:rsidP="000F29E8">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w:t>
            </w:r>
          </w:p>
          <w:p w14:paraId="17F6760F" w14:textId="77777777" w:rsidR="00103724" w:rsidRPr="000F29E8" w:rsidRDefault="00103724" w:rsidP="000F29E8">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interface { </w:t>
            </w:r>
          </w:p>
          <w:p w14:paraId="651BCFB9" w14:textId="77777777" w:rsidR="00103724" w:rsidRPr="000F29E8" w:rsidRDefault="00103724" w:rsidP="000F29E8">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 </w:t>
            </w:r>
          </w:p>
          <w:p w14:paraId="76FCE7D6" w14:textId="77777777" w:rsidR="00103724" w:rsidRPr="000F29E8" w:rsidRDefault="00103724" w:rsidP="000F29E8">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w:t>
            </w:r>
          </w:p>
          <w:p w14:paraId="5F56F1B4" w14:textId="77777777" w:rsidR="00103724" w:rsidRPr="000F29E8" w:rsidRDefault="00103724" w:rsidP="000F29E8">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transport:      </w:t>
            </w:r>
            <w:proofErr w:type="spellStart"/>
            <w:r w:rsidRPr="000F29E8">
              <w:rPr>
                <w:rFonts w:ascii="Courier New" w:hAnsi="Courier New" w:cs="Courier New"/>
                <w:sz w:val="12"/>
                <w:szCs w:val="12"/>
              </w:rPr>
              <w:t>udpu</w:t>
            </w:r>
            <w:proofErr w:type="spellEnd"/>
          </w:p>
          <w:p w14:paraId="25837510" w14:textId="77777777" w:rsidR="00103724" w:rsidRPr="000F29E8" w:rsidRDefault="00103724" w:rsidP="000F29E8">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w:t>
            </w:r>
          </w:p>
          <w:p w14:paraId="3F2EA527" w14:textId="77777777" w:rsidR="00103724" w:rsidRPr="000F29E8" w:rsidRDefault="00103724" w:rsidP="000F29E8">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0F29E8">
              <w:rPr>
                <w:rFonts w:ascii="Courier New" w:hAnsi="Courier New" w:cs="Courier New"/>
                <w:sz w:val="12"/>
                <w:szCs w:val="12"/>
              </w:rPr>
              <w:t>nodelist</w:t>
            </w:r>
            <w:proofErr w:type="spellEnd"/>
            <w:r w:rsidRPr="000F29E8">
              <w:rPr>
                <w:rFonts w:ascii="Courier New" w:hAnsi="Courier New" w:cs="Courier New"/>
                <w:sz w:val="12"/>
                <w:szCs w:val="12"/>
              </w:rPr>
              <w:t xml:space="preserve"> {</w:t>
            </w:r>
          </w:p>
          <w:p w14:paraId="7B82A7CD" w14:textId="77777777" w:rsidR="00103724" w:rsidRPr="000F29E8" w:rsidRDefault="00103724" w:rsidP="000F29E8">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node {</w:t>
            </w:r>
          </w:p>
          <w:p w14:paraId="5E6C4D1F" w14:textId="77777777" w:rsidR="00103724" w:rsidRPr="000F29E8" w:rsidRDefault="00103724" w:rsidP="000F29E8">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ring0_addr:10.0.0.6</w:t>
            </w:r>
          </w:p>
          <w:p w14:paraId="7BD77C98" w14:textId="77777777" w:rsidR="00103724" w:rsidRPr="000F29E8" w:rsidRDefault="00103724" w:rsidP="000F29E8">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w:t>
            </w:r>
          </w:p>
          <w:p w14:paraId="14D3C75C" w14:textId="77777777" w:rsidR="00103724" w:rsidRPr="000F29E8" w:rsidRDefault="00103724" w:rsidP="000F29E8">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node {</w:t>
            </w:r>
          </w:p>
          <w:p w14:paraId="1B93DCE1" w14:textId="77777777" w:rsidR="00103724" w:rsidRPr="000F29E8" w:rsidRDefault="00103724" w:rsidP="000F29E8">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ring0_addr:10.0.0.7</w:t>
            </w:r>
          </w:p>
          <w:p w14:paraId="128D7005" w14:textId="77777777" w:rsidR="00103724" w:rsidRPr="000F29E8" w:rsidRDefault="00103724" w:rsidP="000F29E8">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 </w:t>
            </w:r>
          </w:p>
          <w:p w14:paraId="570F1FD8" w14:textId="77777777" w:rsidR="00103724" w:rsidRPr="000F29E8" w:rsidRDefault="00103724" w:rsidP="000F29E8">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w:t>
            </w:r>
          </w:p>
          <w:p w14:paraId="7A458BDD" w14:textId="77777777" w:rsidR="00103724" w:rsidRPr="000F29E8" w:rsidRDefault="00103724" w:rsidP="000F29E8">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logging {</w:t>
            </w:r>
          </w:p>
          <w:p w14:paraId="59139ACA" w14:textId="77777777" w:rsidR="00103724" w:rsidRPr="000F29E8" w:rsidRDefault="00103724" w:rsidP="000F29E8">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w:t>
            </w:r>
          </w:p>
          <w:p w14:paraId="60261AD0" w14:textId="77777777" w:rsidR="00103724" w:rsidRPr="000F29E8" w:rsidRDefault="00103724" w:rsidP="000F29E8">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w:t>
            </w:r>
          </w:p>
          <w:p w14:paraId="30DF78D4" w14:textId="77777777" w:rsidR="00103724" w:rsidRPr="000F29E8" w:rsidRDefault="00103724" w:rsidP="000F29E8">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quorum {</w:t>
            </w:r>
          </w:p>
          <w:p w14:paraId="082B19A3" w14:textId="77777777" w:rsidR="00103724" w:rsidRPr="000F29E8" w:rsidRDefault="00103724" w:rsidP="000F29E8">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 Enable and configure quorum subsystem (default: off)</w:t>
            </w:r>
          </w:p>
          <w:p w14:paraId="788333AA" w14:textId="77777777" w:rsidR="00103724" w:rsidRPr="000F29E8" w:rsidRDefault="00103724" w:rsidP="000F29E8">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 see also corosync.conf.5 and votequorum.5</w:t>
            </w:r>
          </w:p>
          <w:p w14:paraId="5C61FC77" w14:textId="77777777" w:rsidR="00103724" w:rsidRPr="000F29E8" w:rsidRDefault="00103724" w:rsidP="000F29E8">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provider: </w:t>
            </w:r>
            <w:proofErr w:type="spellStart"/>
            <w:r w:rsidRPr="000F29E8">
              <w:rPr>
                <w:rFonts w:ascii="Courier New" w:hAnsi="Courier New" w:cs="Courier New"/>
                <w:sz w:val="12"/>
                <w:szCs w:val="12"/>
              </w:rPr>
              <w:t>corosync_votequorum</w:t>
            </w:r>
            <w:proofErr w:type="spellEnd"/>
          </w:p>
          <w:p w14:paraId="361F36E0" w14:textId="77777777" w:rsidR="00103724" w:rsidRPr="000F29E8" w:rsidRDefault="00103724" w:rsidP="000F29E8">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lastRenderedPageBreak/>
              <w:t xml:space="preserve">     </w:t>
            </w:r>
            <w:proofErr w:type="spellStart"/>
            <w:r w:rsidRPr="000F29E8">
              <w:rPr>
                <w:rFonts w:ascii="Courier New" w:hAnsi="Courier New" w:cs="Courier New"/>
                <w:sz w:val="12"/>
                <w:szCs w:val="12"/>
              </w:rPr>
              <w:t>expected_votes</w:t>
            </w:r>
            <w:proofErr w:type="spellEnd"/>
            <w:r w:rsidRPr="000F29E8">
              <w:rPr>
                <w:rFonts w:ascii="Courier New" w:hAnsi="Courier New" w:cs="Courier New"/>
                <w:sz w:val="12"/>
                <w:szCs w:val="12"/>
              </w:rPr>
              <w:t>: 2</w:t>
            </w:r>
          </w:p>
          <w:p w14:paraId="6688FA73" w14:textId="77777777" w:rsidR="00103724" w:rsidRPr="000F29E8" w:rsidRDefault="00103724" w:rsidP="000F29E8">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w:t>
            </w:r>
            <w:proofErr w:type="spellStart"/>
            <w:r w:rsidRPr="000F29E8">
              <w:rPr>
                <w:rFonts w:ascii="Courier New" w:hAnsi="Courier New" w:cs="Courier New"/>
                <w:sz w:val="12"/>
                <w:szCs w:val="12"/>
              </w:rPr>
              <w:t>two_node</w:t>
            </w:r>
            <w:proofErr w:type="spellEnd"/>
            <w:r w:rsidRPr="000F29E8">
              <w:rPr>
                <w:rFonts w:ascii="Courier New" w:hAnsi="Courier New" w:cs="Courier New"/>
                <w:sz w:val="12"/>
                <w:szCs w:val="12"/>
              </w:rPr>
              <w:t>: 1</w:t>
            </w:r>
          </w:p>
          <w:p w14:paraId="2FFD0E21" w14:textId="77777777" w:rsidR="00103724" w:rsidRPr="000F29E8" w:rsidRDefault="00103724" w:rsidP="000F29E8">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w:t>
            </w:r>
          </w:p>
          <w:p w14:paraId="1A13E799" w14:textId="77777777" w:rsidR="00103724" w:rsidRPr="000F29E8" w:rsidRDefault="00103724" w:rsidP="000F29E8">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w:t>
            </w:r>
          </w:p>
          <w:p w14:paraId="08A8A9BC"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Then restart the corosync service</w:t>
            </w:r>
          </w:p>
          <w:p w14:paraId="498439E8"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 </w:t>
            </w:r>
          </w:p>
          <w:p w14:paraId="6D4CC030" w14:textId="7EF2C719"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0F29E8">
              <w:rPr>
                <w:rFonts w:ascii="Courier New" w:hAnsi="Courier New" w:cs="Courier New"/>
                <w:sz w:val="12"/>
                <w:szCs w:val="12"/>
              </w:rPr>
              <w:t>sudo service corosync restart</w:t>
            </w:r>
          </w:p>
          <w:p w14:paraId="3475D611"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 </w:t>
            </w:r>
          </w:p>
          <w:p w14:paraId="73EB75E6"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171717"/>
                <w:sz w:val="40"/>
                <w:szCs w:val="40"/>
              </w:rPr>
            </w:pPr>
            <w:r>
              <w:rPr>
                <w:rFonts w:ascii="Calibri Light" w:hAnsi="Calibri Light" w:cs="Calibri Light"/>
                <w:color w:val="171717"/>
                <w:sz w:val="40"/>
                <w:szCs w:val="40"/>
              </w:rPr>
              <w:t> </w:t>
            </w:r>
          </w:p>
          <w:p w14:paraId="4473F171"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7A0008B0" w14:textId="474D23B2" w:rsidR="0045058E" w:rsidRPr="4C957866" w:rsidRDefault="0045058E" w:rsidP="00C87127">
            <w:pPr>
              <w:cnfStyle w:val="000000000000" w:firstRow="0" w:lastRow="0" w:firstColumn="0" w:lastColumn="0" w:oddVBand="0" w:evenVBand="0" w:oddHBand="0" w:evenHBand="0" w:firstRowFirstColumn="0" w:firstRowLastColumn="0" w:lastRowFirstColumn="0" w:lastRowLastColumn="0"/>
              <w:rPr>
                <w:lang w:val="en-GB"/>
              </w:rPr>
            </w:pPr>
          </w:p>
        </w:tc>
        <w:tc>
          <w:tcPr>
            <w:tcW w:w="946" w:type="dxa"/>
          </w:tcPr>
          <w:p w14:paraId="6E5A43F1" w14:textId="77777777" w:rsidR="0045058E" w:rsidRPr="000F1908" w:rsidRDefault="0045058E" w:rsidP="00C87127">
            <w:pPr>
              <w:cnfStyle w:val="000000000000" w:firstRow="0" w:lastRow="0" w:firstColumn="0" w:lastColumn="0" w:oddVBand="0" w:evenVBand="0" w:oddHBand="0" w:evenHBand="0" w:firstRowFirstColumn="0" w:firstRowLastColumn="0" w:lastRowFirstColumn="0" w:lastRowLastColumn="0"/>
              <w:rPr>
                <w:lang w:val="en-GB"/>
              </w:rPr>
            </w:pPr>
          </w:p>
        </w:tc>
      </w:tr>
      <w:tr w:rsidR="00103724" w:rsidRPr="000F1908" w14:paraId="099B5334" w14:textId="77777777" w:rsidTr="009853FD">
        <w:trPr>
          <w:cnfStyle w:val="000000100000" w:firstRow="0" w:lastRow="0" w:firstColumn="0" w:lastColumn="0" w:oddVBand="0" w:evenVBand="0" w:oddHBand="1" w:evenHBand="0" w:firstRowFirstColumn="0" w:firstRowLastColumn="0" w:lastRowFirstColumn="0" w:lastRowLastColumn="0"/>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31EAB5BB" w14:textId="77777777" w:rsidR="00103724" w:rsidRDefault="00103724" w:rsidP="00C87127">
            <w:pPr>
              <w:ind w:left="360"/>
              <w:rPr>
                <w:lang w:val="en-GB"/>
              </w:rPr>
            </w:pPr>
          </w:p>
        </w:tc>
        <w:tc>
          <w:tcPr>
            <w:tcW w:w="1508" w:type="dxa"/>
          </w:tcPr>
          <w:p w14:paraId="2E001071" w14:textId="52D3BD52" w:rsidR="00103724" w:rsidRPr="00103724" w:rsidRDefault="00103724" w:rsidP="00103724">
            <w:p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171717"/>
                <w:sz w:val="24"/>
                <w:szCs w:val="24"/>
              </w:rPr>
            </w:pPr>
            <w:r w:rsidRPr="00103724">
              <w:rPr>
                <w:rFonts w:ascii="Calibri Light" w:hAnsi="Calibri Light" w:cs="Calibri Light"/>
                <w:color w:val="171717"/>
                <w:sz w:val="24"/>
                <w:szCs w:val="24"/>
                <w:shd w:val="clear" w:color="auto" w:fill="FFFFFF"/>
              </w:rPr>
              <w:t xml:space="preserve">Default Pacemaker configuration for </w:t>
            </w:r>
            <w:r w:rsidR="009853FD">
              <w:rPr>
                <w:rFonts w:ascii="Calibri Light" w:hAnsi="Calibri Light" w:cs="Calibri Light"/>
                <w:color w:val="171717"/>
                <w:sz w:val="24"/>
                <w:szCs w:val="24"/>
                <w:shd w:val="clear" w:color="auto" w:fill="FFFFFF"/>
              </w:rPr>
              <w:t xml:space="preserve">Azure fence agent </w:t>
            </w:r>
          </w:p>
          <w:p w14:paraId="144AA37A" w14:textId="77777777" w:rsidR="00103724" w:rsidRDefault="00103724" w:rsidP="00C87127">
            <w:pPr>
              <w:cnfStyle w:val="000000100000" w:firstRow="0" w:lastRow="0" w:firstColumn="0" w:lastColumn="0" w:oddVBand="0" w:evenVBand="0" w:oddHBand="1" w:evenHBand="0" w:firstRowFirstColumn="0" w:firstRowLastColumn="0" w:lastRowFirstColumn="0" w:lastRowLastColumn="0"/>
              <w:rPr>
                <w:lang w:val="en-GB"/>
              </w:rPr>
            </w:pPr>
          </w:p>
        </w:tc>
        <w:tc>
          <w:tcPr>
            <w:tcW w:w="7700" w:type="dxa"/>
          </w:tcPr>
          <w:p w14:paraId="225BE33A" w14:textId="77777777" w:rsidR="00103724" w:rsidRDefault="00103724" w:rsidP="00103724">
            <w:pPr>
              <w:numPr>
                <w:ilvl w:val="1"/>
                <w:numId w:val="23"/>
              </w:numPr>
              <w:spacing w:after="0" w:line="240" w:lineRule="auto"/>
              <w:ind w:left="1080"/>
              <w:textAlignment w:val="center"/>
              <w:cnfStyle w:val="000000100000" w:firstRow="0" w:lastRow="0" w:firstColumn="0" w:lastColumn="0" w:oddVBand="0" w:evenVBand="0" w:oddHBand="1" w:evenHBand="0" w:firstRowFirstColumn="0" w:firstRowLastColumn="0" w:lastRowFirstColumn="0" w:lastRowLastColumn="0"/>
              <w:rPr>
                <w:rFonts w:ascii="Segoe UI" w:hAnsi="Segoe UI" w:cs="Segoe UI"/>
                <w:b/>
                <w:bCs/>
                <w:color w:val="171717"/>
                <w:sz w:val="24"/>
                <w:szCs w:val="24"/>
              </w:rPr>
            </w:pPr>
            <w:r>
              <w:rPr>
                <w:rFonts w:ascii="Segoe UI" w:hAnsi="Segoe UI" w:cs="Segoe UI"/>
                <w:color w:val="171717"/>
                <w:shd w:val="clear" w:color="auto" w:fill="FFFFFF"/>
              </w:rPr>
              <w:t>Enable the use of a STONITH device and set the fence delay on node1</w:t>
            </w:r>
          </w:p>
          <w:p w14:paraId="3A28DD6C" w14:textId="77777777" w:rsidR="00103724" w:rsidRPr="003F4C08" w:rsidRDefault="00103724" w:rsidP="003F4C08">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3F4C08">
              <w:rPr>
                <w:rFonts w:ascii="Courier New" w:hAnsi="Courier New" w:cs="Courier New"/>
                <w:sz w:val="12"/>
                <w:szCs w:val="12"/>
              </w:rPr>
              <w:t>sudo crm configure property stonith-timeout=144</w:t>
            </w:r>
          </w:p>
          <w:p w14:paraId="4CC3384C" w14:textId="77777777" w:rsidR="00103724" w:rsidRPr="003F4C08" w:rsidRDefault="00103724" w:rsidP="003F4C08">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3F4C08">
              <w:rPr>
                <w:rFonts w:ascii="Courier New" w:hAnsi="Courier New" w:cs="Courier New"/>
                <w:sz w:val="12"/>
                <w:szCs w:val="12"/>
              </w:rPr>
              <w:t>sudo crm configure property stonith-enabled=true</w:t>
            </w:r>
          </w:p>
          <w:p w14:paraId="7853A10F" w14:textId="77777777" w:rsidR="00103724" w:rsidRDefault="00103724" w:rsidP="00103724">
            <w:pPr>
              <w:pStyle w:val="NormalWeb"/>
              <w:spacing w:before="0" w:beforeAutospacing="0" w:after="0" w:afterAutospacing="0"/>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 </w:t>
            </w:r>
          </w:p>
          <w:p w14:paraId="3B56BA67" w14:textId="77777777" w:rsidR="00103724" w:rsidRDefault="00103724" w:rsidP="00103724">
            <w:pPr>
              <w:numPr>
                <w:ilvl w:val="0"/>
                <w:numId w:val="24"/>
              </w:numPr>
              <w:spacing w:after="0" w:line="240" w:lineRule="auto"/>
              <w:ind w:left="1080"/>
              <w:textAlignment w:val="center"/>
              <w:cnfStyle w:val="000000100000" w:firstRow="0" w:lastRow="0" w:firstColumn="0" w:lastColumn="0" w:oddVBand="0" w:evenVBand="0" w:oddHBand="1" w:evenHBand="0" w:firstRowFirstColumn="0" w:firstRowLastColumn="0" w:lastRowFirstColumn="0" w:lastRowLastColumn="0"/>
              <w:rPr>
                <w:rFonts w:ascii="Segoe UI" w:hAnsi="Segoe UI" w:cs="Segoe UI"/>
                <w:b/>
                <w:bCs/>
                <w:color w:val="171717"/>
                <w:sz w:val="24"/>
                <w:szCs w:val="24"/>
              </w:rPr>
            </w:pPr>
            <w:r>
              <w:rPr>
                <w:rFonts w:ascii="Segoe UI" w:hAnsi="Segoe UI" w:cs="Segoe UI"/>
                <w:color w:val="171717"/>
                <w:shd w:val="clear" w:color="auto" w:fill="FFFFFF"/>
              </w:rPr>
              <w:t># List the resources to find the name of the SBD device</w:t>
            </w:r>
          </w:p>
          <w:p w14:paraId="0939E84C" w14:textId="77777777" w:rsidR="00103724" w:rsidRPr="003F4C08" w:rsidRDefault="00103724" w:rsidP="003F4C08">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3F4C08">
              <w:rPr>
                <w:rFonts w:ascii="Courier New" w:hAnsi="Courier New" w:cs="Courier New"/>
                <w:sz w:val="12"/>
                <w:szCs w:val="12"/>
              </w:rPr>
              <w:t>sudo crm resource list</w:t>
            </w:r>
          </w:p>
          <w:p w14:paraId="0D916E26" w14:textId="77777777" w:rsidR="00103724" w:rsidRPr="003F4C08" w:rsidRDefault="00103724" w:rsidP="003F4C08">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resource stop </w:t>
            </w:r>
            <w:proofErr w:type="spellStart"/>
            <w:r w:rsidRPr="003F4C08">
              <w:rPr>
                <w:rFonts w:ascii="Courier New" w:hAnsi="Courier New" w:cs="Courier New"/>
                <w:sz w:val="12"/>
                <w:szCs w:val="12"/>
              </w:rPr>
              <w:t>stonith-sbd</w:t>
            </w:r>
            <w:proofErr w:type="spellEnd"/>
          </w:p>
          <w:p w14:paraId="1F3B66AC" w14:textId="77777777" w:rsidR="00103724" w:rsidRPr="003F4C08" w:rsidRDefault="00103724" w:rsidP="003F4C08">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configure delete </w:t>
            </w:r>
            <w:proofErr w:type="spellStart"/>
            <w:r w:rsidRPr="003F4C08">
              <w:rPr>
                <w:rFonts w:ascii="Courier New" w:hAnsi="Courier New" w:cs="Courier New"/>
                <w:sz w:val="12"/>
                <w:szCs w:val="12"/>
              </w:rPr>
              <w:t>stonith-sbd</w:t>
            </w:r>
            <w:proofErr w:type="spellEnd"/>
          </w:p>
          <w:p w14:paraId="44DE972C" w14:textId="77777777" w:rsidR="00103724" w:rsidRPr="003F4C08" w:rsidRDefault="00103724" w:rsidP="003F4C08">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configure primitive </w:t>
            </w:r>
            <w:proofErr w:type="spellStart"/>
            <w:r w:rsidRPr="003F4C08">
              <w:rPr>
                <w:rFonts w:ascii="Courier New" w:hAnsi="Courier New" w:cs="Courier New"/>
                <w:sz w:val="12"/>
                <w:szCs w:val="12"/>
              </w:rPr>
              <w:t>stonith-sbd</w:t>
            </w:r>
            <w:proofErr w:type="spellEnd"/>
            <w:r w:rsidRPr="003F4C08">
              <w:rPr>
                <w:rFonts w:ascii="Courier New" w:hAnsi="Courier New" w:cs="Courier New"/>
                <w:sz w:val="12"/>
                <w:szCs w:val="12"/>
              </w:rPr>
              <w:t xml:space="preserve"> </w:t>
            </w:r>
            <w:proofErr w:type="spellStart"/>
            <w:proofErr w:type="gramStart"/>
            <w:r w:rsidRPr="003F4C08">
              <w:rPr>
                <w:rFonts w:ascii="Courier New" w:hAnsi="Courier New" w:cs="Courier New"/>
                <w:sz w:val="12"/>
                <w:szCs w:val="12"/>
              </w:rPr>
              <w:t>stonith:external</w:t>
            </w:r>
            <w:proofErr w:type="spellEnd"/>
            <w:proofErr w:type="gramEnd"/>
            <w:r w:rsidRPr="003F4C08">
              <w:rPr>
                <w:rFonts w:ascii="Courier New" w:hAnsi="Courier New" w:cs="Courier New"/>
                <w:sz w:val="12"/>
                <w:szCs w:val="12"/>
              </w:rPr>
              <w:t>/</w:t>
            </w:r>
            <w:proofErr w:type="spellStart"/>
            <w:r w:rsidRPr="003F4C08">
              <w:rPr>
                <w:rFonts w:ascii="Courier New" w:hAnsi="Courier New" w:cs="Courier New"/>
                <w:sz w:val="12"/>
                <w:szCs w:val="12"/>
              </w:rPr>
              <w:t>sbd</w:t>
            </w:r>
            <w:proofErr w:type="spellEnd"/>
            <w:r w:rsidRPr="003F4C08">
              <w:rPr>
                <w:rFonts w:ascii="Courier New" w:hAnsi="Courier New" w:cs="Courier New"/>
                <w:sz w:val="12"/>
                <w:szCs w:val="12"/>
              </w:rPr>
              <w:t xml:space="preserve"> \</w:t>
            </w:r>
          </w:p>
          <w:p w14:paraId="2A5A3FCA" w14:textId="77777777" w:rsidR="00103724" w:rsidRPr="003F4C08" w:rsidRDefault="00103724" w:rsidP="003F4C08">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3F4C08">
              <w:rPr>
                <w:rFonts w:ascii="Courier New" w:hAnsi="Courier New" w:cs="Courier New"/>
                <w:sz w:val="12"/>
                <w:szCs w:val="12"/>
              </w:rPr>
              <w:t xml:space="preserve">   params </w:t>
            </w:r>
            <w:proofErr w:type="spellStart"/>
            <w:r w:rsidRPr="003F4C08">
              <w:rPr>
                <w:rFonts w:ascii="Courier New" w:hAnsi="Courier New" w:cs="Courier New"/>
                <w:sz w:val="12"/>
                <w:szCs w:val="12"/>
              </w:rPr>
              <w:t>pcmk_delay_max</w:t>
            </w:r>
            <w:proofErr w:type="spellEnd"/>
            <w:r w:rsidRPr="003F4C08">
              <w:rPr>
                <w:rFonts w:ascii="Courier New" w:hAnsi="Courier New" w:cs="Courier New"/>
                <w:sz w:val="12"/>
                <w:szCs w:val="12"/>
              </w:rPr>
              <w:t>="15" \</w:t>
            </w:r>
          </w:p>
          <w:p w14:paraId="634DE2D3" w14:textId="22D47D7B" w:rsidR="00103724" w:rsidRDefault="00103724" w:rsidP="003F4C08">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3F4C08">
              <w:rPr>
                <w:rFonts w:ascii="Courier New" w:hAnsi="Courier New" w:cs="Courier New"/>
                <w:sz w:val="12"/>
                <w:szCs w:val="12"/>
              </w:rPr>
              <w:t xml:space="preserve">   </w:t>
            </w:r>
            <w:proofErr w:type="gramStart"/>
            <w:r w:rsidRPr="003F4C08">
              <w:rPr>
                <w:rFonts w:ascii="Courier New" w:hAnsi="Courier New" w:cs="Courier New"/>
                <w:sz w:val="12"/>
                <w:szCs w:val="12"/>
              </w:rPr>
              <w:t>op</w:t>
            </w:r>
            <w:proofErr w:type="gramEnd"/>
            <w:r w:rsidRPr="003F4C08">
              <w:rPr>
                <w:rFonts w:ascii="Courier New" w:hAnsi="Courier New" w:cs="Courier New"/>
                <w:sz w:val="12"/>
                <w:szCs w:val="12"/>
              </w:rPr>
              <w:t xml:space="preserve"> monitor interval="15" timeout="15"</w:t>
            </w:r>
          </w:p>
          <w:p w14:paraId="3ED4CBB0" w14:textId="1F17E81D" w:rsidR="009853FD" w:rsidRDefault="009853FD" w:rsidP="009853FD">
            <w:pPr>
              <w:pStyle w:val="NormalWeb"/>
              <w:spacing w:before="0" w:beforeAutospacing="0" w:after="0" w:afterAutospacing="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
          <w:p w14:paraId="206FF9AD" w14:textId="129B0604" w:rsidR="009853FD" w:rsidRPr="009853FD" w:rsidRDefault="009853FD" w:rsidP="009853FD">
            <w:pPr>
              <w:pStyle w:val="ListParagraph"/>
              <w:numPr>
                <w:ilvl w:val="0"/>
                <w:numId w:val="24"/>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9853FD">
              <w:rPr>
                <w:rFonts w:ascii="Segoe UI" w:hAnsi="Segoe UI" w:cs="Segoe UI"/>
                <w:color w:val="171717"/>
                <w:shd w:val="clear" w:color="auto" w:fill="FFFFFF"/>
              </w:rPr>
              <w:t xml:space="preserve"> Execute following </w:t>
            </w:r>
            <w:proofErr w:type="gramStart"/>
            <w:r w:rsidRPr="009853FD">
              <w:rPr>
                <w:rFonts w:ascii="Segoe UI" w:hAnsi="Segoe UI" w:cs="Segoe UI"/>
                <w:color w:val="171717"/>
                <w:shd w:val="clear" w:color="auto" w:fill="FFFFFF"/>
              </w:rPr>
              <w:t>commands, if</w:t>
            </w:r>
            <w:proofErr w:type="gramEnd"/>
            <w:r w:rsidRPr="009853FD">
              <w:rPr>
                <w:rFonts w:ascii="Segoe UI" w:hAnsi="Segoe UI" w:cs="Segoe UI"/>
                <w:color w:val="171717"/>
                <w:shd w:val="clear" w:color="auto" w:fill="FFFFFF"/>
              </w:rPr>
              <w:t xml:space="preserve"> you are using Azure fence agent as STONITH. After assigning roles to both cluster nodes, you can configure the STONITH devices in the cluster.</w:t>
            </w:r>
          </w:p>
          <w:p w14:paraId="3C150E53" w14:textId="77777777" w:rsidR="009853FD" w:rsidRPr="009853FD" w:rsidRDefault="009853FD" w:rsidP="009853FD">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9853FD">
              <w:rPr>
                <w:rFonts w:ascii="Courier New" w:hAnsi="Courier New" w:cs="Courier New"/>
                <w:sz w:val="12"/>
                <w:szCs w:val="12"/>
              </w:rPr>
              <w:t>sudo</w:t>
            </w:r>
            <w:proofErr w:type="spellEnd"/>
            <w:r w:rsidRPr="009853FD">
              <w:rPr>
                <w:rFonts w:ascii="Courier New" w:hAnsi="Courier New" w:cs="Courier New"/>
                <w:sz w:val="12"/>
                <w:szCs w:val="12"/>
              </w:rPr>
              <w:t xml:space="preserve"> </w:t>
            </w:r>
            <w:proofErr w:type="spellStart"/>
            <w:r w:rsidRPr="009853FD">
              <w:rPr>
                <w:rFonts w:ascii="Courier New" w:hAnsi="Courier New" w:cs="Courier New"/>
                <w:sz w:val="12"/>
                <w:szCs w:val="12"/>
              </w:rPr>
              <w:t>crm</w:t>
            </w:r>
            <w:proofErr w:type="spellEnd"/>
            <w:r w:rsidRPr="009853FD">
              <w:rPr>
                <w:rFonts w:ascii="Courier New" w:hAnsi="Courier New" w:cs="Courier New"/>
                <w:sz w:val="12"/>
                <w:szCs w:val="12"/>
              </w:rPr>
              <w:t xml:space="preserve"> configure property </w:t>
            </w:r>
            <w:proofErr w:type="spellStart"/>
            <w:r w:rsidRPr="009853FD">
              <w:rPr>
                <w:rFonts w:ascii="Courier New" w:hAnsi="Courier New" w:cs="Courier New"/>
                <w:sz w:val="12"/>
                <w:szCs w:val="12"/>
              </w:rPr>
              <w:t>stonith</w:t>
            </w:r>
            <w:proofErr w:type="spellEnd"/>
            <w:r w:rsidRPr="009853FD">
              <w:rPr>
                <w:rFonts w:ascii="Courier New" w:hAnsi="Courier New" w:cs="Courier New"/>
                <w:sz w:val="12"/>
                <w:szCs w:val="12"/>
              </w:rPr>
              <w:t>-enabled=true</w:t>
            </w:r>
          </w:p>
          <w:p w14:paraId="0ED34F49" w14:textId="77777777" w:rsidR="009853FD" w:rsidRPr="009853FD" w:rsidRDefault="009853FD" w:rsidP="009853FD">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9853FD">
              <w:rPr>
                <w:rFonts w:ascii="Courier New" w:hAnsi="Courier New" w:cs="Courier New"/>
                <w:sz w:val="12"/>
                <w:szCs w:val="12"/>
              </w:rPr>
              <w:t>crm</w:t>
            </w:r>
            <w:proofErr w:type="spellEnd"/>
            <w:r w:rsidRPr="009853FD">
              <w:rPr>
                <w:rFonts w:ascii="Courier New" w:hAnsi="Courier New" w:cs="Courier New"/>
                <w:sz w:val="12"/>
                <w:szCs w:val="12"/>
              </w:rPr>
              <w:t xml:space="preserve"> configure property </w:t>
            </w:r>
            <w:proofErr w:type="gramStart"/>
            <w:r w:rsidRPr="009853FD">
              <w:rPr>
                <w:rFonts w:ascii="Courier New" w:hAnsi="Courier New" w:cs="Courier New"/>
                <w:sz w:val="12"/>
                <w:szCs w:val="12"/>
              </w:rPr>
              <w:t>concurrent-fencing</w:t>
            </w:r>
            <w:proofErr w:type="gramEnd"/>
            <w:r w:rsidRPr="009853FD">
              <w:rPr>
                <w:rFonts w:ascii="Courier New" w:hAnsi="Courier New" w:cs="Courier New"/>
                <w:sz w:val="12"/>
                <w:szCs w:val="12"/>
              </w:rPr>
              <w:t>=true</w:t>
            </w:r>
          </w:p>
          <w:p w14:paraId="5B9561C9" w14:textId="77777777" w:rsidR="009853FD" w:rsidRPr="009853FD" w:rsidRDefault="009853FD" w:rsidP="009853FD">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
          <w:p w14:paraId="0CD533B0" w14:textId="77777777" w:rsidR="009853FD" w:rsidRPr="009853FD" w:rsidRDefault="009853FD" w:rsidP="009853FD">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9853FD">
              <w:rPr>
                <w:rFonts w:ascii="Courier New" w:hAnsi="Courier New" w:cs="Courier New"/>
                <w:sz w:val="12"/>
                <w:szCs w:val="12"/>
              </w:rPr>
              <w:t># replace the bold string with your subscription ID, resource group of the VM, tenant ID, service principal application ID and password</w:t>
            </w:r>
          </w:p>
          <w:p w14:paraId="6A2CAE58" w14:textId="77777777" w:rsidR="009853FD" w:rsidRPr="009853FD" w:rsidRDefault="009853FD" w:rsidP="009853FD">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
          <w:p w14:paraId="4F2943C7" w14:textId="77777777" w:rsidR="009853FD" w:rsidRPr="009853FD" w:rsidRDefault="009853FD" w:rsidP="009853FD">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9853FD">
              <w:rPr>
                <w:rFonts w:ascii="Courier New" w:hAnsi="Courier New" w:cs="Courier New"/>
                <w:sz w:val="12"/>
                <w:szCs w:val="12"/>
              </w:rPr>
              <w:t>sudo</w:t>
            </w:r>
            <w:proofErr w:type="spellEnd"/>
            <w:r w:rsidRPr="009853FD">
              <w:rPr>
                <w:rFonts w:ascii="Courier New" w:hAnsi="Courier New" w:cs="Courier New"/>
                <w:sz w:val="12"/>
                <w:szCs w:val="12"/>
              </w:rPr>
              <w:t xml:space="preserve"> </w:t>
            </w:r>
            <w:proofErr w:type="spellStart"/>
            <w:r w:rsidRPr="009853FD">
              <w:rPr>
                <w:rFonts w:ascii="Courier New" w:hAnsi="Courier New" w:cs="Courier New"/>
                <w:sz w:val="12"/>
                <w:szCs w:val="12"/>
              </w:rPr>
              <w:t>crm</w:t>
            </w:r>
            <w:proofErr w:type="spellEnd"/>
            <w:r w:rsidRPr="009853FD">
              <w:rPr>
                <w:rFonts w:ascii="Courier New" w:hAnsi="Courier New" w:cs="Courier New"/>
                <w:sz w:val="12"/>
                <w:szCs w:val="12"/>
              </w:rPr>
              <w:t xml:space="preserve"> configure primitive </w:t>
            </w:r>
            <w:proofErr w:type="spellStart"/>
            <w:r w:rsidRPr="009853FD">
              <w:rPr>
                <w:rFonts w:ascii="Courier New" w:hAnsi="Courier New" w:cs="Courier New"/>
                <w:sz w:val="12"/>
                <w:szCs w:val="12"/>
              </w:rPr>
              <w:t>rsc_st_azure</w:t>
            </w:r>
            <w:proofErr w:type="spellEnd"/>
            <w:r w:rsidRPr="009853FD">
              <w:rPr>
                <w:rFonts w:ascii="Courier New" w:hAnsi="Courier New" w:cs="Courier New"/>
                <w:sz w:val="12"/>
                <w:szCs w:val="12"/>
              </w:rPr>
              <w:t xml:space="preserve"> </w:t>
            </w:r>
            <w:proofErr w:type="spellStart"/>
            <w:proofErr w:type="gramStart"/>
            <w:r w:rsidRPr="009853FD">
              <w:rPr>
                <w:rFonts w:ascii="Courier New" w:hAnsi="Courier New" w:cs="Courier New"/>
                <w:sz w:val="12"/>
                <w:szCs w:val="12"/>
              </w:rPr>
              <w:t>stonith:fence</w:t>
            </w:r>
            <w:proofErr w:type="gramEnd"/>
            <w:r w:rsidRPr="009853FD">
              <w:rPr>
                <w:rFonts w:ascii="Courier New" w:hAnsi="Courier New" w:cs="Courier New"/>
                <w:sz w:val="12"/>
                <w:szCs w:val="12"/>
              </w:rPr>
              <w:t>_azure_arm</w:t>
            </w:r>
            <w:proofErr w:type="spellEnd"/>
            <w:r w:rsidRPr="009853FD">
              <w:rPr>
                <w:rFonts w:ascii="Courier New" w:hAnsi="Courier New" w:cs="Courier New"/>
                <w:sz w:val="12"/>
                <w:szCs w:val="12"/>
              </w:rPr>
              <w:t xml:space="preserve"> \</w:t>
            </w:r>
          </w:p>
          <w:p w14:paraId="7D1A1303" w14:textId="77777777" w:rsidR="009853FD" w:rsidRPr="009853FD" w:rsidRDefault="009853FD" w:rsidP="009853FD">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9853FD">
              <w:rPr>
                <w:rFonts w:ascii="Courier New" w:hAnsi="Courier New" w:cs="Courier New"/>
                <w:sz w:val="12"/>
                <w:szCs w:val="12"/>
              </w:rPr>
              <w:t xml:space="preserve">params </w:t>
            </w:r>
            <w:proofErr w:type="spellStart"/>
            <w:r w:rsidRPr="009853FD">
              <w:rPr>
                <w:rFonts w:ascii="Courier New" w:hAnsi="Courier New" w:cs="Courier New"/>
                <w:sz w:val="12"/>
                <w:szCs w:val="12"/>
              </w:rPr>
              <w:t>subscriptionId</w:t>
            </w:r>
            <w:proofErr w:type="spellEnd"/>
            <w:r w:rsidRPr="009853FD">
              <w:rPr>
                <w:rFonts w:ascii="Courier New" w:hAnsi="Courier New" w:cs="Courier New"/>
                <w:sz w:val="12"/>
                <w:szCs w:val="12"/>
              </w:rPr>
              <w:t xml:space="preserve">="subscription ID" </w:t>
            </w:r>
            <w:proofErr w:type="spellStart"/>
            <w:r w:rsidRPr="009853FD">
              <w:rPr>
                <w:rFonts w:ascii="Courier New" w:hAnsi="Courier New" w:cs="Courier New"/>
                <w:sz w:val="12"/>
                <w:szCs w:val="12"/>
              </w:rPr>
              <w:t>resourceGroup</w:t>
            </w:r>
            <w:proofErr w:type="spellEnd"/>
            <w:r w:rsidRPr="009853FD">
              <w:rPr>
                <w:rFonts w:ascii="Courier New" w:hAnsi="Courier New" w:cs="Courier New"/>
                <w:sz w:val="12"/>
                <w:szCs w:val="12"/>
              </w:rPr>
              <w:t xml:space="preserve">="resource group" </w:t>
            </w:r>
            <w:proofErr w:type="spellStart"/>
            <w:r w:rsidRPr="009853FD">
              <w:rPr>
                <w:rFonts w:ascii="Courier New" w:hAnsi="Courier New" w:cs="Courier New"/>
                <w:sz w:val="12"/>
                <w:szCs w:val="12"/>
              </w:rPr>
              <w:t>tenantId</w:t>
            </w:r>
            <w:proofErr w:type="spellEnd"/>
            <w:r w:rsidRPr="009853FD">
              <w:rPr>
                <w:rFonts w:ascii="Courier New" w:hAnsi="Courier New" w:cs="Courier New"/>
                <w:sz w:val="12"/>
                <w:szCs w:val="12"/>
              </w:rPr>
              <w:t>="tenant ID" login="application ID" passwd="password" \</w:t>
            </w:r>
          </w:p>
          <w:p w14:paraId="6C58659B" w14:textId="77777777" w:rsidR="009853FD" w:rsidRPr="009853FD" w:rsidRDefault="009853FD" w:rsidP="009853FD">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9853FD">
              <w:rPr>
                <w:rFonts w:ascii="Courier New" w:hAnsi="Courier New" w:cs="Courier New"/>
                <w:sz w:val="12"/>
                <w:szCs w:val="12"/>
              </w:rPr>
              <w:t>pcmk_monitor_retries</w:t>
            </w:r>
            <w:proofErr w:type="spellEnd"/>
            <w:r w:rsidRPr="009853FD">
              <w:rPr>
                <w:rFonts w:ascii="Courier New" w:hAnsi="Courier New" w:cs="Courier New"/>
                <w:sz w:val="12"/>
                <w:szCs w:val="12"/>
              </w:rPr>
              <w:t xml:space="preserve">=4 </w:t>
            </w:r>
            <w:proofErr w:type="spellStart"/>
            <w:r w:rsidRPr="009853FD">
              <w:rPr>
                <w:rFonts w:ascii="Courier New" w:hAnsi="Courier New" w:cs="Courier New"/>
                <w:sz w:val="12"/>
                <w:szCs w:val="12"/>
              </w:rPr>
              <w:t>pcmk_action_limit</w:t>
            </w:r>
            <w:proofErr w:type="spellEnd"/>
            <w:r w:rsidRPr="009853FD">
              <w:rPr>
                <w:rFonts w:ascii="Courier New" w:hAnsi="Courier New" w:cs="Courier New"/>
                <w:sz w:val="12"/>
                <w:szCs w:val="12"/>
              </w:rPr>
              <w:t xml:space="preserve">=3 </w:t>
            </w:r>
            <w:proofErr w:type="spellStart"/>
            <w:r w:rsidRPr="009853FD">
              <w:rPr>
                <w:rFonts w:ascii="Courier New" w:hAnsi="Courier New" w:cs="Courier New"/>
                <w:sz w:val="12"/>
                <w:szCs w:val="12"/>
              </w:rPr>
              <w:t>power_timeout</w:t>
            </w:r>
            <w:proofErr w:type="spellEnd"/>
            <w:r w:rsidRPr="009853FD">
              <w:rPr>
                <w:rFonts w:ascii="Courier New" w:hAnsi="Courier New" w:cs="Courier New"/>
                <w:sz w:val="12"/>
                <w:szCs w:val="12"/>
              </w:rPr>
              <w:t xml:space="preserve">=240 </w:t>
            </w:r>
            <w:proofErr w:type="spellStart"/>
            <w:r w:rsidRPr="009853FD">
              <w:rPr>
                <w:rFonts w:ascii="Courier New" w:hAnsi="Courier New" w:cs="Courier New"/>
                <w:sz w:val="12"/>
                <w:szCs w:val="12"/>
              </w:rPr>
              <w:t>pcmk_reboot_timeout</w:t>
            </w:r>
            <w:proofErr w:type="spellEnd"/>
            <w:r w:rsidRPr="009853FD">
              <w:rPr>
                <w:rFonts w:ascii="Courier New" w:hAnsi="Courier New" w:cs="Courier New"/>
                <w:sz w:val="12"/>
                <w:szCs w:val="12"/>
              </w:rPr>
              <w:t>=900 pcmk_host_map="prod-cl1-</w:t>
            </w:r>
            <w:proofErr w:type="gramStart"/>
            <w:r w:rsidRPr="009853FD">
              <w:rPr>
                <w:rFonts w:ascii="Courier New" w:hAnsi="Courier New" w:cs="Courier New"/>
                <w:sz w:val="12"/>
                <w:szCs w:val="12"/>
              </w:rPr>
              <w:t>0:prod</w:t>
            </w:r>
            <w:proofErr w:type="gramEnd"/>
            <w:r w:rsidRPr="009853FD">
              <w:rPr>
                <w:rFonts w:ascii="Courier New" w:hAnsi="Courier New" w:cs="Courier New"/>
                <w:sz w:val="12"/>
                <w:szCs w:val="12"/>
              </w:rPr>
              <w:t>-cl1-0-vm-name;prod-cl1-1:prod-cl1-1-vm-name" \</w:t>
            </w:r>
          </w:p>
          <w:p w14:paraId="163ECD8B" w14:textId="77777777" w:rsidR="009853FD" w:rsidRPr="009853FD" w:rsidRDefault="009853FD" w:rsidP="009853FD">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gramStart"/>
            <w:r w:rsidRPr="009853FD">
              <w:rPr>
                <w:rFonts w:ascii="Courier New" w:hAnsi="Courier New" w:cs="Courier New"/>
                <w:sz w:val="12"/>
                <w:szCs w:val="12"/>
              </w:rPr>
              <w:t>op</w:t>
            </w:r>
            <w:proofErr w:type="gramEnd"/>
            <w:r w:rsidRPr="009853FD">
              <w:rPr>
                <w:rFonts w:ascii="Courier New" w:hAnsi="Courier New" w:cs="Courier New"/>
                <w:sz w:val="12"/>
                <w:szCs w:val="12"/>
              </w:rPr>
              <w:t xml:space="preserve"> monitor interval=3600 timeout=120</w:t>
            </w:r>
          </w:p>
          <w:p w14:paraId="02600612" w14:textId="77777777" w:rsidR="009853FD" w:rsidRPr="009853FD" w:rsidRDefault="009853FD" w:rsidP="009853FD">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
          <w:p w14:paraId="6042862B" w14:textId="38D59956" w:rsidR="009853FD" w:rsidRPr="009853FD" w:rsidRDefault="009853FD" w:rsidP="009853FD">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9853FD">
              <w:rPr>
                <w:rFonts w:ascii="Courier New" w:hAnsi="Courier New" w:cs="Courier New"/>
                <w:sz w:val="12"/>
                <w:szCs w:val="12"/>
              </w:rPr>
              <w:t>sudo</w:t>
            </w:r>
            <w:proofErr w:type="spellEnd"/>
            <w:r w:rsidRPr="009853FD">
              <w:rPr>
                <w:rFonts w:ascii="Courier New" w:hAnsi="Courier New" w:cs="Courier New"/>
                <w:sz w:val="12"/>
                <w:szCs w:val="12"/>
              </w:rPr>
              <w:t xml:space="preserve"> </w:t>
            </w:r>
            <w:proofErr w:type="spellStart"/>
            <w:r w:rsidRPr="009853FD">
              <w:rPr>
                <w:rFonts w:ascii="Courier New" w:hAnsi="Courier New" w:cs="Courier New"/>
                <w:sz w:val="12"/>
                <w:szCs w:val="12"/>
              </w:rPr>
              <w:t>crm</w:t>
            </w:r>
            <w:proofErr w:type="spellEnd"/>
            <w:r w:rsidRPr="009853FD">
              <w:rPr>
                <w:rFonts w:ascii="Courier New" w:hAnsi="Courier New" w:cs="Courier New"/>
                <w:sz w:val="12"/>
                <w:szCs w:val="12"/>
              </w:rPr>
              <w:t xml:space="preserve"> configure property </w:t>
            </w:r>
            <w:proofErr w:type="spellStart"/>
            <w:r w:rsidRPr="009853FD">
              <w:rPr>
                <w:rFonts w:ascii="Courier New" w:hAnsi="Courier New" w:cs="Courier New"/>
                <w:sz w:val="12"/>
                <w:szCs w:val="12"/>
              </w:rPr>
              <w:t>stonith</w:t>
            </w:r>
            <w:proofErr w:type="spellEnd"/>
            <w:r w:rsidRPr="009853FD">
              <w:rPr>
                <w:rFonts w:ascii="Courier New" w:hAnsi="Courier New" w:cs="Courier New"/>
                <w:sz w:val="12"/>
                <w:szCs w:val="12"/>
              </w:rPr>
              <w:t>-timeout=900</w:t>
            </w:r>
          </w:p>
          <w:p w14:paraId="0E6E2FF4" w14:textId="77777777" w:rsidR="00103724" w:rsidRDefault="00103724" w:rsidP="00103724">
            <w:p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p>
        </w:tc>
        <w:tc>
          <w:tcPr>
            <w:tcW w:w="946" w:type="dxa"/>
          </w:tcPr>
          <w:p w14:paraId="343252B2" w14:textId="77777777" w:rsidR="00103724" w:rsidRPr="000F1908" w:rsidRDefault="00103724" w:rsidP="00C87127">
            <w:pPr>
              <w:cnfStyle w:val="000000100000" w:firstRow="0" w:lastRow="0" w:firstColumn="0" w:lastColumn="0" w:oddVBand="0" w:evenVBand="0" w:oddHBand="1" w:evenHBand="0" w:firstRowFirstColumn="0" w:firstRowLastColumn="0" w:lastRowFirstColumn="0" w:lastRowLastColumn="0"/>
              <w:rPr>
                <w:lang w:val="en-GB"/>
              </w:rPr>
            </w:pPr>
          </w:p>
        </w:tc>
      </w:tr>
      <w:tr w:rsidR="00103724" w:rsidRPr="000F1908" w14:paraId="3A2B7E38" w14:textId="77777777" w:rsidTr="009853FD">
        <w:trPr>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6F058EDF" w14:textId="77777777" w:rsidR="00103724" w:rsidRDefault="00103724" w:rsidP="00C87127">
            <w:pPr>
              <w:ind w:left="360"/>
              <w:rPr>
                <w:lang w:val="en-GB"/>
              </w:rPr>
            </w:pPr>
          </w:p>
        </w:tc>
        <w:tc>
          <w:tcPr>
            <w:tcW w:w="1508" w:type="dxa"/>
          </w:tcPr>
          <w:p w14:paraId="3196059C" w14:textId="77777777" w:rsidR="00103724" w:rsidRPr="00103724" w:rsidRDefault="00103724" w:rsidP="00103724">
            <w:pPr>
              <w:spacing w:before="480" w:after="180" w:line="240" w:lineRule="auto"/>
              <w:textAlignment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171717"/>
                <w:sz w:val="24"/>
                <w:szCs w:val="24"/>
              </w:rPr>
            </w:pPr>
            <w:r w:rsidRPr="00103724">
              <w:rPr>
                <w:rFonts w:ascii="Calibri Light" w:hAnsi="Calibri Light" w:cs="Calibri Light"/>
                <w:color w:val="171717"/>
                <w:sz w:val="24"/>
                <w:szCs w:val="24"/>
              </w:rPr>
              <w:t>Pacemaker configuration for Azure scheduled events</w:t>
            </w:r>
          </w:p>
          <w:p w14:paraId="4346E797" w14:textId="77777777" w:rsidR="00103724" w:rsidRDefault="00103724" w:rsidP="00103724">
            <w:p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171717"/>
                <w:sz w:val="40"/>
                <w:szCs w:val="40"/>
                <w:shd w:val="clear" w:color="auto" w:fill="FFFFFF"/>
              </w:rPr>
            </w:pPr>
          </w:p>
        </w:tc>
        <w:tc>
          <w:tcPr>
            <w:tcW w:w="7700" w:type="dxa"/>
          </w:tcPr>
          <w:p w14:paraId="42CD04D1" w14:textId="77777777" w:rsidR="00103724" w:rsidRDefault="00103724" w:rsidP="0010372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Azure offers </w:t>
            </w:r>
            <w:hyperlink r:id="rId16" w:history="1">
              <w:r>
                <w:rPr>
                  <w:rStyle w:val="Hyperlink"/>
                  <w:rFonts w:ascii="Segoe UI" w:hAnsi="Segoe UI" w:cs="Segoe UI"/>
                  <w:shd w:val="clear" w:color="auto" w:fill="FFFFFF"/>
                </w:rPr>
                <w:t>scheduled events</w:t>
              </w:r>
            </w:hyperlink>
            <w:r>
              <w:rPr>
                <w:rFonts w:ascii="Calibri" w:hAnsi="Calibri" w:cs="Calibri"/>
                <w:sz w:val="22"/>
                <w:szCs w:val="22"/>
              </w:rPr>
              <w:t>. Scheduled events are provided via meta-data service and allow time for the application to prepare for events like VM shutdown, VM redeployment, etc. Resource agent </w:t>
            </w:r>
            <w:hyperlink r:id="rId17" w:history="1">
              <w:r>
                <w:rPr>
                  <w:rStyle w:val="Hyperlink"/>
                  <w:rFonts w:ascii="Segoe UI" w:hAnsi="Segoe UI" w:cs="Segoe UI"/>
                  <w:b/>
                  <w:bCs/>
                  <w:shd w:val="clear" w:color="auto" w:fill="FFFFFF"/>
                </w:rPr>
                <w:t>azure-events</w:t>
              </w:r>
            </w:hyperlink>
            <w:r>
              <w:rPr>
                <w:rFonts w:ascii="Calibri" w:hAnsi="Calibri" w:cs="Calibri"/>
                <w:sz w:val="22"/>
                <w:szCs w:val="22"/>
              </w:rPr>
              <w:t> monitors for scheduled Azure events. If events are detected, the agent will attempt to stop all resources on the impacted VM and move them to another node in the cluster. To achieve that additional Pacemaker resources must be configured.</w:t>
            </w:r>
          </w:p>
          <w:p w14:paraId="4E3E8DC8" w14:textId="77777777" w:rsidR="00103724" w:rsidRDefault="00103724" w:rsidP="0010372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0D212EA" w14:textId="77777777" w:rsidR="00103724" w:rsidRDefault="00103724" w:rsidP="00103724">
            <w:pPr>
              <w:numPr>
                <w:ilvl w:val="0"/>
                <w:numId w:val="26"/>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color w:val="171717"/>
                <w:sz w:val="24"/>
                <w:szCs w:val="24"/>
              </w:rPr>
            </w:pPr>
            <w:r>
              <w:rPr>
                <w:rFonts w:cs="Calibri"/>
                <w:color w:val="000000"/>
                <w:szCs w:val="22"/>
              </w:rPr>
              <w:t>Make sure the package for the </w:t>
            </w:r>
            <w:r>
              <w:rPr>
                <w:rFonts w:ascii="Segoe UI" w:hAnsi="Segoe UI" w:cs="Segoe UI"/>
                <w:b/>
                <w:bCs/>
                <w:color w:val="171717"/>
                <w:shd w:val="clear" w:color="auto" w:fill="FFFFFF"/>
              </w:rPr>
              <w:t>azure-events</w:t>
            </w:r>
            <w:r>
              <w:rPr>
                <w:rFonts w:cs="Calibri"/>
                <w:color w:val="000000"/>
                <w:szCs w:val="22"/>
              </w:rPr>
              <w:t xml:space="preserve"> agent is already installed on node1, node2 and up to date </w:t>
            </w:r>
          </w:p>
          <w:p w14:paraId="262C6C02" w14:textId="77777777" w:rsidR="00103724" w:rsidRDefault="00103724" w:rsidP="0010372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13849C4" w14:textId="77777777" w:rsidR="00103724" w:rsidRPr="003F4C08"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3F4C08">
              <w:rPr>
                <w:rFonts w:ascii="Courier New" w:hAnsi="Courier New" w:cs="Courier New"/>
                <w:sz w:val="12"/>
                <w:szCs w:val="12"/>
              </w:rPr>
              <w:t>sudo zypper info resource-agents</w:t>
            </w:r>
          </w:p>
          <w:p w14:paraId="3772B128"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460313E9" w14:textId="77777777" w:rsidR="00103724" w:rsidRDefault="00103724" w:rsidP="0010372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Segoe UI" w:hAnsi="Segoe UI" w:cs="Segoe UI"/>
                <w:b/>
                <w:bCs/>
                <w:color w:val="171717"/>
                <w:shd w:val="clear" w:color="auto" w:fill="FFFFFF"/>
              </w:rPr>
              <w:t xml:space="preserve">2. </w:t>
            </w:r>
            <w:r>
              <w:rPr>
                <w:rFonts w:ascii="Calibri" w:hAnsi="Calibri" w:cs="Calibri"/>
                <w:sz w:val="22"/>
                <w:szCs w:val="22"/>
              </w:rPr>
              <w:t>Configure the resources in Pacemaker on node1</w:t>
            </w:r>
          </w:p>
          <w:p w14:paraId="7F1FBD50"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7FAEA6F0"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#Place the cluster in maintenance mode</w:t>
            </w:r>
          </w:p>
          <w:p w14:paraId="6A472F35" w14:textId="77777777" w:rsidR="00103724" w:rsidRPr="003F4C08"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3F4C08">
              <w:rPr>
                <w:rFonts w:ascii="Courier New" w:hAnsi="Courier New" w:cs="Courier New"/>
                <w:sz w:val="12"/>
                <w:szCs w:val="12"/>
              </w:rPr>
              <w:t>sudo crm configure property maintenance-mode=true</w:t>
            </w:r>
          </w:p>
          <w:p w14:paraId="47EB055B"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E394CA0"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#Create Pacemaker resources for the Azure agent</w:t>
            </w:r>
          </w:p>
          <w:p w14:paraId="173D646E" w14:textId="77777777" w:rsidR="00103724" w:rsidRPr="003F4C08" w:rsidRDefault="00103724" w:rsidP="006F1869">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configure primitive </w:t>
            </w:r>
            <w:proofErr w:type="spellStart"/>
            <w:r w:rsidRPr="003F4C08">
              <w:rPr>
                <w:rFonts w:ascii="Courier New" w:hAnsi="Courier New" w:cs="Courier New"/>
                <w:sz w:val="12"/>
                <w:szCs w:val="12"/>
              </w:rPr>
              <w:t>rsc_azure</w:t>
            </w:r>
            <w:proofErr w:type="spellEnd"/>
            <w:r w:rsidRPr="003F4C08">
              <w:rPr>
                <w:rFonts w:ascii="Courier New" w:hAnsi="Courier New" w:cs="Courier New"/>
                <w:sz w:val="12"/>
                <w:szCs w:val="12"/>
              </w:rPr>
              <w:t xml:space="preserve">-events </w:t>
            </w:r>
            <w:proofErr w:type="spellStart"/>
            <w:proofErr w:type="gramStart"/>
            <w:r w:rsidRPr="003F4C08">
              <w:rPr>
                <w:rFonts w:ascii="Courier New" w:hAnsi="Courier New" w:cs="Courier New"/>
                <w:sz w:val="12"/>
                <w:szCs w:val="12"/>
              </w:rPr>
              <w:t>ocf:heartbeat</w:t>
            </w:r>
            <w:proofErr w:type="gramEnd"/>
            <w:r w:rsidRPr="003F4C08">
              <w:rPr>
                <w:rFonts w:ascii="Courier New" w:hAnsi="Courier New" w:cs="Courier New"/>
                <w:sz w:val="12"/>
                <w:szCs w:val="12"/>
              </w:rPr>
              <w:t>:azure-events</w:t>
            </w:r>
            <w:proofErr w:type="spellEnd"/>
            <w:r w:rsidRPr="003F4C08">
              <w:rPr>
                <w:rFonts w:ascii="Courier New" w:hAnsi="Courier New" w:cs="Courier New"/>
                <w:sz w:val="12"/>
                <w:szCs w:val="12"/>
              </w:rPr>
              <w:t xml:space="preserve"> op monitor interval=10s</w:t>
            </w:r>
          </w:p>
          <w:p w14:paraId="29427C52" w14:textId="77777777" w:rsidR="00103724" w:rsidRPr="003F4C08" w:rsidRDefault="00103724" w:rsidP="006F1869">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configure clone </w:t>
            </w:r>
            <w:proofErr w:type="spellStart"/>
            <w:r w:rsidRPr="003F4C08">
              <w:rPr>
                <w:rFonts w:ascii="Courier New" w:hAnsi="Courier New" w:cs="Courier New"/>
                <w:sz w:val="12"/>
                <w:szCs w:val="12"/>
              </w:rPr>
              <w:t>cln_azure</w:t>
            </w:r>
            <w:proofErr w:type="spellEnd"/>
            <w:r w:rsidRPr="003F4C08">
              <w:rPr>
                <w:rFonts w:ascii="Courier New" w:hAnsi="Courier New" w:cs="Courier New"/>
                <w:sz w:val="12"/>
                <w:szCs w:val="12"/>
              </w:rPr>
              <w:t xml:space="preserve">-events </w:t>
            </w:r>
            <w:proofErr w:type="spellStart"/>
            <w:r w:rsidRPr="003F4C08">
              <w:rPr>
                <w:rFonts w:ascii="Courier New" w:hAnsi="Courier New" w:cs="Courier New"/>
                <w:sz w:val="12"/>
                <w:szCs w:val="12"/>
              </w:rPr>
              <w:t>rsc_azure</w:t>
            </w:r>
            <w:proofErr w:type="spellEnd"/>
            <w:r w:rsidRPr="003F4C08">
              <w:rPr>
                <w:rFonts w:ascii="Courier New" w:hAnsi="Courier New" w:cs="Courier New"/>
                <w:sz w:val="12"/>
                <w:szCs w:val="12"/>
              </w:rPr>
              <w:t>-events</w:t>
            </w:r>
          </w:p>
          <w:p w14:paraId="76A81DA4"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2A862433"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#Take the cluster out of maintenance mode</w:t>
            </w:r>
          </w:p>
          <w:p w14:paraId="772789AC" w14:textId="77777777" w:rsidR="00103724" w:rsidRPr="006F1869" w:rsidRDefault="00103724" w:rsidP="006F1869">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6F1869">
              <w:rPr>
                <w:rFonts w:ascii="Courier New" w:hAnsi="Courier New" w:cs="Courier New"/>
                <w:sz w:val="12"/>
                <w:szCs w:val="12"/>
              </w:rPr>
              <w:t>sudo crm configure property maintenance-mode=false</w:t>
            </w:r>
          </w:p>
          <w:p w14:paraId="42D980D2"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2D2FE383"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Note</w:t>
            </w:r>
          </w:p>
          <w:p w14:paraId="2137EFA9"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After you configure the Pacemaker resources for azure-events agent, when you place the cluster in or out of maintenance mode, you may get warning messages like:</w:t>
            </w:r>
          </w:p>
          <w:p w14:paraId="79F1DC6A"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 xml:space="preserve">WARNING: </w:t>
            </w:r>
            <w:proofErr w:type="spellStart"/>
            <w:r>
              <w:rPr>
                <w:rFonts w:ascii="Segoe UI" w:hAnsi="Segoe UI" w:cs="Segoe UI"/>
                <w:color w:val="171717"/>
              </w:rPr>
              <w:t>cib</w:t>
            </w:r>
            <w:proofErr w:type="spellEnd"/>
            <w:r>
              <w:rPr>
                <w:rFonts w:ascii="Segoe UI" w:hAnsi="Segoe UI" w:cs="Segoe UI"/>
                <w:color w:val="171717"/>
              </w:rPr>
              <w:t>-bootstrap-options: unknown attribute '</w:t>
            </w:r>
            <w:proofErr w:type="spellStart"/>
            <w:r>
              <w:rPr>
                <w:rFonts w:ascii="Segoe UI" w:hAnsi="Segoe UI" w:cs="Segoe UI"/>
                <w:color w:val="171717"/>
              </w:rPr>
              <w:t>hostName</w:t>
            </w:r>
            <w:proofErr w:type="spellEnd"/>
            <w:r>
              <w:rPr>
                <w:rFonts w:ascii="Segoe UI" w:hAnsi="Segoe UI" w:cs="Segoe UI"/>
                <w:color w:val="171717"/>
              </w:rPr>
              <w:t>_ </w:t>
            </w:r>
            <w:r>
              <w:rPr>
                <w:rFonts w:ascii="Segoe UI" w:hAnsi="Segoe UI" w:cs="Segoe UI"/>
                <w:b/>
                <w:bCs/>
                <w:color w:val="171717"/>
              </w:rPr>
              <w:t>hostname</w:t>
            </w:r>
            <w:r>
              <w:rPr>
                <w:rFonts w:ascii="Segoe UI" w:hAnsi="Segoe UI" w:cs="Segoe UI"/>
                <w:color w:val="171717"/>
              </w:rPr>
              <w:t>'</w:t>
            </w:r>
          </w:p>
          <w:p w14:paraId="4EA1CD49"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 xml:space="preserve">WARNING: </w:t>
            </w:r>
            <w:proofErr w:type="spellStart"/>
            <w:r>
              <w:rPr>
                <w:rFonts w:ascii="Segoe UI" w:hAnsi="Segoe UI" w:cs="Segoe UI"/>
                <w:color w:val="171717"/>
              </w:rPr>
              <w:t>cib</w:t>
            </w:r>
            <w:proofErr w:type="spellEnd"/>
            <w:r>
              <w:rPr>
                <w:rFonts w:ascii="Segoe UI" w:hAnsi="Segoe UI" w:cs="Segoe UI"/>
                <w:color w:val="171717"/>
              </w:rPr>
              <w:t>-bootstrap-options: unknown attribute 'azure-</w:t>
            </w:r>
            <w:proofErr w:type="spellStart"/>
            <w:r>
              <w:rPr>
                <w:rFonts w:ascii="Segoe UI" w:hAnsi="Segoe UI" w:cs="Segoe UI"/>
                <w:color w:val="171717"/>
              </w:rPr>
              <w:t>events_globalPullState</w:t>
            </w:r>
            <w:proofErr w:type="spellEnd"/>
            <w:r>
              <w:rPr>
                <w:rFonts w:ascii="Segoe UI" w:hAnsi="Segoe UI" w:cs="Segoe UI"/>
                <w:color w:val="171717"/>
              </w:rPr>
              <w:t>'</w:t>
            </w:r>
          </w:p>
          <w:p w14:paraId="304D503F"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 xml:space="preserve">WARNING: </w:t>
            </w:r>
            <w:proofErr w:type="spellStart"/>
            <w:r>
              <w:rPr>
                <w:rFonts w:ascii="Segoe UI" w:hAnsi="Segoe UI" w:cs="Segoe UI"/>
                <w:color w:val="171717"/>
              </w:rPr>
              <w:t>cib</w:t>
            </w:r>
            <w:proofErr w:type="spellEnd"/>
            <w:r>
              <w:rPr>
                <w:rFonts w:ascii="Segoe UI" w:hAnsi="Segoe UI" w:cs="Segoe UI"/>
                <w:color w:val="171717"/>
              </w:rPr>
              <w:t>-bootstrap-options: unknown attribute '</w:t>
            </w:r>
            <w:proofErr w:type="spellStart"/>
            <w:r>
              <w:rPr>
                <w:rFonts w:ascii="Segoe UI" w:hAnsi="Segoe UI" w:cs="Segoe UI"/>
                <w:color w:val="171717"/>
              </w:rPr>
              <w:t>hostName</w:t>
            </w:r>
            <w:proofErr w:type="spellEnd"/>
            <w:r>
              <w:rPr>
                <w:rFonts w:ascii="Segoe UI" w:hAnsi="Segoe UI" w:cs="Segoe UI"/>
                <w:color w:val="171717"/>
              </w:rPr>
              <w:t>_ </w:t>
            </w:r>
            <w:r>
              <w:rPr>
                <w:rFonts w:ascii="Segoe UI" w:hAnsi="Segoe UI" w:cs="Segoe UI"/>
                <w:b/>
                <w:bCs/>
                <w:color w:val="171717"/>
              </w:rPr>
              <w:t>hostname</w:t>
            </w:r>
            <w:r>
              <w:rPr>
                <w:rFonts w:ascii="Segoe UI" w:hAnsi="Segoe UI" w:cs="Segoe UI"/>
                <w:color w:val="171717"/>
              </w:rPr>
              <w:t>'</w:t>
            </w:r>
          </w:p>
          <w:p w14:paraId="210C5BDA" w14:textId="77777777" w:rsidR="00103724" w:rsidRDefault="00103724" w:rsidP="00103724">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These warning messages can be ignored.</w:t>
            </w:r>
          </w:p>
          <w:p w14:paraId="122F58F6" w14:textId="77777777" w:rsidR="00103724" w:rsidRDefault="00103724" w:rsidP="00103724">
            <w:p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hd w:val="clear" w:color="auto" w:fill="FFFFFF"/>
              </w:rPr>
            </w:pPr>
          </w:p>
        </w:tc>
        <w:tc>
          <w:tcPr>
            <w:tcW w:w="946" w:type="dxa"/>
          </w:tcPr>
          <w:p w14:paraId="3D748552" w14:textId="77777777" w:rsidR="00103724" w:rsidRPr="000F1908" w:rsidRDefault="00103724" w:rsidP="00C87127">
            <w:pPr>
              <w:cnfStyle w:val="000000000000" w:firstRow="0" w:lastRow="0" w:firstColumn="0" w:lastColumn="0" w:oddVBand="0" w:evenVBand="0" w:oddHBand="0" w:evenHBand="0" w:firstRowFirstColumn="0" w:firstRowLastColumn="0" w:lastRowFirstColumn="0" w:lastRowLastColumn="0"/>
              <w:rPr>
                <w:lang w:val="en-GB"/>
              </w:rPr>
            </w:pPr>
          </w:p>
        </w:tc>
      </w:tr>
    </w:tbl>
    <w:p w14:paraId="10DE261D" w14:textId="77777777" w:rsidR="0045058E" w:rsidRDefault="0045058E" w:rsidP="0045058E">
      <w:pPr>
        <w:rPr>
          <w:rFonts w:eastAsia="Batang" w:cs="Calibri"/>
          <w:b/>
          <w:caps/>
          <w:color w:val="365F91"/>
          <w:kern w:val="28"/>
          <w:sz w:val="28"/>
        </w:rPr>
      </w:pPr>
    </w:p>
    <w:p w14:paraId="3568E254" w14:textId="77777777" w:rsidR="0045058E" w:rsidRDefault="0045058E" w:rsidP="0045058E">
      <w:pPr>
        <w:pStyle w:val="Heading1"/>
      </w:pPr>
      <w:bookmarkStart w:id="1" w:name="_Toc534730427"/>
      <w:bookmarkStart w:id="2" w:name="_Toc11933913"/>
      <w:bookmarkStart w:id="3" w:name="_Toc11933990"/>
      <w:bookmarkStart w:id="4" w:name="_Toc17967913"/>
      <w:bookmarkStart w:id="5" w:name="_Toc17968311"/>
      <w:bookmarkStart w:id="6" w:name="_Toc18679966"/>
      <w:bookmarkStart w:id="7" w:name="_Toc18680223"/>
      <w:bookmarkStart w:id="8" w:name="_Toc19803878"/>
      <w:bookmarkStart w:id="9" w:name="_Toc21084899"/>
      <w:bookmarkStart w:id="10" w:name="_Toc40804615"/>
      <w:bookmarkStart w:id="11" w:name="Reference"/>
      <w:r w:rsidRPr="00F56428">
        <w:lastRenderedPageBreak/>
        <w:t xml:space="preserve">References and </w:t>
      </w:r>
      <w:bookmarkEnd w:id="1"/>
      <w:bookmarkEnd w:id="2"/>
      <w:bookmarkEnd w:id="3"/>
      <w:bookmarkEnd w:id="4"/>
      <w:bookmarkEnd w:id="5"/>
      <w:bookmarkEnd w:id="6"/>
      <w:bookmarkEnd w:id="7"/>
      <w:r w:rsidRPr="00F56428">
        <w:t>information</w:t>
      </w:r>
      <w:bookmarkEnd w:id="8"/>
      <w:bookmarkEnd w:id="9"/>
      <w:bookmarkEnd w:id="10"/>
    </w:p>
    <w:p w14:paraId="13BF8869" w14:textId="77777777" w:rsidR="0045058E" w:rsidRDefault="0045058E" w:rsidP="0045058E">
      <w:pPr>
        <w:pStyle w:val="Heading2"/>
      </w:pPr>
      <w:bookmarkStart w:id="12" w:name="_Toc40804616"/>
      <w:bookmarkEnd w:id="11"/>
      <w:r w:rsidRPr="00D36174">
        <w:t>REFERENCE DOCUMENTS / LINKS</w:t>
      </w:r>
      <w:bookmarkEnd w:id="12"/>
    </w:p>
    <w:p w14:paraId="35E0DA18" w14:textId="30CC7FFD" w:rsidR="0045058E" w:rsidRDefault="00885DA3" w:rsidP="0045058E">
      <w:r>
        <w:t xml:space="preserve">               </w:t>
      </w:r>
      <w:r w:rsidR="0045058E">
        <w:t>Below are the links for documents mentioned in this document</w:t>
      </w:r>
    </w:p>
    <w:p w14:paraId="38D1AC8B" w14:textId="77777777" w:rsidR="0045058E" w:rsidRDefault="0045058E" w:rsidP="0045058E"/>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505"/>
        <w:gridCol w:w="6555"/>
      </w:tblGrid>
      <w:tr w:rsidR="0045058E" w14:paraId="65DD99DD" w14:textId="77777777" w:rsidTr="00885DA3">
        <w:trPr>
          <w:trHeight w:val="300"/>
        </w:trPr>
        <w:tc>
          <w:tcPr>
            <w:tcW w:w="3505" w:type="dxa"/>
            <w:shd w:val="clear" w:color="auto" w:fill="8DB3E2"/>
            <w:tcMar>
              <w:top w:w="0" w:type="dxa"/>
              <w:left w:w="108" w:type="dxa"/>
              <w:bottom w:w="0" w:type="dxa"/>
              <w:right w:w="108" w:type="dxa"/>
            </w:tcMar>
            <w:vAlign w:val="center"/>
            <w:hideMark/>
          </w:tcPr>
          <w:p w14:paraId="5ED52696" w14:textId="77777777" w:rsidR="0045058E" w:rsidRDefault="0045058E" w:rsidP="00C87127">
            <w:pPr>
              <w:spacing w:after="0"/>
              <w:rPr>
                <w:b/>
                <w:bCs/>
                <w:color w:val="000000"/>
              </w:rPr>
            </w:pPr>
            <w:r>
              <w:rPr>
                <w:b/>
                <w:bCs/>
                <w:color w:val="000000"/>
              </w:rPr>
              <w:t>Document Name</w:t>
            </w:r>
          </w:p>
        </w:tc>
        <w:tc>
          <w:tcPr>
            <w:tcW w:w="6555" w:type="dxa"/>
            <w:shd w:val="clear" w:color="auto" w:fill="8DB3E2"/>
            <w:tcMar>
              <w:top w:w="0" w:type="dxa"/>
              <w:left w:w="108" w:type="dxa"/>
              <w:bottom w:w="0" w:type="dxa"/>
              <w:right w:w="108" w:type="dxa"/>
            </w:tcMar>
            <w:vAlign w:val="center"/>
            <w:hideMark/>
          </w:tcPr>
          <w:p w14:paraId="32363D62" w14:textId="677D9F67" w:rsidR="0045058E" w:rsidRDefault="00103724" w:rsidP="00C87127">
            <w:pPr>
              <w:spacing w:after="0"/>
              <w:rPr>
                <w:b/>
                <w:bCs/>
                <w:color w:val="000000"/>
              </w:rPr>
            </w:pPr>
            <w:r>
              <w:rPr>
                <w:b/>
                <w:bCs/>
                <w:color w:val="000000"/>
              </w:rPr>
              <w:t>Microsoft Azure Documentation</w:t>
            </w:r>
            <w:r w:rsidR="0045058E">
              <w:rPr>
                <w:b/>
                <w:bCs/>
                <w:color w:val="000000"/>
              </w:rPr>
              <w:t xml:space="preserve"> Link</w:t>
            </w:r>
          </w:p>
        </w:tc>
      </w:tr>
      <w:tr w:rsidR="0045058E" w14:paraId="2C463D4D" w14:textId="77777777" w:rsidTr="00885DA3">
        <w:trPr>
          <w:trHeight w:val="899"/>
        </w:trPr>
        <w:tc>
          <w:tcPr>
            <w:tcW w:w="3505" w:type="dxa"/>
            <w:tcMar>
              <w:top w:w="0" w:type="dxa"/>
              <w:left w:w="108" w:type="dxa"/>
              <w:bottom w:w="0" w:type="dxa"/>
              <w:right w:w="108" w:type="dxa"/>
            </w:tcMar>
          </w:tcPr>
          <w:p w14:paraId="01649525" w14:textId="5A6E7187" w:rsidR="0045058E" w:rsidRDefault="00103724" w:rsidP="00C87127">
            <w:pPr>
              <w:spacing w:after="0"/>
              <w:rPr>
                <w:color w:val="000000"/>
              </w:rPr>
            </w:pPr>
            <w:r w:rsidRPr="00103724">
              <w:rPr>
                <w:color w:val="000000"/>
              </w:rPr>
              <w:t>Setting up Pacemaker on SUSE Linux Enterprise Server in Azure</w:t>
            </w:r>
          </w:p>
        </w:tc>
        <w:tc>
          <w:tcPr>
            <w:tcW w:w="6555" w:type="dxa"/>
            <w:tcMar>
              <w:top w:w="0" w:type="dxa"/>
              <w:left w:w="108" w:type="dxa"/>
              <w:bottom w:w="0" w:type="dxa"/>
              <w:right w:w="108" w:type="dxa"/>
            </w:tcMar>
          </w:tcPr>
          <w:p w14:paraId="0ABA6876" w14:textId="0F3A5996" w:rsidR="0045058E" w:rsidRDefault="0042744F" w:rsidP="00C87127">
            <w:pPr>
              <w:autoSpaceDE w:val="0"/>
              <w:autoSpaceDN w:val="0"/>
              <w:spacing w:before="40" w:after="40"/>
            </w:pPr>
            <w:hyperlink r:id="rId18" w:history="1"/>
            <w:r w:rsidR="00316A08">
              <w:rPr>
                <w:rStyle w:val="Hyperlink"/>
              </w:rPr>
              <w:t xml:space="preserve"> </w:t>
            </w:r>
            <w:hyperlink r:id="rId19" w:anchor="cluster-installation" w:history="1">
              <w:r w:rsidR="00103724">
                <w:rPr>
                  <w:rStyle w:val="Hyperlink"/>
                </w:rPr>
                <w:t>https://docs.microsoft.com/en-us/azure/virtual-machines/workloads/sap/high-availability-guide-suse-pacemaker#cluster-installation</w:t>
              </w:r>
            </w:hyperlink>
          </w:p>
        </w:tc>
      </w:tr>
    </w:tbl>
    <w:p w14:paraId="20EB753A" w14:textId="02ED91A5" w:rsidR="0045058E" w:rsidRDefault="0045058E" w:rsidP="0045058E"/>
    <w:p w14:paraId="6EF90A9B" w14:textId="336BB534" w:rsidR="000136E1" w:rsidRDefault="000136E1" w:rsidP="0045058E"/>
    <w:p w14:paraId="461366A1" w14:textId="7155070D" w:rsidR="000136E1" w:rsidRDefault="000136E1" w:rsidP="0045058E"/>
    <w:p w14:paraId="65FC7262" w14:textId="20BD12C3" w:rsidR="000136E1" w:rsidRDefault="000136E1" w:rsidP="0045058E"/>
    <w:p w14:paraId="108591AB" w14:textId="6F3203E4" w:rsidR="000136E1" w:rsidRDefault="000136E1" w:rsidP="0045058E"/>
    <w:tbl>
      <w:tblPr>
        <w:tblStyle w:val="ListTable3-Accent1"/>
        <w:tblW w:w="0" w:type="auto"/>
        <w:tblInd w:w="0" w:type="dxa"/>
        <w:tblLook w:val="04A0" w:firstRow="1" w:lastRow="0" w:firstColumn="1" w:lastColumn="0" w:noHBand="0" w:noVBand="1"/>
      </w:tblPr>
      <w:tblGrid>
        <w:gridCol w:w="1246"/>
        <w:gridCol w:w="1536"/>
        <w:gridCol w:w="2463"/>
        <w:gridCol w:w="4825"/>
      </w:tblGrid>
      <w:tr w:rsidR="000136E1" w14:paraId="527B84EF" w14:textId="77777777" w:rsidTr="000136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6" w:type="dxa"/>
            <w:tcBorders>
              <w:top w:val="single" w:sz="4" w:space="0" w:color="4472C4" w:themeColor="accent1"/>
              <w:left w:val="single" w:sz="4" w:space="0" w:color="4472C4" w:themeColor="accent1"/>
            </w:tcBorders>
            <w:hideMark/>
          </w:tcPr>
          <w:p w14:paraId="315A2B75" w14:textId="77777777" w:rsidR="000136E1" w:rsidRDefault="000136E1">
            <w:pPr>
              <w:spacing w:after="160" w:line="256" w:lineRule="auto"/>
            </w:pPr>
            <w:r>
              <w:t>Version</w:t>
            </w:r>
          </w:p>
        </w:tc>
        <w:tc>
          <w:tcPr>
            <w:tcW w:w="1536" w:type="dxa"/>
            <w:tcBorders>
              <w:top w:val="single" w:sz="4" w:space="0" w:color="4472C4" w:themeColor="accent1"/>
              <w:left w:val="nil"/>
              <w:bottom w:val="nil"/>
              <w:right w:val="nil"/>
            </w:tcBorders>
            <w:hideMark/>
          </w:tcPr>
          <w:p w14:paraId="6B41E4CB" w14:textId="77777777" w:rsidR="000136E1" w:rsidRDefault="000136E1">
            <w:pPr>
              <w:spacing w:after="160" w:line="256" w:lineRule="auto"/>
              <w:cnfStyle w:val="100000000000" w:firstRow="1" w:lastRow="0" w:firstColumn="0" w:lastColumn="0" w:oddVBand="0" w:evenVBand="0" w:oddHBand="0" w:evenHBand="0" w:firstRowFirstColumn="0" w:firstRowLastColumn="0" w:lastRowFirstColumn="0" w:lastRowLastColumn="0"/>
            </w:pPr>
            <w:r>
              <w:t>Date</w:t>
            </w:r>
          </w:p>
        </w:tc>
        <w:tc>
          <w:tcPr>
            <w:tcW w:w="2463" w:type="dxa"/>
            <w:tcBorders>
              <w:top w:val="single" w:sz="4" w:space="0" w:color="4472C4" w:themeColor="accent1"/>
              <w:left w:val="nil"/>
              <w:bottom w:val="nil"/>
              <w:right w:val="nil"/>
            </w:tcBorders>
            <w:hideMark/>
          </w:tcPr>
          <w:p w14:paraId="59F32FEA" w14:textId="77777777" w:rsidR="000136E1" w:rsidRDefault="000136E1">
            <w:pPr>
              <w:spacing w:after="160" w:line="256" w:lineRule="auto"/>
              <w:cnfStyle w:val="100000000000" w:firstRow="1" w:lastRow="0" w:firstColumn="0" w:lastColumn="0" w:oddVBand="0" w:evenVBand="0" w:oddHBand="0" w:evenHBand="0" w:firstRowFirstColumn="0" w:firstRowLastColumn="0" w:lastRowFirstColumn="0" w:lastRowLastColumn="0"/>
            </w:pPr>
            <w:r>
              <w:t>Created / Reviewed by</w:t>
            </w:r>
          </w:p>
        </w:tc>
        <w:tc>
          <w:tcPr>
            <w:tcW w:w="4825" w:type="dxa"/>
            <w:tcBorders>
              <w:top w:val="single" w:sz="4" w:space="0" w:color="4472C4" w:themeColor="accent1"/>
              <w:left w:val="nil"/>
              <w:bottom w:val="nil"/>
              <w:right w:val="single" w:sz="4" w:space="0" w:color="4472C4" w:themeColor="accent1"/>
            </w:tcBorders>
            <w:hideMark/>
          </w:tcPr>
          <w:p w14:paraId="6181FAB3" w14:textId="77777777" w:rsidR="000136E1" w:rsidRDefault="000136E1">
            <w:pPr>
              <w:spacing w:after="160" w:line="256" w:lineRule="auto"/>
              <w:cnfStyle w:val="100000000000" w:firstRow="1" w:lastRow="0" w:firstColumn="0" w:lastColumn="0" w:oddVBand="0" w:evenVBand="0" w:oddHBand="0" w:evenHBand="0" w:firstRowFirstColumn="0" w:firstRowLastColumn="0" w:lastRowFirstColumn="0" w:lastRowLastColumn="0"/>
            </w:pPr>
            <w:r>
              <w:t>Remarks</w:t>
            </w:r>
          </w:p>
        </w:tc>
      </w:tr>
      <w:tr w:rsidR="000136E1" w14:paraId="53DD986F" w14:textId="77777777" w:rsidTr="00013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Borders>
              <w:left w:val="single" w:sz="4" w:space="0" w:color="4472C4" w:themeColor="accent1"/>
            </w:tcBorders>
            <w:hideMark/>
          </w:tcPr>
          <w:p w14:paraId="67A7B1D8" w14:textId="77777777" w:rsidR="000136E1" w:rsidRDefault="000136E1">
            <w:pPr>
              <w:spacing w:after="160" w:line="256" w:lineRule="auto"/>
              <w:rPr>
                <w:b w:val="0"/>
                <w:bCs w:val="0"/>
              </w:rPr>
            </w:pPr>
            <w:r>
              <w:rPr>
                <w:b w:val="0"/>
                <w:bCs w:val="0"/>
              </w:rPr>
              <w:t>1.0</w:t>
            </w:r>
          </w:p>
        </w:tc>
        <w:tc>
          <w:tcPr>
            <w:tcW w:w="1536" w:type="dxa"/>
            <w:tcBorders>
              <w:left w:val="nil"/>
              <w:right w:val="nil"/>
            </w:tcBorders>
            <w:hideMark/>
          </w:tcPr>
          <w:p w14:paraId="275E9053" w14:textId="77777777" w:rsidR="000136E1" w:rsidRDefault="000136E1">
            <w:pPr>
              <w:spacing w:after="160" w:line="256" w:lineRule="auto"/>
              <w:cnfStyle w:val="000000100000" w:firstRow="0" w:lastRow="0" w:firstColumn="0" w:lastColumn="0" w:oddVBand="0" w:evenVBand="0" w:oddHBand="1" w:evenHBand="0" w:firstRowFirstColumn="0" w:firstRowLastColumn="0" w:lastRowFirstColumn="0" w:lastRowLastColumn="0"/>
            </w:pPr>
            <w:r>
              <w:t>10/12/2020</w:t>
            </w:r>
          </w:p>
        </w:tc>
        <w:tc>
          <w:tcPr>
            <w:tcW w:w="2463" w:type="dxa"/>
            <w:tcBorders>
              <w:left w:val="nil"/>
              <w:right w:val="nil"/>
            </w:tcBorders>
          </w:tcPr>
          <w:p w14:paraId="71D3865C" w14:textId="7307A5F3" w:rsidR="000136E1" w:rsidRDefault="000136E1">
            <w:pPr>
              <w:cnfStyle w:val="000000100000" w:firstRow="0" w:lastRow="0" w:firstColumn="0" w:lastColumn="0" w:oddVBand="0" w:evenVBand="0" w:oddHBand="1" w:evenHBand="0" w:firstRowFirstColumn="0" w:firstRowLastColumn="0" w:lastRowFirstColumn="0" w:lastRowLastColumn="0"/>
              <w:rPr>
                <w:lang w:val="nb-NO"/>
              </w:rPr>
            </w:pPr>
            <w:r>
              <w:rPr>
                <w:lang w:val="nb-NO"/>
              </w:rPr>
              <w:t>Sunil.Ramachandra</w:t>
            </w:r>
          </w:p>
          <w:p w14:paraId="5AD658D4" w14:textId="77777777" w:rsidR="000136E1" w:rsidRDefault="000136E1">
            <w:pPr>
              <w:cnfStyle w:val="000000100000" w:firstRow="0" w:lastRow="0" w:firstColumn="0" w:lastColumn="0" w:oddVBand="0" w:evenVBand="0" w:oddHBand="1" w:evenHBand="0" w:firstRowFirstColumn="0" w:firstRowLastColumn="0" w:lastRowFirstColumn="0" w:lastRowLastColumn="0"/>
              <w:rPr>
                <w:lang w:val="nb-NO"/>
              </w:rPr>
            </w:pPr>
          </w:p>
        </w:tc>
        <w:tc>
          <w:tcPr>
            <w:tcW w:w="4825" w:type="dxa"/>
            <w:tcBorders>
              <w:left w:val="nil"/>
              <w:right w:val="single" w:sz="4" w:space="0" w:color="4472C4" w:themeColor="accent1"/>
            </w:tcBorders>
            <w:hideMark/>
          </w:tcPr>
          <w:p w14:paraId="6C1A9BF3" w14:textId="77777777" w:rsidR="000136E1" w:rsidRDefault="000136E1">
            <w:pPr>
              <w:spacing w:after="160" w:line="256" w:lineRule="auto"/>
              <w:cnfStyle w:val="000000100000" w:firstRow="0" w:lastRow="0" w:firstColumn="0" w:lastColumn="0" w:oddVBand="0" w:evenVBand="0" w:oddHBand="1" w:evenHBand="0" w:firstRowFirstColumn="0" w:firstRowLastColumn="0" w:lastRowFirstColumn="0" w:lastRowLastColumn="0"/>
            </w:pPr>
            <w:r>
              <w:t xml:space="preserve">Initial version created </w:t>
            </w:r>
          </w:p>
        </w:tc>
      </w:tr>
    </w:tbl>
    <w:p w14:paraId="6CCC3990" w14:textId="77777777" w:rsidR="000136E1" w:rsidRDefault="000136E1" w:rsidP="0045058E"/>
    <w:p w14:paraId="03FD05C5" w14:textId="77777777" w:rsidR="0045058E" w:rsidRDefault="0045058E" w:rsidP="0045058E"/>
    <w:p w14:paraId="1CD305EC" w14:textId="77777777" w:rsidR="0045058E" w:rsidRDefault="0045058E" w:rsidP="0045058E">
      <w:pPr>
        <w:spacing w:before="120"/>
        <w:jc w:val="both"/>
        <w:rPr>
          <w:sz w:val="20"/>
          <w:lang w:val="en-GB"/>
        </w:rPr>
      </w:pPr>
    </w:p>
    <w:p w14:paraId="669700C7" w14:textId="77777777" w:rsidR="0045058E" w:rsidRPr="00B04BE9" w:rsidRDefault="0045058E" w:rsidP="0045058E">
      <w:pPr>
        <w:rPr>
          <w:sz w:val="20"/>
          <w:lang w:val="en-GB"/>
        </w:rPr>
      </w:pPr>
    </w:p>
    <w:p w14:paraId="4A05CE86" w14:textId="77777777" w:rsidR="0045058E" w:rsidRPr="00B04BE9" w:rsidRDefault="0045058E" w:rsidP="0045058E">
      <w:pPr>
        <w:rPr>
          <w:sz w:val="20"/>
          <w:lang w:val="en-GB"/>
        </w:rPr>
      </w:pPr>
    </w:p>
    <w:p w14:paraId="5BD0CAA9" w14:textId="77777777" w:rsidR="0045058E" w:rsidRPr="00B04BE9" w:rsidRDefault="0045058E" w:rsidP="0045058E">
      <w:pPr>
        <w:rPr>
          <w:sz w:val="20"/>
          <w:lang w:val="en-GB"/>
        </w:rPr>
      </w:pPr>
    </w:p>
    <w:p w14:paraId="73FBA961" w14:textId="77777777" w:rsidR="0045058E" w:rsidRPr="00B04BE9" w:rsidRDefault="0045058E" w:rsidP="0045058E">
      <w:pPr>
        <w:rPr>
          <w:sz w:val="20"/>
          <w:lang w:val="en-GB"/>
        </w:rPr>
      </w:pPr>
    </w:p>
    <w:p w14:paraId="189DF556" w14:textId="77777777" w:rsidR="0045058E" w:rsidRPr="00B04BE9" w:rsidRDefault="0045058E" w:rsidP="0045058E">
      <w:pPr>
        <w:rPr>
          <w:sz w:val="20"/>
          <w:lang w:val="en-GB"/>
        </w:rPr>
      </w:pPr>
    </w:p>
    <w:p w14:paraId="7ED9AAE5" w14:textId="77777777" w:rsidR="0045058E" w:rsidRPr="00B04BE9" w:rsidRDefault="0045058E" w:rsidP="0045058E">
      <w:pPr>
        <w:rPr>
          <w:sz w:val="20"/>
          <w:lang w:val="en-GB"/>
        </w:rPr>
      </w:pPr>
    </w:p>
    <w:p w14:paraId="7F7E1E68" w14:textId="77777777" w:rsidR="0045058E" w:rsidRPr="00B04BE9" w:rsidRDefault="0045058E" w:rsidP="0045058E">
      <w:pPr>
        <w:rPr>
          <w:sz w:val="20"/>
          <w:lang w:val="en-GB"/>
        </w:rPr>
      </w:pPr>
    </w:p>
    <w:p w14:paraId="24616881" w14:textId="77777777" w:rsidR="0045058E" w:rsidRPr="00B04BE9" w:rsidRDefault="0045058E" w:rsidP="0045058E">
      <w:pPr>
        <w:rPr>
          <w:sz w:val="20"/>
          <w:lang w:val="en-GB"/>
        </w:rPr>
      </w:pPr>
    </w:p>
    <w:p w14:paraId="47F2E5EB" w14:textId="77777777" w:rsidR="0045058E" w:rsidRPr="00B04BE9" w:rsidRDefault="0045058E" w:rsidP="0045058E">
      <w:pPr>
        <w:rPr>
          <w:sz w:val="20"/>
          <w:lang w:val="en-GB"/>
        </w:rPr>
      </w:pPr>
    </w:p>
    <w:p w14:paraId="423993AF" w14:textId="77777777" w:rsidR="00C87127" w:rsidRDefault="00C87127"/>
    <w:sectPr w:rsidR="00C87127" w:rsidSect="0045058E">
      <w:headerReference w:type="default" r:id="rId20"/>
      <w:footerReference w:type="default" r:id="rId21"/>
      <w:headerReference w:type="first" r:id="rId22"/>
      <w:footerReference w:type="first" r:id="rId23"/>
      <w:endnotePr>
        <w:numFmt w:val="decimal"/>
      </w:endnotePr>
      <w:pgSz w:w="12240" w:h="15840" w:code="1"/>
      <w:pgMar w:top="1080" w:right="1080" w:bottom="900" w:left="108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1E42A8" w14:textId="77777777" w:rsidR="000A5145" w:rsidRDefault="000A5145" w:rsidP="0045058E">
      <w:pPr>
        <w:spacing w:after="0" w:line="240" w:lineRule="auto"/>
      </w:pPr>
      <w:r>
        <w:separator/>
      </w:r>
    </w:p>
  </w:endnote>
  <w:endnote w:type="continuationSeparator" w:id="0">
    <w:p w14:paraId="42065144" w14:textId="77777777" w:rsidR="000A5145" w:rsidRDefault="000A5145" w:rsidP="0045058E">
      <w:pPr>
        <w:spacing w:after="0" w:line="240" w:lineRule="auto"/>
      </w:pPr>
      <w:r>
        <w:continuationSeparator/>
      </w:r>
    </w:p>
  </w:endnote>
  <w:endnote w:type="continuationNotice" w:id="1">
    <w:p w14:paraId="4B8B7A84" w14:textId="77777777" w:rsidR="000A5145" w:rsidRDefault="000A51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F1170" w14:textId="77777777" w:rsidR="00C87127" w:rsidRPr="00F46012" w:rsidRDefault="007A368E" w:rsidP="00C87127">
    <w:pPr>
      <w:pStyle w:val="Footer"/>
      <w:rPr>
        <w:sz w:val="20"/>
      </w:rPr>
    </w:pPr>
    <w:r w:rsidRPr="0010383F">
      <w:rPr>
        <w:noProof/>
        <w:color w:val="4472C4" w:themeColor="accent1"/>
        <w:sz w:val="20"/>
      </w:rPr>
      <mc:AlternateContent>
        <mc:Choice Requires="wps">
          <w:drawing>
            <wp:anchor distT="0" distB="0" distL="114300" distR="114300" simplePos="0" relativeHeight="251658242" behindDoc="0" locked="0" layoutInCell="1" allowOverlap="1" wp14:anchorId="0D4B014F" wp14:editId="117DEC59">
              <wp:simplePos x="0" y="0"/>
              <wp:positionH relativeFrom="page">
                <wp:align>center</wp:align>
              </wp:positionH>
              <wp:positionV relativeFrom="page">
                <wp:align>center</wp:align>
              </wp:positionV>
              <wp:extent cx="7364730" cy="9528810"/>
              <wp:effectExtent l="0" t="0" r="26670" b="26670"/>
              <wp:wrapNone/>
              <wp:docPr id="896" name="Rectangle 896"/>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rto="http://schemas.microsoft.com/office/word/2006/arto">
          <w:pict>
            <v:rect w14:anchorId="59E586B6" id="Rectangle 896" o:spid="_x0000_s1026" style="position:absolute;margin-left:0;margin-top:0;width:579.9pt;height:750.3pt;z-index:25165824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VwH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FLRXAe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10383F">
      <w:rPr>
        <w:color w:val="4472C4" w:themeColor="accent1"/>
        <w:sz w:val="20"/>
      </w:rPr>
      <w:t xml:space="preserve"> </w:t>
    </w:r>
    <w:r w:rsidRPr="0010383F">
      <w:rPr>
        <w:rFonts w:asciiTheme="majorHAnsi" w:eastAsiaTheme="majorEastAsia" w:hAnsiTheme="majorHAnsi" w:cstheme="majorBidi"/>
        <w:color w:val="4472C4" w:themeColor="accent1"/>
        <w:sz w:val="20"/>
      </w:rPr>
      <w:t xml:space="preserve">pg. </w:t>
    </w:r>
    <w:r>
      <w:rPr>
        <w:rFonts w:asciiTheme="minorHAnsi" w:eastAsiaTheme="minorEastAsia" w:hAnsiTheme="minorHAnsi" w:cstheme="minorBidi"/>
        <w:color w:val="4472C4" w:themeColor="accent1"/>
        <w:sz w:val="20"/>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EBF10" w14:textId="77777777" w:rsidR="00C87127" w:rsidRDefault="007A368E">
    <w:pPr>
      <w:pStyle w:val="Footer"/>
    </w:pPr>
    <w:r>
      <w:t>Pg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22C939" w14:textId="77777777" w:rsidR="000A5145" w:rsidRDefault="000A5145" w:rsidP="0045058E">
      <w:pPr>
        <w:spacing w:after="0" w:line="240" w:lineRule="auto"/>
      </w:pPr>
      <w:r>
        <w:separator/>
      </w:r>
    </w:p>
  </w:footnote>
  <w:footnote w:type="continuationSeparator" w:id="0">
    <w:p w14:paraId="4549AD05" w14:textId="77777777" w:rsidR="000A5145" w:rsidRDefault="000A5145" w:rsidP="0045058E">
      <w:pPr>
        <w:spacing w:after="0" w:line="240" w:lineRule="auto"/>
      </w:pPr>
      <w:r>
        <w:continuationSeparator/>
      </w:r>
    </w:p>
  </w:footnote>
  <w:footnote w:type="continuationNotice" w:id="1">
    <w:p w14:paraId="54AE8E10" w14:textId="77777777" w:rsidR="000A5145" w:rsidRDefault="000A51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3392"/>
      <w:gridCol w:w="3329"/>
      <w:gridCol w:w="3392"/>
    </w:tblGrid>
    <w:tr w:rsidR="00C87127" w:rsidRPr="00D84E40" w14:paraId="62B5B0FE" w14:textId="77777777" w:rsidTr="00103724">
      <w:trPr>
        <w:trHeight w:val="270"/>
      </w:trPr>
      <w:tc>
        <w:tcPr>
          <w:tcW w:w="3392" w:type="dxa"/>
        </w:tcPr>
        <w:p w14:paraId="4C6B4608" w14:textId="07143563" w:rsidR="00C87127" w:rsidRPr="0072316C" w:rsidRDefault="000136E1" w:rsidP="00C87127">
          <w:pPr>
            <w:pStyle w:val="Header"/>
            <w:rPr>
              <w:rFonts w:asciiTheme="minorHAnsi" w:hAnsiTheme="minorHAnsi" w:cs="Arial"/>
            </w:rPr>
          </w:pPr>
          <w:r>
            <w:rPr>
              <w:noProof/>
            </w:rPr>
            <w:drawing>
              <wp:inline distT="0" distB="0" distL="0" distR="0" wp14:anchorId="2D50B876" wp14:editId="380999AB">
                <wp:extent cx="1699021" cy="488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04003" cy="490384"/>
                        </a:xfrm>
                        <a:prstGeom prst="rect">
                          <a:avLst/>
                        </a:prstGeom>
                      </pic:spPr>
                    </pic:pic>
                  </a:graphicData>
                </a:graphic>
              </wp:inline>
            </w:drawing>
          </w:r>
        </w:p>
      </w:tc>
      <w:tc>
        <w:tcPr>
          <w:tcW w:w="3329" w:type="dxa"/>
        </w:tcPr>
        <w:p w14:paraId="4A6A7CB1" w14:textId="74CE2680" w:rsidR="00C87127" w:rsidRPr="00BF0ED3" w:rsidRDefault="00885DA3" w:rsidP="00C87127">
          <w:pPr>
            <w:pStyle w:val="Header"/>
            <w:jc w:val="center"/>
            <w:rPr>
              <w:rFonts w:asciiTheme="minorHAnsi" w:hAnsiTheme="minorHAnsi" w:cs="Arial"/>
              <w:sz w:val="16"/>
              <w:szCs w:val="16"/>
            </w:rPr>
          </w:pPr>
          <w:r>
            <w:rPr>
              <w:color w:val="2F5496" w:themeColor="accent1" w:themeShade="BF"/>
              <w:sz w:val="16"/>
              <w:szCs w:val="16"/>
            </w:rPr>
            <w:t xml:space="preserve"> </w:t>
          </w:r>
          <w:proofErr w:type="spellStart"/>
          <w:r w:rsidR="00103724">
            <w:rPr>
              <w:color w:val="2F5496" w:themeColor="accent1" w:themeShade="BF"/>
              <w:sz w:val="16"/>
              <w:szCs w:val="16"/>
            </w:rPr>
            <w:t>SLES_HA_Cluster_</w:t>
          </w:r>
          <w:proofErr w:type="gramStart"/>
          <w:r w:rsidR="00103724">
            <w:rPr>
              <w:color w:val="2F5496" w:themeColor="accent1" w:themeShade="BF"/>
              <w:sz w:val="16"/>
              <w:szCs w:val="16"/>
            </w:rPr>
            <w:t>Setup</w:t>
          </w:r>
          <w:proofErr w:type="spellEnd"/>
          <w:r>
            <w:rPr>
              <w:color w:val="2F5496" w:themeColor="accent1" w:themeShade="BF"/>
              <w:sz w:val="16"/>
              <w:szCs w:val="16"/>
            </w:rPr>
            <w:t xml:space="preserve">  Ru</w:t>
          </w:r>
          <w:r w:rsidR="007A368E">
            <w:rPr>
              <w:color w:val="2F5496" w:themeColor="accent1" w:themeShade="BF"/>
              <w:sz w:val="16"/>
              <w:szCs w:val="16"/>
            </w:rPr>
            <w:t>nbook</w:t>
          </w:r>
          <w:proofErr w:type="gramEnd"/>
        </w:p>
      </w:tc>
      <w:tc>
        <w:tcPr>
          <w:tcW w:w="3392" w:type="dxa"/>
        </w:tcPr>
        <w:p w14:paraId="723E7FB1" w14:textId="21EC9BC3" w:rsidR="00C87127" w:rsidRPr="0072316C" w:rsidRDefault="003F4BE6" w:rsidP="00C87127">
          <w:pPr>
            <w:pStyle w:val="Header"/>
            <w:jc w:val="right"/>
            <w:rPr>
              <w:rFonts w:asciiTheme="minorHAnsi" w:hAnsiTheme="minorHAnsi" w:cs="Arial"/>
            </w:rPr>
          </w:pPr>
          <w:r>
            <w:rPr>
              <w:noProof/>
            </w:rPr>
            <w:drawing>
              <wp:anchor distT="0" distB="0" distL="114300" distR="114300" simplePos="0" relativeHeight="251658243" behindDoc="0" locked="0" layoutInCell="1" allowOverlap="1" wp14:anchorId="3296C249" wp14:editId="1949CA17">
                <wp:simplePos x="0" y="0"/>
                <wp:positionH relativeFrom="column">
                  <wp:posOffset>1066476</wp:posOffset>
                </wp:positionH>
                <wp:positionV relativeFrom="paragraph">
                  <wp:posOffset>-14605</wp:posOffset>
                </wp:positionV>
                <wp:extent cx="1428750" cy="377140"/>
                <wp:effectExtent l="0" t="0" r="0" b="4445"/>
                <wp:wrapNone/>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enture_white.png"/>
                        <pic:cNvPicPr/>
                      </pic:nvPicPr>
                      <pic:blipFill>
                        <a:blip r:embed="rId2">
                          <a:extLst>
                            <a:ext uri="{28A0092B-C50C-407E-A947-70E740481C1C}">
                              <a14:useLocalDpi xmlns:a14="http://schemas.microsoft.com/office/drawing/2010/main" val="0"/>
                            </a:ext>
                          </a:extLst>
                        </a:blip>
                        <a:stretch>
                          <a:fillRect/>
                        </a:stretch>
                      </pic:blipFill>
                      <pic:spPr>
                        <a:xfrm>
                          <a:off x="0" y="0"/>
                          <a:ext cx="1428750" cy="377140"/>
                        </a:xfrm>
                        <a:prstGeom prst="rect">
                          <a:avLst/>
                        </a:prstGeom>
                      </pic:spPr>
                    </pic:pic>
                  </a:graphicData>
                </a:graphic>
                <wp14:sizeRelH relativeFrom="margin">
                  <wp14:pctWidth>0</wp14:pctWidth>
                </wp14:sizeRelH>
                <wp14:sizeRelV relativeFrom="margin">
                  <wp14:pctHeight>0</wp14:pctHeight>
                </wp14:sizeRelV>
              </wp:anchor>
            </w:drawing>
          </w:r>
        </w:p>
      </w:tc>
    </w:tr>
  </w:tbl>
  <w:p w14:paraId="6F53FEAD" w14:textId="5F0019DA" w:rsidR="00C87127" w:rsidRPr="00D84849" w:rsidRDefault="00C87127" w:rsidP="00C871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26B39" w14:textId="77777777" w:rsidR="00C87127" w:rsidRDefault="007A368E">
    <w:pPr>
      <w:pStyle w:val="Header"/>
    </w:pPr>
    <w:r w:rsidRPr="0010383F">
      <w:rPr>
        <w:noProof/>
        <w:color w:val="4472C4" w:themeColor="accent1"/>
      </w:rPr>
      <mc:AlternateContent>
        <mc:Choice Requires="wps">
          <w:drawing>
            <wp:anchor distT="0" distB="0" distL="114300" distR="114300" simplePos="0" relativeHeight="251658240" behindDoc="0" locked="0" layoutInCell="1" allowOverlap="1" wp14:anchorId="26E0D219" wp14:editId="19E8D2AA">
              <wp:simplePos x="0" y="0"/>
              <wp:positionH relativeFrom="page">
                <wp:posOffset>190500</wp:posOffset>
              </wp:positionH>
              <wp:positionV relativeFrom="page">
                <wp:posOffset>238125</wp:posOffset>
              </wp:positionV>
              <wp:extent cx="7364730" cy="9528810"/>
              <wp:effectExtent l="0" t="0" r="26670" b="26670"/>
              <wp:wrapNone/>
              <wp:docPr id="897" name="Rectangle 89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rto="http://schemas.microsoft.com/office/word/2006/arto">
          <w:pict>
            <v:rect w14:anchorId="0CB57EDD" id="Rectangle 897" o:spid="_x0000_s1026" style="position:absolute;margin-left:15pt;margin-top:18.75pt;width:579.9pt;height:750.3pt;z-index:251658240;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b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" filled="f" strokecolor="#747070 [1614]" strokeweight="1.25pt">
              <w10:wrap anchorx="page" anchory="page"/>
            </v:rect>
          </w:pict>
        </mc:Fallback>
      </mc:AlternateContent>
    </w:r>
    <w:r>
      <w:rPr>
        <w:rFonts w:asciiTheme="minorHAnsi" w:hAnsiTheme="minorHAnsi" w:cs="Arial"/>
        <w:noProof/>
      </w:rPr>
      <mc:AlternateContent>
        <mc:Choice Requires="wpg">
          <w:drawing>
            <wp:anchor distT="0" distB="0" distL="114300" distR="114300" simplePos="0" relativeHeight="251658241" behindDoc="0" locked="0" layoutInCell="1" allowOverlap="1" wp14:anchorId="13E68579" wp14:editId="0D9B31E6">
              <wp:simplePos x="0" y="0"/>
              <wp:positionH relativeFrom="column">
                <wp:posOffset>5329451</wp:posOffset>
              </wp:positionH>
              <wp:positionV relativeFrom="paragraph">
                <wp:posOffset>13174</wp:posOffset>
              </wp:positionV>
              <wp:extent cx="1344295" cy="307340"/>
              <wp:effectExtent l="0" t="6350" r="0" b="635"/>
              <wp:wrapNone/>
              <wp:docPr id="89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4295" cy="307340"/>
                        <a:chOff x="0" y="0"/>
                        <a:chExt cx="19583" cy="4544"/>
                      </a:xfrm>
                    </wpg:grpSpPr>
                    <pic:pic xmlns:pic="http://schemas.openxmlformats.org/drawingml/2006/picture">
                      <pic:nvPicPr>
                        <pic:cNvPr id="906" name="Picture 2"/>
                        <pic:cNvPicPr>
                          <a:picLocks noChangeAspect="1"/>
                        </pic:cNvPicPr>
                      </pic:nvPicPr>
                      <pic:blipFill>
                        <a:blip r:embed="rId1">
                          <a:lum bright="-100000"/>
                          <a:extLst>
                            <a:ext uri="{28A0092B-C50C-407E-A947-70E740481C1C}">
                              <a14:useLocalDpi xmlns:a14="http://schemas.microsoft.com/office/drawing/2010/main" val="0"/>
                            </a:ext>
                          </a:extLst>
                        </a:blip>
                        <a:srcRect/>
                        <a:stretch>
                          <a:fillRect/>
                        </a:stretch>
                      </pic:blipFill>
                      <pic:spPr bwMode="auto">
                        <a:xfrm>
                          <a:off x="0" y="1267"/>
                          <a:ext cx="19583" cy="3277"/>
                        </a:xfrm>
                        <a:prstGeom prst="rect">
                          <a:avLst/>
                        </a:prstGeom>
                        <a:noFill/>
                        <a:extLst>
                          <a:ext uri="{909E8E84-426E-40DD-AFC4-6F175D3DCCD1}">
                            <a14:hiddenFill xmlns:a14="http://schemas.microsoft.com/office/drawing/2010/main">
                              <a:solidFill>
                                <a:srgbClr val="FFFFFF"/>
                              </a:solidFill>
                            </a14:hiddenFill>
                          </a:ext>
                        </a:extLst>
                      </pic:spPr>
                    </pic:pic>
                    <wps:wsp>
                      <wps:cNvPr id="518" name="Freeform 3"/>
                      <wps:cNvSpPr>
                        <a:spLocks/>
                      </wps:cNvSpPr>
                      <wps:spPr bwMode="auto">
                        <a:xfrm>
                          <a:off x="7048" y="0"/>
                          <a:ext cx="1149" cy="1117"/>
                        </a:xfrm>
                        <a:custGeom>
                          <a:avLst/>
                          <a:gdLst>
                            <a:gd name="T0" fmla="*/ 0 w 4465956"/>
                            <a:gd name="T1" fmla="*/ 0 h 4569668"/>
                            <a:gd name="T2" fmla="*/ 5407 w 4465956"/>
                            <a:gd name="T3" fmla="*/ 2092 h 4569668"/>
                            <a:gd name="T4" fmla="*/ 5407 w 4465956"/>
                            <a:gd name="T5" fmla="*/ 3178 h 4569668"/>
                            <a:gd name="T6" fmla="*/ 1 w 4465956"/>
                            <a:gd name="T7" fmla="*/ 5261 h 4569668"/>
                            <a:gd name="T8" fmla="*/ 1 w 4465956"/>
                            <a:gd name="T9" fmla="*/ 4085 h 4569668"/>
                            <a:gd name="T10" fmla="*/ 3944 w 4465956"/>
                            <a:gd name="T11" fmla="*/ 2640 h 4569668"/>
                            <a:gd name="T12" fmla="*/ 1 w 4465956"/>
                            <a:gd name="T13" fmla="*/ 1184 h 4569668"/>
                            <a:gd name="T14" fmla="*/ 0 w 4465956"/>
                            <a:gd name="T15" fmla="*/ 0 h 456966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465956" h="4569668">
                              <a:moveTo>
                                <a:pt x="377" y="0"/>
                              </a:moveTo>
                              <a:lnTo>
                                <a:pt x="4465497" y="1816943"/>
                              </a:lnTo>
                              <a:cubicBezTo>
                                <a:pt x="4463910" y="2124918"/>
                                <a:pt x="4467086" y="2451943"/>
                                <a:pt x="4465499" y="2759918"/>
                              </a:cubicBezTo>
                              <a:lnTo>
                                <a:pt x="655" y="4569668"/>
                              </a:lnTo>
                              <a:cubicBezTo>
                                <a:pt x="-139" y="4230737"/>
                                <a:pt x="1448" y="3887042"/>
                                <a:pt x="654" y="3548111"/>
                              </a:cubicBezTo>
                              <a:lnTo>
                                <a:pt x="3257411" y="2293194"/>
                              </a:lnTo>
                              <a:lnTo>
                                <a:pt x="503" y="1027957"/>
                              </a:lnTo>
                              <a:cubicBezTo>
                                <a:pt x="-1186" y="686909"/>
                                <a:pt x="2066" y="341048"/>
                                <a:pt x="377" y="0"/>
                              </a:cubicBez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7D3725FD" id="Group 4" o:spid="_x0000_s1026" style="position:absolute;margin-left:419.65pt;margin-top:1.05pt;width:105.85pt;height:24.2pt;z-index:251658241" coordsize="19583,454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267;width:19583;height:3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">
                <v:imagedata r:id="rId4" o:title="" blacklevel="-.5"/>
              </v:shape>
              <v:shape id="Freeform 3" o:spid="_x0000_s1028" style="position:absolute;left:7048;width:1149;height:1117;visibility:visible;mso-wrap-style:square;v-text-anchor:middle" coordsize="4465956,456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" path="m377,l4465497,1816943v-1587,307975,1589,635000,2,942975l655,4569668v-794,-338931,793,-682626,-1,-1021557l3257411,2293194,503,1027957c-1186,686909,2066,341048,377,xe" fillcolor="red" stroked="f">
                <v:path arrowok="t" o:connecttype="custom" o:connectlocs="0,0;1,1;1,1;0,1;0,1;1,1;0,0;0,0" o:connectangles="0,0,0,0,0,0,0,0"/>
              </v:shape>
            </v:group>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765D6"/>
    <w:multiLevelType w:val="multilevel"/>
    <w:tmpl w:val="1492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37F8F"/>
    <w:multiLevelType w:val="multilevel"/>
    <w:tmpl w:val="D6FAEA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D9C40CF"/>
    <w:multiLevelType w:val="multilevel"/>
    <w:tmpl w:val="1888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365CA"/>
    <w:multiLevelType w:val="multilevel"/>
    <w:tmpl w:val="A11C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C5CE4"/>
    <w:multiLevelType w:val="multilevel"/>
    <w:tmpl w:val="E14C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8701C9"/>
    <w:multiLevelType w:val="multilevel"/>
    <w:tmpl w:val="54302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51F59"/>
    <w:multiLevelType w:val="multilevel"/>
    <w:tmpl w:val="BD76C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9041DE"/>
    <w:multiLevelType w:val="multilevel"/>
    <w:tmpl w:val="2F44AA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1F31C92"/>
    <w:multiLevelType w:val="multilevel"/>
    <w:tmpl w:val="6BBEB4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0C4F44"/>
    <w:multiLevelType w:val="multilevel"/>
    <w:tmpl w:val="6A5A9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3B6D7D"/>
    <w:multiLevelType w:val="multilevel"/>
    <w:tmpl w:val="29BA3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4223E5"/>
    <w:multiLevelType w:val="multilevel"/>
    <w:tmpl w:val="A4C8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D667EB"/>
    <w:multiLevelType w:val="multilevel"/>
    <w:tmpl w:val="DEE21F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A940DD2"/>
    <w:multiLevelType w:val="multilevel"/>
    <w:tmpl w:val="A5CE6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83283A"/>
    <w:multiLevelType w:val="multilevel"/>
    <w:tmpl w:val="F0F6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182B38"/>
    <w:multiLevelType w:val="multilevel"/>
    <w:tmpl w:val="AC3E3E4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666"/>
        </w:tabs>
        <w:ind w:left="66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4E531D01"/>
    <w:multiLevelType w:val="multilevel"/>
    <w:tmpl w:val="D73E1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551A20"/>
    <w:multiLevelType w:val="hybridMultilevel"/>
    <w:tmpl w:val="C9041584"/>
    <w:lvl w:ilvl="0" w:tplc="A3E29C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86009B"/>
    <w:multiLevelType w:val="multilevel"/>
    <w:tmpl w:val="579201D0"/>
    <w:lvl w:ilvl="0">
      <w:start w:val="1"/>
      <w:numFmt w:val="decimal"/>
      <w:lvlText w:val="%1."/>
      <w:lvlJc w:val="left"/>
      <w:pPr>
        <w:tabs>
          <w:tab w:val="num" w:pos="1170"/>
        </w:tabs>
        <w:ind w:left="1170" w:hanging="360"/>
      </w:pPr>
      <w:rPr>
        <w:rFonts w:ascii="Segoe UI" w:hAnsi="Segoe UI" w:cs="Segoe UI" w:hint="default"/>
        <w:b/>
        <w:bCs/>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CD4C33"/>
    <w:multiLevelType w:val="multilevel"/>
    <w:tmpl w:val="E54E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817C51"/>
    <w:multiLevelType w:val="multilevel"/>
    <w:tmpl w:val="2918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3270BE"/>
    <w:multiLevelType w:val="hybridMultilevel"/>
    <w:tmpl w:val="99420076"/>
    <w:lvl w:ilvl="0" w:tplc="296A1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0CC1B07"/>
    <w:multiLevelType w:val="multilevel"/>
    <w:tmpl w:val="0E62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891830"/>
    <w:multiLevelType w:val="multilevel"/>
    <w:tmpl w:val="23364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1"/>
  </w:num>
  <w:num w:numId="3">
    <w:abstractNumId w:val="17"/>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num>
  <w:num w:numId="6">
    <w:abstractNumId w:val="2"/>
    <w:lvlOverride w:ilvl="0">
      <w:startOverride w:val="2"/>
    </w:lvlOverride>
  </w:num>
  <w:num w:numId="7">
    <w:abstractNumId w:val="14"/>
    <w:lvlOverride w:ilvl="0">
      <w:startOverride w:val="3"/>
    </w:lvlOverride>
  </w:num>
  <w:num w:numId="8">
    <w:abstractNumId w:val="12"/>
  </w:num>
  <w:num w:numId="9">
    <w:abstractNumId w:val="20"/>
    <w:lvlOverride w:ilvl="0">
      <w:startOverride w:val="4"/>
    </w:lvlOverride>
  </w:num>
  <w:num w:numId="10">
    <w:abstractNumId w:val="22"/>
    <w:lvlOverride w:ilvl="0">
      <w:startOverride w:val="5"/>
    </w:lvlOverride>
  </w:num>
  <w:num w:numId="11">
    <w:abstractNumId w:val="3"/>
    <w:lvlOverride w:ilvl="0">
      <w:startOverride w:val="6"/>
    </w:lvlOverride>
  </w:num>
  <w:num w:numId="12">
    <w:abstractNumId w:val="11"/>
    <w:lvlOverride w:ilvl="0">
      <w:startOverride w:val="7"/>
    </w:lvlOverride>
  </w:num>
  <w:num w:numId="13">
    <w:abstractNumId w:val="10"/>
    <w:lvlOverride w:ilvl="0">
      <w:startOverride w:val="8"/>
    </w:lvlOverride>
  </w:num>
  <w:num w:numId="14">
    <w:abstractNumId w:val="9"/>
    <w:lvlOverride w:ilvl="0">
      <w:startOverride w:val="9"/>
    </w:lvlOverride>
  </w:num>
  <w:num w:numId="15">
    <w:abstractNumId w:val="1"/>
  </w:num>
  <w:num w:numId="16">
    <w:abstractNumId w:val="7"/>
  </w:num>
  <w:num w:numId="17">
    <w:abstractNumId w:val="6"/>
    <w:lvlOverride w:ilvl="0">
      <w:startOverride w:val="10"/>
    </w:lvlOverride>
  </w:num>
  <w:num w:numId="18">
    <w:abstractNumId w:val="23"/>
    <w:lvlOverride w:ilvl="0">
      <w:startOverride w:val="11"/>
    </w:lvlOverride>
  </w:num>
  <w:num w:numId="19">
    <w:abstractNumId w:val="13"/>
    <w:lvlOverride w:ilvl="0">
      <w:startOverride w:val="12"/>
    </w:lvlOverride>
  </w:num>
  <w:num w:numId="20">
    <w:abstractNumId w:val="4"/>
    <w:lvlOverride w:ilvl="0">
      <w:startOverride w:val="13"/>
    </w:lvlOverride>
  </w:num>
  <w:num w:numId="21">
    <w:abstractNumId w:val="5"/>
    <w:lvlOverride w:ilvl="0">
      <w:startOverride w:val="14"/>
    </w:lvlOverride>
  </w:num>
  <w:num w:numId="22">
    <w:abstractNumId w:val="8"/>
    <w:lvlOverride w:ilvl="0">
      <w:startOverride w:val="2"/>
    </w:lvlOverride>
  </w:num>
  <w:num w:numId="23">
    <w:abstractNumId w:val="8"/>
    <w:lvlOverride w:ilvl="0"/>
    <w:lvlOverride w:ilvl="1">
      <w:startOverride w:val="1"/>
    </w:lvlOverride>
  </w:num>
  <w:num w:numId="24">
    <w:abstractNumId w:val="18"/>
    <w:lvlOverride w:ilvl="0">
      <w:startOverride w:val="2"/>
    </w:lvlOverride>
  </w:num>
  <w:num w:numId="25">
    <w:abstractNumId w:val="16"/>
    <w:lvlOverride w:ilvl="0">
      <w:startOverride w:val="1"/>
    </w:lvlOverride>
  </w:num>
  <w:num w:numId="26">
    <w:abstractNumId w:val="1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yNzY1NDOxMDM0NjFW0lEKTi0uzszPAykwrgUASAWTGywAAAA="/>
  </w:docVars>
  <w:rsids>
    <w:rsidRoot w:val="0045058E"/>
    <w:rsid w:val="0000557A"/>
    <w:rsid w:val="000136E1"/>
    <w:rsid w:val="00021509"/>
    <w:rsid w:val="000A5145"/>
    <w:rsid w:val="000F29E8"/>
    <w:rsid w:val="000F36AB"/>
    <w:rsid w:val="000F4F3C"/>
    <w:rsid w:val="00103724"/>
    <w:rsid w:val="001314E6"/>
    <w:rsid w:val="00145F0E"/>
    <w:rsid w:val="001E1D84"/>
    <w:rsid w:val="002A3C18"/>
    <w:rsid w:val="00316A08"/>
    <w:rsid w:val="003F4BE6"/>
    <w:rsid w:val="003F4C08"/>
    <w:rsid w:val="0042744F"/>
    <w:rsid w:val="00441921"/>
    <w:rsid w:val="0045058E"/>
    <w:rsid w:val="004A08A8"/>
    <w:rsid w:val="00517945"/>
    <w:rsid w:val="00635D48"/>
    <w:rsid w:val="00653364"/>
    <w:rsid w:val="00685597"/>
    <w:rsid w:val="006F0E4D"/>
    <w:rsid w:val="006F1869"/>
    <w:rsid w:val="006F3DED"/>
    <w:rsid w:val="0071638E"/>
    <w:rsid w:val="00734979"/>
    <w:rsid w:val="00781E11"/>
    <w:rsid w:val="00792210"/>
    <w:rsid w:val="007A368E"/>
    <w:rsid w:val="007E168D"/>
    <w:rsid w:val="007E58DE"/>
    <w:rsid w:val="008053B3"/>
    <w:rsid w:val="008455D0"/>
    <w:rsid w:val="00870E13"/>
    <w:rsid w:val="008803A1"/>
    <w:rsid w:val="00885DA3"/>
    <w:rsid w:val="008D4998"/>
    <w:rsid w:val="009853FD"/>
    <w:rsid w:val="00985EF6"/>
    <w:rsid w:val="009A0368"/>
    <w:rsid w:val="00A1034E"/>
    <w:rsid w:val="00AF5461"/>
    <w:rsid w:val="00B060D2"/>
    <w:rsid w:val="00B301F2"/>
    <w:rsid w:val="00B8070A"/>
    <w:rsid w:val="00BD1A6F"/>
    <w:rsid w:val="00BF33F4"/>
    <w:rsid w:val="00C0495A"/>
    <w:rsid w:val="00C446C7"/>
    <w:rsid w:val="00C87127"/>
    <w:rsid w:val="00D37A9E"/>
    <w:rsid w:val="00D6632D"/>
    <w:rsid w:val="00D720E9"/>
    <w:rsid w:val="00D86EC5"/>
    <w:rsid w:val="00E047DE"/>
    <w:rsid w:val="00E0547D"/>
    <w:rsid w:val="00EB2FEE"/>
    <w:rsid w:val="00F005FF"/>
    <w:rsid w:val="00FC555F"/>
    <w:rsid w:val="00FF33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95C38"/>
  <w15:chartTrackingRefBased/>
  <w15:docId w15:val="{A4B47C87-2BC5-4D6A-AD5A-A3403AD32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58E"/>
    <w:pPr>
      <w:spacing w:after="120" w:line="276" w:lineRule="atLeast"/>
    </w:pPr>
    <w:rPr>
      <w:rFonts w:ascii="Calibri" w:eastAsia="Times New Roman" w:hAnsi="Calibri" w:cs="Times New Roman"/>
      <w:szCs w:val="20"/>
    </w:rPr>
  </w:style>
  <w:style w:type="paragraph" w:styleId="Heading1">
    <w:name w:val="heading 1"/>
    <w:aliases w:val="Topic Heading 1,A MAJOR/BOLD,H1,h1,A MAJOR/BOLD1,h11DIF,h11,Heading 1 (unnumbered),Arial 14 Fett,Arial 14 Fett1,Arial 14 Fett2,Attribute Heading 1,Part,1,Heading1,11,heading 1,Level 1 Topic Heading,contents,h1 chapter heading,proj,proj1,proj5"/>
    <w:basedOn w:val="Normal"/>
    <w:next w:val="Normal"/>
    <w:link w:val="Heading1Char"/>
    <w:uiPriority w:val="9"/>
    <w:qFormat/>
    <w:rsid w:val="0045058E"/>
    <w:pPr>
      <w:keepNext/>
      <w:numPr>
        <w:numId w:val="1"/>
      </w:numPr>
      <w:pBdr>
        <w:bottom w:val="single" w:sz="6" w:space="1" w:color="7F7F7F"/>
      </w:pBdr>
      <w:spacing w:before="480"/>
      <w:outlineLvl w:val="0"/>
    </w:pPr>
    <w:rPr>
      <w:rFonts w:eastAsia="Batang" w:cs="Calibri"/>
      <w:b/>
      <w:caps/>
      <w:color w:val="365F91"/>
      <w:kern w:val="28"/>
      <w:sz w:val="28"/>
    </w:rPr>
  </w:style>
  <w:style w:type="paragraph" w:styleId="Heading2">
    <w:name w:val="heading 2"/>
    <w:aliases w:val="Topic Heading,h2,2nd level,B Sub/Bold,B Sub/Bold1,h2 main heading,Arial 10 Fett Kursiv,Abschnitt,Arial 12 Fett Kursiv,H2,L2,H21,Attribute Heading 2,2nd,body,body1,2,B Sub/Bold2,B Sub/Bold11,h2 main heading1,h2 main heading2,B Sub/Bold3,h21,h22"/>
    <w:basedOn w:val="Normal"/>
    <w:next w:val="Normal"/>
    <w:link w:val="Heading2Char"/>
    <w:uiPriority w:val="9"/>
    <w:qFormat/>
    <w:rsid w:val="0045058E"/>
    <w:pPr>
      <w:keepNext/>
      <w:numPr>
        <w:ilvl w:val="1"/>
        <w:numId w:val="1"/>
      </w:numPr>
      <w:tabs>
        <w:tab w:val="clear" w:pos="666"/>
        <w:tab w:val="num" w:pos="1386"/>
      </w:tabs>
      <w:spacing w:before="360"/>
      <w:ind w:left="1386"/>
      <w:outlineLvl w:val="1"/>
    </w:pPr>
    <w:rPr>
      <w:rFonts w:cs="Calibri"/>
      <w:b/>
      <w:color w:val="365F91"/>
      <w:sz w:val="24"/>
    </w:rPr>
  </w:style>
  <w:style w:type="paragraph" w:styleId="Heading3">
    <w:name w:val="heading 3"/>
    <w:aliases w:val="Topic Sub Heading,h3,C Sub-Sub/Italic,h3 sub heading,Head 31,Head 32,C Sub-Sub/Italic1,ding 3,Head 3,H3,3,Head 33,C Sub-Sub/Italic2,Head 311,Head 321,C Sub-Sub/Italic11,h31,Arial 12 Fett,Map,H31,L3,Hd2,heading 3,(Alt+3),(Alt+3)1,(Alt+3)2,BOD 1"/>
    <w:basedOn w:val="Normal"/>
    <w:next w:val="Normal"/>
    <w:link w:val="Heading3Char"/>
    <w:uiPriority w:val="9"/>
    <w:qFormat/>
    <w:rsid w:val="0045058E"/>
    <w:pPr>
      <w:keepNext/>
      <w:numPr>
        <w:ilvl w:val="2"/>
        <w:numId w:val="1"/>
      </w:numPr>
      <w:spacing w:before="480" w:after="60"/>
      <w:outlineLvl w:val="2"/>
    </w:pPr>
    <w:rPr>
      <w:rFonts w:asciiTheme="minorHAnsi" w:hAnsiTheme="minorHAnsi"/>
      <w:b/>
      <w:color w:val="365F91"/>
      <w:sz w:val="24"/>
    </w:rPr>
  </w:style>
  <w:style w:type="paragraph" w:styleId="Heading4">
    <w:name w:val="heading 4"/>
    <w:aliases w:val="h4,h4 sub sub heading,D Sub-Sub/Plain,H4,Map Title,4"/>
    <w:basedOn w:val="Normal"/>
    <w:next w:val="Normal"/>
    <w:link w:val="Heading4Char"/>
    <w:qFormat/>
    <w:rsid w:val="0045058E"/>
    <w:pPr>
      <w:keepNext/>
      <w:numPr>
        <w:ilvl w:val="3"/>
        <w:numId w:val="1"/>
      </w:numPr>
      <w:spacing w:before="480" w:after="60"/>
      <w:outlineLvl w:val="3"/>
    </w:pPr>
    <w:rPr>
      <w:b/>
      <w:bCs/>
      <w:color w:val="365F91"/>
      <w:sz w:val="24"/>
      <w:szCs w:val="28"/>
    </w:rPr>
  </w:style>
  <w:style w:type="paragraph" w:styleId="Heading5">
    <w:name w:val="heading 5"/>
    <w:basedOn w:val="Normal"/>
    <w:next w:val="Normal"/>
    <w:link w:val="Heading5Char"/>
    <w:qFormat/>
    <w:rsid w:val="0045058E"/>
    <w:pPr>
      <w:numPr>
        <w:ilvl w:val="4"/>
        <w:numId w:val="1"/>
      </w:numPr>
      <w:spacing w:before="240" w:after="60"/>
      <w:outlineLvl w:val="4"/>
    </w:pPr>
    <w:rPr>
      <w:b/>
      <w:bCs/>
      <w:iCs/>
      <w:szCs w:val="26"/>
    </w:rPr>
  </w:style>
  <w:style w:type="paragraph" w:styleId="Heading6">
    <w:name w:val="heading 6"/>
    <w:aliases w:val="heading6"/>
    <w:basedOn w:val="Normal"/>
    <w:next w:val="Normal"/>
    <w:link w:val="Heading6Char"/>
    <w:qFormat/>
    <w:rsid w:val="0045058E"/>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45058E"/>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5058E"/>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5058E"/>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A MAJOR/BOLD Char,H1 Char,h1 Char,A MAJOR/BOLD1 Char,h11DIF Char,h11 Char,Heading 1 (unnumbered) Char,Arial 14 Fett Char,Arial 14 Fett1 Char,Arial 14 Fett2 Char,Attribute Heading 1 Char,Part Char,1 Char,Heading1 Char"/>
    <w:basedOn w:val="DefaultParagraphFont"/>
    <w:link w:val="Heading1"/>
    <w:uiPriority w:val="9"/>
    <w:rsid w:val="0045058E"/>
    <w:rPr>
      <w:rFonts w:ascii="Calibri" w:eastAsia="Batang" w:hAnsi="Calibri" w:cs="Calibri"/>
      <w:b/>
      <w:caps/>
      <w:color w:val="365F91"/>
      <w:kern w:val="28"/>
      <w:sz w:val="28"/>
      <w:szCs w:val="20"/>
    </w:rPr>
  </w:style>
  <w:style w:type="character" w:customStyle="1" w:styleId="Heading2Char">
    <w:name w:val="Heading 2 Char"/>
    <w:aliases w:val="Topic Heading Char,h2 Char,2nd level Char,B Sub/Bold Char,B Sub/Bold1 Char,h2 main heading Char,Arial 10 Fett Kursiv Char,Abschnitt Char,Arial 12 Fett Kursiv Char,H2 Char,L2 Char,H21 Char,Attribute Heading 2 Char,2nd Char,body Char,2 Char"/>
    <w:basedOn w:val="DefaultParagraphFont"/>
    <w:link w:val="Heading2"/>
    <w:uiPriority w:val="9"/>
    <w:rsid w:val="0045058E"/>
    <w:rPr>
      <w:rFonts w:ascii="Calibri" w:eastAsia="Times New Roman" w:hAnsi="Calibri" w:cs="Calibri"/>
      <w:b/>
      <w:color w:val="365F91"/>
      <w:sz w:val="24"/>
      <w:szCs w:val="20"/>
    </w:rPr>
  </w:style>
  <w:style w:type="character" w:customStyle="1" w:styleId="Heading3Char">
    <w:name w:val="Heading 3 Char"/>
    <w:aliases w:val="Topic Sub Heading Char,h3 Char,C Sub-Sub/Italic Char,h3 sub heading Char,Head 31 Char,Head 32 Char,C Sub-Sub/Italic1 Char,ding 3 Char,Head 3 Char,H3 Char,3 Char,Head 33 Char,C Sub-Sub/Italic2 Char,Head 311 Char,Head 321 Char,h31 Char"/>
    <w:basedOn w:val="DefaultParagraphFont"/>
    <w:link w:val="Heading3"/>
    <w:uiPriority w:val="9"/>
    <w:rsid w:val="0045058E"/>
    <w:rPr>
      <w:rFonts w:eastAsia="Times New Roman" w:cs="Times New Roman"/>
      <w:b/>
      <w:color w:val="365F91"/>
      <w:sz w:val="24"/>
      <w:szCs w:val="20"/>
    </w:rPr>
  </w:style>
  <w:style w:type="character" w:customStyle="1" w:styleId="Heading4Char">
    <w:name w:val="Heading 4 Char"/>
    <w:aliases w:val="h4 Char,h4 sub sub heading Char,D Sub-Sub/Plain Char,H4 Char,Map Title Char,4 Char"/>
    <w:basedOn w:val="DefaultParagraphFont"/>
    <w:link w:val="Heading4"/>
    <w:rsid w:val="0045058E"/>
    <w:rPr>
      <w:rFonts w:ascii="Calibri" w:eastAsia="Times New Roman" w:hAnsi="Calibri" w:cs="Times New Roman"/>
      <w:b/>
      <w:bCs/>
      <w:color w:val="365F91"/>
      <w:sz w:val="24"/>
      <w:szCs w:val="28"/>
    </w:rPr>
  </w:style>
  <w:style w:type="character" w:customStyle="1" w:styleId="Heading5Char">
    <w:name w:val="Heading 5 Char"/>
    <w:basedOn w:val="DefaultParagraphFont"/>
    <w:link w:val="Heading5"/>
    <w:rsid w:val="0045058E"/>
    <w:rPr>
      <w:rFonts w:ascii="Calibri" w:eastAsia="Times New Roman" w:hAnsi="Calibri" w:cs="Times New Roman"/>
      <w:b/>
      <w:bCs/>
      <w:iCs/>
      <w:szCs w:val="26"/>
    </w:rPr>
  </w:style>
  <w:style w:type="character" w:customStyle="1" w:styleId="Heading6Char">
    <w:name w:val="Heading 6 Char"/>
    <w:aliases w:val="heading6 Char"/>
    <w:basedOn w:val="DefaultParagraphFont"/>
    <w:link w:val="Heading6"/>
    <w:rsid w:val="0045058E"/>
    <w:rPr>
      <w:rFonts w:ascii="Times New Roman" w:eastAsia="Times New Roman" w:hAnsi="Times New Roman" w:cs="Times New Roman"/>
      <w:b/>
      <w:bCs/>
    </w:rPr>
  </w:style>
  <w:style w:type="character" w:customStyle="1" w:styleId="Heading7Char">
    <w:name w:val="Heading 7 Char"/>
    <w:basedOn w:val="DefaultParagraphFont"/>
    <w:link w:val="Heading7"/>
    <w:rsid w:val="0045058E"/>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5058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5058E"/>
    <w:rPr>
      <w:rFonts w:ascii="Calibri" w:eastAsia="Times New Roman" w:hAnsi="Calibri" w:cs="Arial"/>
    </w:rPr>
  </w:style>
  <w:style w:type="paragraph" w:styleId="Footer">
    <w:name w:val="footer"/>
    <w:aliases w:val="f,Footer1,ft"/>
    <w:basedOn w:val="Normal"/>
    <w:link w:val="FooterChar"/>
    <w:uiPriority w:val="99"/>
    <w:qFormat/>
    <w:rsid w:val="0045058E"/>
    <w:pPr>
      <w:tabs>
        <w:tab w:val="center" w:pos="4320"/>
        <w:tab w:val="right" w:pos="8640"/>
      </w:tabs>
      <w:contextualSpacing/>
    </w:pPr>
    <w:rPr>
      <w:sz w:val="16"/>
    </w:rPr>
  </w:style>
  <w:style w:type="character" w:customStyle="1" w:styleId="FooterChar">
    <w:name w:val="Footer Char"/>
    <w:aliases w:val="f Char,Footer1 Char,ft Char"/>
    <w:basedOn w:val="DefaultParagraphFont"/>
    <w:link w:val="Footer"/>
    <w:uiPriority w:val="99"/>
    <w:rsid w:val="0045058E"/>
    <w:rPr>
      <w:rFonts w:ascii="Calibri" w:eastAsia="Times New Roman" w:hAnsi="Calibri" w:cs="Times New Roman"/>
      <w:sz w:val="16"/>
      <w:szCs w:val="20"/>
    </w:rPr>
  </w:style>
  <w:style w:type="paragraph" w:styleId="Header">
    <w:name w:val="header"/>
    <w:aliases w:val="h"/>
    <w:basedOn w:val="Normal"/>
    <w:link w:val="HeaderChar"/>
    <w:uiPriority w:val="99"/>
    <w:rsid w:val="0045058E"/>
    <w:pPr>
      <w:tabs>
        <w:tab w:val="center" w:pos="4320"/>
        <w:tab w:val="right" w:pos="8640"/>
      </w:tabs>
      <w:spacing w:after="0"/>
    </w:pPr>
    <w:rPr>
      <w:sz w:val="20"/>
    </w:rPr>
  </w:style>
  <w:style w:type="character" w:customStyle="1" w:styleId="HeaderChar">
    <w:name w:val="Header Char"/>
    <w:aliases w:val="h Char"/>
    <w:basedOn w:val="DefaultParagraphFont"/>
    <w:link w:val="Header"/>
    <w:uiPriority w:val="99"/>
    <w:rsid w:val="0045058E"/>
    <w:rPr>
      <w:rFonts w:ascii="Calibri" w:eastAsia="Times New Roman" w:hAnsi="Calibri" w:cs="Times New Roman"/>
      <w:sz w:val="20"/>
      <w:szCs w:val="20"/>
    </w:rPr>
  </w:style>
  <w:style w:type="character" w:styleId="Hyperlink">
    <w:name w:val="Hyperlink"/>
    <w:basedOn w:val="DefaultParagraphFont"/>
    <w:uiPriority w:val="99"/>
    <w:rsid w:val="0045058E"/>
    <w:rPr>
      <w:color w:val="0000FF"/>
      <w:u w:val="single"/>
    </w:rPr>
  </w:style>
  <w:style w:type="paragraph" w:styleId="NormalWeb">
    <w:name w:val="Normal (Web)"/>
    <w:basedOn w:val="Normal"/>
    <w:uiPriority w:val="99"/>
    <w:rsid w:val="0045058E"/>
    <w:pPr>
      <w:spacing w:before="100" w:beforeAutospacing="1" w:after="100" w:afterAutospacing="1"/>
    </w:pPr>
    <w:rPr>
      <w:rFonts w:ascii="Times New Roman" w:hAnsi="Times New Roman"/>
      <w:sz w:val="24"/>
      <w:szCs w:val="24"/>
    </w:rPr>
  </w:style>
  <w:style w:type="paragraph" w:styleId="ListParagraph">
    <w:name w:val="List Paragraph"/>
    <w:aliases w:val="Figure_name,List Paragraph1,Bullet- First level,TOC style,Style 2,lp1,SP_List_Paragraph,FooterText,Normal Sentence,b1,List Paragraph Char Char,Number_1,new,SGLText List Paragraph,List Paragraph11,List Paragraph2,ListPar1"/>
    <w:basedOn w:val="Normal"/>
    <w:link w:val="ListParagraphChar"/>
    <w:uiPriority w:val="34"/>
    <w:qFormat/>
    <w:rsid w:val="0045058E"/>
    <w:pPr>
      <w:ind w:left="720"/>
      <w:contextualSpacing/>
    </w:pPr>
  </w:style>
  <w:style w:type="character" w:customStyle="1" w:styleId="ListParagraphChar">
    <w:name w:val="List Paragraph Char"/>
    <w:aliases w:val="Figure_name Char,List Paragraph1 Char,Bullet- First level Char,TOC style Char,Style 2 Char,lp1 Char,SP_List_Paragraph Char,FooterText Char,Normal Sentence Char,b1 Char,List Paragraph Char Char Char,Number_1 Char,new Char"/>
    <w:basedOn w:val="DefaultParagraphFont"/>
    <w:link w:val="ListParagraph"/>
    <w:uiPriority w:val="34"/>
    <w:locked/>
    <w:rsid w:val="0045058E"/>
    <w:rPr>
      <w:rFonts w:ascii="Calibri" w:eastAsia="Times New Roman" w:hAnsi="Calibri" w:cs="Times New Roman"/>
      <w:szCs w:val="20"/>
    </w:rPr>
  </w:style>
  <w:style w:type="table" w:customStyle="1" w:styleId="GridTable4-Accent14">
    <w:name w:val="Grid Table 4 - Accent 14"/>
    <w:basedOn w:val="TableNormal"/>
    <w:next w:val="GridTable4-Accent1"/>
    <w:uiPriority w:val="49"/>
    <w:rsid w:val="0045058E"/>
    <w:pPr>
      <w:spacing w:after="120" w:line="276" w:lineRule="atLeast"/>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45058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45058E"/>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B060D2"/>
    <w:rPr>
      <w:color w:val="954F72" w:themeColor="followedHyperlink"/>
      <w:u w:val="single"/>
    </w:rPr>
  </w:style>
  <w:style w:type="table" w:styleId="TableGrid">
    <w:name w:val="Table Grid"/>
    <w:basedOn w:val="TableNormal"/>
    <w:uiPriority w:val="39"/>
    <w:rsid w:val="00685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103724"/>
    <w:rPr>
      <w:i/>
      <w:iCs/>
    </w:rPr>
  </w:style>
  <w:style w:type="character" w:styleId="Strong">
    <w:name w:val="Strong"/>
    <w:basedOn w:val="DefaultParagraphFont"/>
    <w:uiPriority w:val="22"/>
    <w:qFormat/>
    <w:rsid w:val="009853FD"/>
    <w:rPr>
      <w:b/>
      <w:bCs/>
    </w:rPr>
  </w:style>
  <w:style w:type="table" w:styleId="ListTable3-Accent1">
    <w:name w:val="List Table 3 Accent 1"/>
    <w:basedOn w:val="TableNormal"/>
    <w:uiPriority w:val="48"/>
    <w:rsid w:val="000136E1"/>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031205">
      <w:bodyDiv w:val="1"/>
      <w:marLeft w:val="0"/>
      <w:marRight w:val="0"/>
      <w:marTop w:val="0"/>
      <w:marBottom w:val="0"/>
      <w:divBdr>
        <w:top w:val="none" w:sz="0" w:space="0" w:color="auto"/>
        <w:left w:val="none" w:sz="0" w:space="0" w:color="auto"/>
        <w:bottom w:val="none" w:sz="0" w:space="0" w:color="auto"/>
        <w:right w:val="none" w:sz="0" w:space="0" w:color="auto"/>
      </w:divBdr>
    </w:div>
    <w:div w:id="383872445">
      <w:bodyDiv w:val="1"/>
      <w:marLeft w:val="0"/>
      <w:marRight w:val="0"/>
      <w:marTop w:val="0"/>
      <w:marBottom w:val="0"/>
      <w:divBdr>
        <w:top w:val="none" w:sz="0" w:space="0" w:color="auto"/>
        <w:left w:val="none" w:sz="0" w:space="0" w:color="auto"/>
        <w:bottom w:val="none" w:sz="0" w:space="0" w:color="auto"/>
        <w:right w:val="none" w:sz="0" w:space="0" w:color="auto"/>
      </w:divBdr>
    </w:div>
    <w:div w:id="733117536">
      <w:bodyDiv w:val="1"/>
      <w:marLeft w:val="0"/>
      <w:marRight w:val="0"/>
      <w:marTop w:val="0"/>
      <w:marBottom w:val="0"/>
      <w:divBdr>
        <w:top w:val="none" w:sz="0" w:space="0" w:color="auto"/>
        <w:left w:val="none" w:sz="0" w:space="0" w:color="auto"/>
        <w:bottom w:val="none" w:sz="0" w:space="0" w:color="auto"/>
        <w:right w:val="none" w:sz="0" w:space="0" w:color="auto"/>
      </w:divBdr>
    </w:div>
    <w:div w:id="996424617">
      <w:bodyDiv w:val="1"/>
      <w:marLeft w:val="0"/>
      <w:marRight w:val="0"/>
      <w:marTop w:val="0"/>
      <w:marBottom w:val="0"/>
      <w:divBdr>
        <w:top w:val="none" w:sz="0" w:space="0" w:color="auto"/>
        <w:left w:val="none" w:sz="0" w:space="0" w:color="auto"/>
        <w:bottom w:val="none" w:sz="0" w:space="0" w:color="auto"/>
        <w:right w:val="none" w:sz="0" w:space="0" w:color="auto"/>
      </w:divBdr>
    </w:div>
    <w:div w:id="1280987641">
      <w:bodyDiv w:val="1"/>
      <w:marLeft w:val="0"/>
      <w:marRight w:val="0"/>
      <w:marTop w:val="0"/>
      <w:marBottom w:val="0"/>
      <w:divBdr>
        <w:top w:val="none" w:sz="0" w:space="0" w:color="auto"/>
        <w:left w:val="none" w:sz="0" w:space="0" w:color="auto"/>
        <w:bottom w:val="none" w:sz="0" w:space="0" w:color="auto"/>
        <w:right w:val="none" w:sz="0" w:space="0" w:color="auto"/>
      </w:divBdr>
    </w:div>
    <w:div w:id="1353461715">
      <w:bodyDiv w:val="1"/>
      <w:marLeft w:val="0"/>
      <w:marRight w:val="0"/>
      <w:marTop w:val="0"/>
      <w:marBottom w:val="0"/>
      <w:divBdr>
        <w:top w:val="none" w:sz="0" w:space="0" w:color="auto"/>
        <w:left w:val="none" w:sz="0" w:space="0" w:color="auto"/>
        <w:bottom w:val="none" w:sz="0" w:space="0" w:color="auto"/>
        <w:right w:val="none" w:sz="0" w:space="0" w:color="auto"/>
      </w:divBdr>
    </w:div>
    <w:div w:id="1897085002">
      <w:bodyDiv w:val="1"/>
      <w:marLeft w:val="0"/>
      <w:marRight w:val="0"/>
      <w:marTop w:val="0"/>
      <w:marBottom w:val="0"/>
      <w:divBdr>
        <w:top w:val="none" w:sz="0" w:space="0" w:color="auto"/>
        <w:left w:val="none" w:sz="0" w:space="0" w:color="auto"/>
        <w:bottom w:val="none" w:sz="0" w:space="0" w:color="auto"/>
        <w:right w:val="none" w:sz="0" w:space="0" w:color="auto"/>
      </w:divBdr>
    </w:div>
    <w:div w:id="192079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wnload.opensuse.org/repositories/openSUSE:/Backports:/SLE-15/standard/" TargetMode="External"/><Relationship Id="rId18" Type="http://schemas.openxmlformats.org/officeDocument/2006/relationships/hyperlink" Target="https://teams.microsoft.com/l/file/F461BFEA-6481-4CED-B189-7875BC59180E?tenantId=e0793d39-0939-496d-b129-198edd916feb&amp;fileType=docx&amp;objectUrl=https%3A%2F%2Fts.accenture.com%2Fsites%2FEquinor-SAPJ2CandOperationalServices%2FShared%20Documents%2FMigration%20Project%2F03%20Cloud%20Build%2FInfrastructure%2FRunbooks%2FScripts%2FWindows%20Hardening%20Scripts%2FWindowsServerSecurityStandard.docx&amp;baseUrl=https%3A%2F%2Fts.accenture.com%2Fsites%2FEquinor-SAPJ2CandOperationalServices&amp;serviceName=teams&amp;threadId=19:52e67487c39942769a084afb0b081e07@thread.skype&amp;groupId=4c0676c7-27d0-44ae-8cf0-c8478ae3901d"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suse.com/documentation/sles-15/singlehtml/art_modules/art_modules.html" TargetMode="External"/><Relationship Id="rId17" Type="http://schemas.openxmlformats.org/officeDocument/2006/relationships/hyperlink" Target="https://github.com/ClusterLabs/resource-agents/pull/116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microsoft.com/en-us/azure/virtual-machines/linux/scheduled-event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use.com/support/kb/doc/?id=7023633"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ocs.microsoft.com/en-us/azure/virtual-machines/maintenance-and-updates" TargetMode="External"/><Relationship Id="rId23" Type="http://schemas.openxmlformats.org/officeDocument/2006/relationships/footer" Target="footer2.xml"/><Relationship Id="rId10" Type="http://schemas.openxmlformats.org/officeDocument/2006/relationships/hyperlink" Target="https://www.suse.com/support/kb/doc/?id=7010287" TargetMode="External"/><Relationship Id="rId19" Type="http://schemas.openxmlformats.org/officeDocument/2006/relationships/hyperlink" Target="https://docs.microsoft.com/en-us/azure/virtual-machines/workloads/sap/high-availability-guide-suse-pacemak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zure/virtual-machines/maintenance-and-updates"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 Id="rId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6196108AD8394CAD90E2F190DA2417" ma:contentTypeVersion="14" ma:contentTypeDescription="Create a new document." ma:contentTypeScope="" ma:versionID="04dbd2bc1a499791f2a84ed85b919b80">
  <xsd:schema xmlns:xsd="http://www.w3.org/2001/XMLSchema" xmlns:xs="http://www.w3.org/2001/XMLSchema" xmlns:p="http://schemas.microsoft.com/office/2006/metadata/properties" xmlns:ns2="1098ac76-2a7a-4f5d-b41f-d240e042aa39" xmlns:ns3="ad40fbfd-037c-4a92-8099-400d905fce48" xmlns:ns4="http://schemas.microsoft.com/sharepoint/v3/fields" targetNamespace="http://schemas.microsoft.com/office/2006/metadata/properties" ma:root="true" ma:fieldsID="6e787b1bafbaa314ed0bb13ee16b0889" ns2:_="" ns3:_="" ns4:_="">
    <xsd:import namespace="1098ac76-2a7a-4f5d-b41f-d240e042aa39"/>
    <xsd:import namespace="ad40fbfd-037c-4a92-8099-400d905fce48"/>
    <xsd:import namespace="http://schemas.microsoft.com/sharepoint/v3/fields"/>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element ref="ns4: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98ac76-2a7a-4f5d-b41f-d240e042aa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40fbfd-037c-4a92-8099-400d905fce4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19" nillable="true" ma:displayName="Location" ma:internalName="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ation xmlns="http://schemas.microsoft.com/sharepoint/v3/fields" xsi:nil="true"/>
  </documentManagement>
</p:properties>
</file>

<file path=customXml/itemProps1.xml><?xml version="1.0" encoding="utf-8"?>
<ds:datastoreItem xmlns:ds="http://schemas.openxmlformats.org/officeDocument/2006/customXml" ds:itemID="{D7880FA7-95A6-421D-B27E-5C79F47EAB5F}"/>
</file>

<file path=customXml/itemProps2.xml><?xml version="1.0" encoding="utf-8"?>
<ds:datastoreItem xmlns:ds="http://schemas.openxmlformats.org/officeDocument/2006/customXml" ds:itemID="{5386DA8B-F0D7-444B-B45C-CEC8B9673EB1}">
  <ds:schemaRefs>
    <ds:schemaRef ds:uri="http://schemas.microsoft.com/sharepoint/v3/contenttype/forms"/>
  </ds:schemaRefs>
</ds:datastoreItem>
</file>

<file path=customXml/itemProps3.xml><?xml version="1.0" encoding="utf-8"?>
<ds:datastoreItem xmlns:ds="http://schemas.openxmlformats.org/officeDocument/2006/customXml" ds:itemID="{E72E8196-3790-4214-8C90-0E874F8954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Richardsen Nedregård</dc:creator>
  <cp:keywords/>
  <dc:description/>
  <cp:lastModifiedBy>Ramachandra, Sunil</cp:lastModifiedBy>
  <cp:revision>6</cp:revision>
  <dcterms:created xsi:type="dcterms:W3CDTF">2021-12-12T19:17:00Z</dcterms:created>
  <dcterms:modified xsi:type="dcterms:W3CDTF">2021-12-24T07:05:00Z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0x010100596196108AD8394CAD90E2F190DA2417</vt:lpwstr>
  </property>
</Properties>
</file>