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979" w:rsidRDefault="00633894" w:rsidP="00E1497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Assignment 1</w:t>
      </w:r>
    </w:p>
    <w:p w:rsidR="00633894" w:rsidRPr="00633894" w:rsidRDefault="00633894" w:rsidP="00E14979">
      <w:pPr>
        <w:rPr>
          <w:rFonts w:asciiTheme="majorBidi" w:hAnsiTheme="majorBidi" w:cstheme="majorBidi"/>
          <w:sz w:val="24"/>
          <w:szCs w:val="24"/>
          <w:lang w:val="fr-FR"/>
        </w:rPr>
      </w:pPr>
      <w:r w:rsidRPr="00633894">
        <w:rPr>
          <w:rFonts w:asciiTheme="majorBidi" w:hAnsiTheme="majorBidi" w:cstheme="majorBidi"/>
          <w:sz w:val="24"/>
          <w:szCs w:val="24"/>
          <w:lang w:val="fr-FR"/>
        </w:rPr>
        <w:t xml:space="preserve">Tala El </w:t>
      </w:r>
      <w:proofErr w:type="spellStart"/>
      <w:r w:rsidRPr="00633894">
        <w:rPr>
          <w:rFonts w:asciiTheme="majorBidi" w:hAnsiTheme="majorBidi" w:cstheme="majorBidi"/>
          <w:sz w:val="24"/>
          <w:szCs w:val="24"/>
          <w:lang w:val="fr-FR"/>
        </w:rPr>
        <w:t>Zein</w:t>
      </w:r>
      <w:proofErr w:type="spellEnd"/>
    </w:p>
    <w:p w:rsidR="00633894" w:rsidRDefault="00633894" w:rsidP="00E1497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633894" w:rsidRDefault="00633894" w:rsidP="00E14979">
      <w:pPr>
        <w:rPr>
          <w:rFonts w:asciiTheme="majorBidi" w:hAnsiTheme="majorBidi" w:cstheme="majorBidi"/>
          <w:sz w:val="24"/>
          <w:szCs w:val="24"/>
        </w:rPr>
      </w:pPr>
      <w:r w:rsidRPr="00633894">
        <w:rPr>
          <w:rFonts w:asciiTheme="majorBidi" w:hAnsiTheme="majorBidi" w:cstheme="majorBidi"/>
          <w:b/>
          <w:bCs/>
          <w:sz w:val="24"/>
          <w:szCs w:val="24"/>
          <w:u w:val="single"/>
        </w:rPr>
        <w:t>Question:</w:t>
      </w:r>
      <w:r w:rsidRPr="00633894">
        <w:rPr>
          <w:rFonts w:asciiTheme="majorBidi" w:hAnsiTheme="majorBidi" w:cstheme="majorBidi"/>
          <w:sz w:val="24"/>
          <w:szCs w:val="24"/>
        </w:rPr>
        <w:t xml:space="preserve"> A short summary about the conductive heat transfer and solving the same exercise with L= 0.4 m, A= 20 m2, </w:t>
      </w:r>
      <w:proofErr w:type="spellStart"/>
      <w:r w:rsidRPr="00633894">
        <w:rPr>
          <w:rFonts w:asciiTheme="majorBidi" w:hAnsiTheme="majorBidi" w:cstheme="majorBidi"/>
          <w:sz w:val="24"/>
          <w:szCs w:val="24"/>
        </w:rPr>
        <w:t>DeltaT</w:t>
      </w:r>
      <w:proofErr w:type="spellEnd"/>
      <w:r w:rsidRPr="00633894">
        <w:rPr>
          <w:rFonts w:asciiTheme="majorBidi" w:hAnsiTheme="majorBidi" w:cstheme="majorBidi"/>
          <w:sz w:val="24"/>
          <w:szCs w:val="24"/>
        </w:rPr>
        <w:t>= 25, and k=0.78 W/m K using both simple method and using the resistance concept</w:t>
      </w:r>
    </w:p>
    <w:p w:rsidR="00633894" w:rsidRDefault="00633894" w:rsidP="00E14979">
      <w:pPr>
        <w:rPr>
          <w:rFonts w:asciiTheme="majorBidi" w:hAnsiTheme="majorBidi" w:cstheme="majorBidi"/>
          <w:sz w:val="24"/>
          <w:szCs w:val="24"/>
          <w:u w:val="single"/>
        </w:rPr>
      </w:pPr>
      <w:r w:rsidRPr="00633894">
        <w:rPr>
          <w:rFonts w:asciiTheme="majorBidi" w:hAnsiTheme="majorBidi" w:cstheme="majorBidi"/>
          <w:sz w:val="24"/>
          <w:szCs w:val="24"/>
          <w:u w:val="single"/>
        </w:rPr>
        <w:t>Summary:</w:t>
      </w:r>
    </w:p>
    <w:p w:rsidR="00633894" w:rsidRDefault="00633894" w:rsidP="0092538D">
      <w:pPr>
        <w:rPr>
          <w:rFonts w:asciiTheme="majorBidi" w:hAnsiTheme="majorBidi" w:cstheme="majorBidi"/>
          <w:sz w:val="24"/>
          <w:szCs w:val="24"/>
        </w:rPr>
      </w:pPr>
      <w:r w:rsidRPr="00633894">
        <w:rPr>
          <w:rFonts w:asciiTheme="majorBidi" w:hAnsiTheme="majorBidi" w:cstheme="majorBidi"/>
          <w:sz w:val="24"/>
          <w:szCs w:val="24"/>
        </w:rPr>
        <w:t xml:space="preserve">Conduction is the transfer of heat between </w:t>
      </w:r>
      <w:r w:rsidR="0092538D">
        <w:rPr>
          <w:rFonts w:asciiTheme="majorBidi" w:hAnsiTheme="majorBidi" w:cstheme="majorBidi"/>
          <w:sz w:val="24"/>
          <w:szCs w:val="24"/>
        </w:rPr>
        <w:t>two solid bodies</w:t>
      </w:r>
      <w:r w:rsidRPr="00633894">
        <w:rPr>
          <w:rFonts w:asciiTheme="majorBidi" w:hAnsiTheme="majorBidi" w:cstheme="majorBidi"/>
          <w:sz w:val="24"/>
          <w:szCs w:val="24"/>
        </w:rPr>
        <w:t xml:space="preserve"> that are in direct contact with each other. The better the conductor, the more ra</w:t>
      </w:r>
      <w:r w:rsidR="0092538D">
        <w:rPr>
          <w:rFonts w:asciiTheme="majorBidi" w:hAnsiTheme="majorBidi" w:cstheme="majorBidi"/>
          <w:sz w:val="24"/>
          <w:szCs w:val="24"/>
        </w:rPr>
        <w:t>pidly heat will be transferred.</w:t>
      </w:r>
      <w:r w:rsidRPr="00633894">
        <w:rPr>
          <w:rFonts w:asciiTheme="majorBidi" w:hAnsiTheme="majorBidi" w:cstheme="majorBidi"/>
          <w:sz w:val="24"/>
          <w:szCs w:val="24"/>
        </w:rPr>
        <w:t xml:space="preserve"> Conduction occurs when a substance is </w:t>
      </w:r>
      <w:r w:rsidR="0092538D" w:rsidRPr="00633894">
        <w:rPr>
          <w:rFonts w:asciiTheme="majorBidi" w:hAnsiTheme="majorBidi" w:cstheme="majorBidi"/>
          <w:sz w:val="24"/>
          <w:szCs w:val="24"/>
        </w:rPr>
        <w:t>heated;</w:t>
      </w:r>
      <w:r w:rsidRPr="00633894">
        <w:rPr>
          <w:rFonts w:asciiTheme="majorBidi" w:hAnsiTheme="majorBidi" w:cstheme="majorBidi"/>
          <w:sz w:val="24"/>
          <w:szCs w:val="24"/>
        </w:rPr>
        <w:t xml:space="preserve"> particles will gain more energy</w:t>
      </w:r>
      <w:r w:rsidR="0092538D">
        <w:rPr>
          <w:rFonts w:asciiTheme="majorBidi" w:hAnsiTheme="majorBidi" w:cstheme="majorBidi"/>
          <w:sz w:val="24"/>
          <w:szCs w:val="24"/>
        </w:rPr>
        <w:t xml:space="preserve"> and vibrate then collide</w:t>
      </w:r>
      <w:r w:rsidRPr="00633894">
        <w:rPr>
          <w:rFonts w:asciiTheme="majorBidi" w:hAnsiTheme="majorBidi" w:cstheme="majorBidi"/>
          <w:sz w:val="24"/>
          <w:szCs w:val="24"/>
        </w:rPr>
        <w:t xml:space="preserve"> into nearby particles and transfer some of their energy to them. This then continues and passes the energy from the hot end down to the colder end of the substance</w:t>
      </w:r>
      <w:r w:rsidR="0092538D">
        <w:rPr>
          <w:rFonts w:asciiTheme="majorBidi" w:hAnsiTheme="majorBidi" w:cstheme="majorBidi"/>
          <w:sz w:val="24"/>
          <w:szCs w:val="24"/>
        </w:rPr>
        <w:t>.</w:t>
      </w:r>
    </w:p>
    <w:p w:rsidR="00633894" w:rsidRPr="00633894" w:rsidRDefault="00633894" w:rsidP="004D6E8C">
      <w:pPr>
        <w:rPr>
          <w:rFonts w:asciiTheme="majorBidi" w:hAnsiTheme="majorBidi" w:cstheme="majorBidi"/>
          <w:sz w:val="24"/>
          <w:szCs w:val="24"/>
        </w:rPr>
      </w:pPr>
      <w:r w:rsidRPr="00633894">
        <w:rPr>
          <w:rFonts w:asciiTheme="majorBidi" w:hAnsiTheme="majorBidi" w:cstheme="majorBidi"/>
          <w:sz w:val="24"/>
          <w:szCs w:val="24"/>
        </w:rPr>
        <w:t xml:space="preserve">The process of heat conduction depends on four basic factors: the temperature gradient, the cross section of the materials </w:t>
      </w:r>
      <w:r w:rsidR="0092538D" w:rsidRPr="00633894">
        <w:rPr>
          <w:rFonts w:asciiTheme="majorBidi" w:hAnsiTheme="majorBidi" w:cstheme="majorBidi"/>
          <w:sz w:val="24"/>
          <w:szCs w:val="24"/>
        </w:rPr>
        <w:t>involved</w:t>
      </w:r>
      <w:r w:rsidR="0092538D">
        <w:rPr>
          <w:rFonts w:asciiTheme="majorBidi" w:hAnsiTheme="majorBidi" w:cstheme="majorBidi"/>
          <w:sz w:val="24"/>
          <w:szCs w:val="24"/>
        </w:rPr>
        <w:t>,</w:t>
      </w:r>
      <w:r w:rsidRPr="00633894">
        <w:rPr>
          <w:rFonts w:asciiTheme="majorBidi" w:hAnsiTheme="majorBidi" w:cstheme="majorBidi"/>
          <w:sz w:val="24"/>
          <w:szCs w:val="24"/>
        </w:rPr>
        <w:t xml:space="preserve"> their path length, and the properties of those materials.</w:t>
      </w:r>
      <w:bookmarkStart w:id="0" w:name="_GoBack"/>
      <w:bookmarkEnd w:id="0"/>
    </w:p>
    <w:p w:rsidR="00E14979" w:rsidRPr="00E14979" w:rsidRDefault="00E14979" w:rsidP="00E14979">
      <w:pPr>
        <w:rPr>
          <w:rFonts w:asciiTheme="majorBidi" w:hAnsiTheme="majorBidi" w:cstheme="majorBidi"/>
          <w:sz w:val="24"/>
          <w:szCs w:val="24"/>
          <w:u w:val="single"/>
        </w:rPr>
      </w:pPr>
      <w:r w:rsidRPr="00E14979">
        <w:rPr>
          <w:rFonts w:asciiTheme="majorBidi" w:hAnsiTheme="majorBidi" w:cstheme="majorBidi"/>
          <w:sz w:val="24"/>
          <w:szCs w:val="24"/>
          <w:u w:val="single"/>
        </w:rPr>
        <w:t>Using the simple method:</w:t>
      </w:r>
    </w:p>
    <w:p w:rsidR="00E14979" w:rsidRPr="00E14979" w:rsidRDefault="00E14979" w:rsidP="00E14979">
      <w:pPr>
        <w:rPr>
          <w:rFonts w:asciiTheme="majorBidi" w:eastAsiaTheme="minorEastAsia" w:hAnsiTheme="majorBidi" w:cstheme="majorBidi"/>
          <w:sz w:val="24"/>
          <w:szCs w:val="24"/>
        </w:rPr>
      </w:pPr>
      <w:r w:rsidRPr="00E14979">
        <w:rPr>
          <w:rFonts w:asciiTheme="majorBidi" w:hAnsiTheme="majorBidi" w:cstheme="majorBidi"/>
          <w:sz w:val="24"/>
          <w:szCs w:val="24"/>
        </w:rPr>
        <w:t xml:space="preserve">Q = </w:t>
      </w:r>
      <m:oMath>
        <m:r>
          <w:rPr>
            <w:rFonts w:ascii="Cambria Math" w:hAnsi="Cambria Math" w:cstheme="majorBidi"/>
            <w:sz w:val="24"/>
            <w:szCs w:val="24"/>
          </w:rPr>
          <m:t>KA</m:t>
        </m:r>
      </m:oMath>
      <w:r w:rsidRPr="00E14979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den>
        </m:f>
      </m:oMath>
      <w:r w:rsidRPr="00E14979">
        <w:rPr>
          <w:rFonts w:asciiTheme="majorBidi" w:eastAsiaTheme="minorEastAsia" w:hAnsiTheme="majorBidi" w:cstheme="majorBidi"/>
          <w:sz w:val="24"/>
          <w:szCs w:val="24"/>
        </w:rPr>
        <w:t xml:space="preserve"> = 0.78 x 20 x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25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0.3</m:t>
            </m:r>
          </m:den>
        </m:f>
      </m:oMath>
      <w:r w:rsidRPr="00E14979">
        <w:rPr>
          <w:rFonts w:asciiTheme="majorBidi" w:eastAsiaTheme="minorEastAsia" w:hAnsiTheme="majorBidi" w:cstheme="majorBidi"/>
          <w:sz w:val="24"/>
          <w:szCs w:val="24"/>
        </w:rPr>
        <w:t xml:space="preserve"> = 975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</m:oMath>
    </w:p>
    <w:p w:rsidR="00E14979" w:rsidRPr="00E14979" w:rsidRDefault="00E14979" w:rsidP="00E14979">
      <w:pPr>
        <w:rPr>
          <w:rFonts w:asciiTheme="majorBidi" w:eastAsiaTheme="minorEastAsia" w:hAnsiTheme="majorBidi" w:cstheme="majorBidi"/>
          <w:sz w:val="24"/>
          <w:szCs w:val="24"/>
        </w:rPr>
      </w:pPr>
      <w:r w:rsidRPr="00E14979">
        <w:rPr>
          <w:rFonts w:asciiTheme="majorBidi" w:eastAsiaTheme="minorEastAsia" w:hAnsiTheme="majorBidi" w:cstheme="majorBidi"/>
          <w:sz w:val="24"/>
          <w:szCs w:val="24"/>
          <w:u w:val="single"/>
        </w:rPr>
        <w:t>Using the resistance concept:</w:t>
      </w:r>
    </w:p>
    <w:p w:rsidR="00E14979" w:rsidRPr="00E14979" w:rsidRDefault="00E14979" w:rsidP="00E1497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14979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E14979">
        <w:rPr>
          <w:rFonts w:asciiTheme="majorBidi" w:hAnsiTheme="majorBidi" w:cstheme="majorBidi"/>
          <w:sz w:val="24"/>
          <w:szCs w:val="24"/>
        </w:rPr>
        <w:t>wall</w:t>
      </w:r>
      <w:proofErr w:type="spellEnd"/>
      <w:r w:rsidRPr="00E14979">
        <w:rPr>
          <w:rFonts w:asciiTheme="majorBidi" w:hAnsiTheme="majorBidi" w:cstheme="majorBid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KA</m:t>
            </m:r>
          </m:den>
        </m:f>
      </m:oMath>
      <w:r w:rsidRPr="00E14979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0.4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0.78X20</m:t>
            </m:r>
          </m:den>
        </m:f>
      </m:oMath>
      <w:r w:rsidRPr="00E14979">
        <w:rPr>
          <w:rFonts w:asciiTheme="majorBidi" w:eastAsiaTheme="minorEastAsia" w:hAnsiTheme="majorBidi" w:cstheme="majorBidi"/>
          <w:sz w:val="24"/>
          <w:szCs w:val="24"/>
        </w:rPr>
        <w:t xml:space="preserve"> = 0.02564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K/w</m:t>
        </m:r>
      </m:oMath>
    </w:p>
    <w:p w:rsidR="00E14979" w:rsidRPr="00E14979" w:rsidRDefault="00E14979" w:rsidP="00E14979">
      <w:pPr>
        <w:rPr>
          <w:rFonts w:asciiTheme="majorBidi" w:hAnsiTheme="majorBidi" w:cstheme="majorBidi"/>
          <w:sz w:val="24"/>
          <w:szCs w:val="24"/>
        </w:rPr>
      </w:pPr>
      <w:r w:rsidRPr="00E14979">
        <w:rPr>
          <w:rFonts w:asciiTheme="majorBidi" w:hAnsiTheme="majorBidi" w:cstheme="majorBidi"/>
          <w:sz w:val="24"/>
          <w:szCs w:val="24"/>
        </w:rPr>
        <w:t xml:space="preserve">Q=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∆T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Rwall</m:t>
            </m:r>
          </m:den>
        </m:f>
      </m:oMath>
      <w:r w:rsidRPr="00E14979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25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0.02564</m:t>
            </m:r>
          </m:den>
        </m:f>
      </m:oMath>
      <w:r w:rsidRPr="00E14979">
        <w:rPr>
          <w:rFonts w:asciiTheme="majorBidi" w:eastAsiaTheme="minorEastAsia" w:hAnsiTheme="majorBidi" w:cstheme="majorBidi"/>
          <w:sz w:val="24"/>
          <w:szCs w:val="24"/>
        </w:rPr>
        <w:t xml:space="preserve"> = 975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</m:oMath>
    </w:p>
    <w:p w:rsidR="00184321" w:rsidRPr="00E14979" w:rsidRDefault="00184321">
      <w:pPr>
        <w:rPr>
          <w:rFonts w:asciiTheme="majorBidi" w:hAnsiTheme="majorBidi" w:cstheme="majorBidi"/>
          <w:sz w:val="24"/>
          <w:szCs w:val="24"/>
        </w:rPr>
      </w:pPr>
    </w:p>
    <w:sectPr w:rsidR="00184321" w:rsidRPr="00E14979" w:rsidSect="001E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79"/>
    <w:rsid w:val="00184321"/>
    <w:rsid w:val="001E044D"/>
    <w:rsid w:val="004D6E8C"/>
    <w:rsid w:val="00633894"/>
    <w:rsid w:val="0092538D"/>
    <w:rsid w:val="00DC6876"/>
    <w:rsid w:val="00E1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97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97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 zein</dc:creator>
  <cp:lastModifiedBy>tala zein</cp:lastModifiedBy>
  <cp:revision>2</cp:revision>
  <dcterms:created xsi:type="dcterms:W3CDTF">2019-10-07T22:19:00Z</dcterms:created>
  <dcterms:modified xsi:type="dcterms:W3CDTF">2019-10-07T22:52:00Z</dcterms:modified>
</cp:coreProperties>
</file>