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C8" w:rsidRPr="00093FC8" w:rsidRDefault="00093FC8" w:rsidP="00093FC8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 xml:space="preserve">TASK 1 </w:t>
      </w:r>
    </w:p>
    <w:p w:rsidR="00093FC8" w:rsidRPr="00093FC8" w:rsidRDefault="00093FC8" w:rsidP="00093FC8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 xml:space="preserve">WEEK 1 </w:t>
      </w:r>
    </w:p>
    <w:p w:rsidR="00093FC8" w:rsidRPr="00093FC8" w:rsidRDefault="00093FC8" w:rsidP="00093FC8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>Q1. A SHORT SUMMARY ABOUT THE CONDUCTIVE HEAT TRANSFER</w:t>
      </w:r>
    </w:p>
    <w:p w:rsidR="00093FC8" w:rsidRPr="00093FC8" w:rsidRDefault="00093FC8" w:rsidP="00093FC8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>ANS:</w:t>
      </w:r>
    </w:p>
    <w:p w:rsidR="00093FC8" w:rsidRPr="00093FC8" w:rsidRDefault="00093FC8" w:rsidP="00093FC8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 xml:space="preserve">Heat </w:t>
      </w:r>
      <w:r w:rsidRPr="00093FC8">
        <w:rPr>
          <w:rFonts w:ascii="Verdana" w:hAnsi="Verdana"/>
          <w:sz w:val="24"/>
          <w:szCs w:val="24"/>
        </w:rPr>
        <w:t xml:space="preserve">can </w:t>
      </w:r>
      <w:r w:rsidRPr="00093FC8">
        <w:rPr>
          <w:rFonts w:ascii="Verdana" w:hAnsi="Verdana"/>
          <w:sz w:val="24"/>
          <w:szCs w:val="24"/>
        </w:rPr>
        <w:t>transferred through three means: conduction, conv</w:t>
      </w:r>
      <w:r w:rsidRPr="00093FC8">
        <w:rPr>
          <w:rFonts w:ascii="Verdana" w:hAnsi="Verdana"/>
          <w:sz w:val="24"/>
          <w:szCs w:val="24"/>
        </w:rPr>
        <w:t xml:space="preserve">ection and radiation. </w:t>
      </w:r>
    </w:p>
    <w:p w:rsidR="00093FC8" w:rsidRPr="00093FC8" w:rsidRDefault="00093FC8" w:rsidP="00093FC8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 xml:space="preserve">The conduction is the amount of heat transfer through Solid state of matter. </w:t>
      </w:r>
    </w:p>
    <w:p w:rsidR="00093FC8" w:rsidRPr="00093FC8" w:rsidRDefault="00093FC8" w:rsidP="00093FC8">
      <w:pPr>
        <w:spacing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 xml:space="preserve">Conductivity is the </w:t>
      </w:r>
      <w:r w:rsidRPr="00093FC8">
        <w:rPr>
          <w:rFonts w:ascii="Verdana" w:hAnsi="Verdana"/>
          <w:sz w:val="24"/>
          <w:szCs w:val="24"/>
        </w:rPr>
        <w:t xml:space="preserve">Willingness of the material to transfer heat. </w:t>
      </w:r>
      <w:r w:rsidRPr="00093FC8">
        <w:rPr>
          <w:rFonts w:ascii="Verdana" w:hAnsi="Verdana"/>
          <w:sz w:val="24"/>
          <w:szCs w:val="24"/>
        </w:rPr>
        <w:t xml:space="preserve">The conductive </w:t>
      </w:r>
      <w:r w:rsidRPr="00093FC8">
        <w:rPr>
          <w:rFonts w:ascii="Verdana" w:hAnsi="Verdana"/>
          <w:sz w:val="24"/>
          <w:szCs w:val="24"/>
        </w:rPr>
        <w:t>heat transfer takes place in solids because of temperature differences between various parts of the solid. Heat transfer through a wall is</w:t>
      </w:r>
      <w:r w:rsidRPr="00093FC8">
        <w:rPr>
          <w:rFonts w:ascii="Verdana" w:hAnsi="Verdana"/>
          <w:sz w:val="24"/>
          <w:szCs w:val="24"/>
        </w:rPr>
        <w:t xml:space="preserve"> directly</w:t>
      </w:r>
      <w:r w:rsidRPr="00093FC8">
        <w:rPr>
          <w:rFonts w:ascii="Verdana" w:hAnsi="Verdana"/>
          <w:sz w:val="24"/>
          <w:szCs w:val="24"/>
        </w:rPr>
        <w:t xml:space="preserve"> proportional to its Area. More the thickness of the wall, less</w:t>
      </w:r>
      <w:r w:rsidRPr="00093FC8">
        <w:rPr>
          <w:rFonts w:ascii="Verdana" w:hAnsi="Verdana"/>
          <w:sz w:val="24"/>
          <w:szCs w:val="24"/>
        </w:rPr>
        <w:t xml:space="preserve"> </w:t>
      </w:r>
      <w:r w:rsidRPr="00093FC8">
        <w:rPr>
          <w:rFonts w:ascii="Verdana" w:hAnsi="Verdana"/>
          <w:sz w:val="24"/>
          <w:szCs w:val="24"/>
        </w:rPr>
        <w:t>the heat transferred. I</w:t>
      </w:r>
      <w:r w:rsidRPr="00093FC8">
        <w:rPr>
          <w:rFonts w:ascii="Verdana" w:hAnsi="Verdana"/>
          <w:sz w:val="24"/>
          <w:szCs w:val="24"/>
        </w:rPr>
        <w:t>t</w:t>
      </w:r>
      <w:r w:rsidRPr="00093FC8">
        <w:rPr>
          <w:rFonts w:ascii="Verdana" w:hAnsi="Verdana"/>
          <w:sz w:val="24"/>
          <w:szCs w:val="24"/>
        </w:rPr>
        <w:t xml:space="preserve"> is inversely proportional to the thickness. </w:t>
      </w:r>
    </w:p>
    <w:p w:rsidR="00093FC8" w:rsidRPr="00093FC8" w:rsidRDefault="00093FC8" w:rsidP="00093FC8">
      <w:pPr>
        <w:spacing w:after="100" w:afterAutospacing="1" w:line="240" w:lineRule="auto"/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The nit of conductivity is (w/</w:t>
      </w:r>
      <w:proofErr w:type="spellStart"/>
      <w:r w:rsidRPr="00093FC8">
        <w:rPr>
          <w:rFonts w:ascii="Verdana" w:hAnsi="Verdana"/>
          <w:sz w:val="24"/>
          <w:szCs w:val="24"/>
        </w:rPr>
        <w:t>mK</w:t>
      </w:r>
      <w:proofErr w:type="spellEnd"/>
      <w:r w:rsidRPr="00093FC8">
        <w:rPr>
          <w:rFonts w:ascii="Verdana" w:hAnsi="Verdana"/>
          <w:sz w:val="24"/>
          <w:szCs w:val="24"/>
        </w:rPr>
        <w:t>).</w:t>
      </w:r>
    </w:p>
    <w:p w:rsidR="00093FC8" w:rsidRPr="00093FC8" w:rsidRDefault="00093FC8" w:rsidP="0069685F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>Q2. SOLVING THE SAME EXERCISE WITH L= 0.4 M, A= 20 M2, DELTA T= 25, AND K=0.78 W/M K USING BOTH SIMPLE METHOD AND USING THE RESISTANCE CONCEPT</w:t>
      </w:r>
    </w:p>
    <w:p w:rsidR="0069685F" w:rsidRPr="00093FC8" w:rsidRDefault="0069685F" w:rsidP="0069685F">
      <w:pPr>
        <w:jc w:val="both"/>
        <w:rPr>
          <w:rFonts w:ascii="Verdana" w:hAnsi="Verdana"/>
          <w:b/>
          <w:sz w:val="24"/>
          <w:szCs w:val="24"/>
        </w:rPr>
      </w:pPr>
      <w:r w:rsidRPr="00093FC8">
        <w:rPr>
          <w:rFonts w:ascii="Verdana" w:hAnsi="Verdana"/>
          <w:b/>
          <w:sz w:val="24"/>
          <w:szCs w:val="24"/>
        </w:rPr>
        <w:t xml:space="preserve">ANS: </w:t>
      </w:r>
    </w:p>
    <w:p w:rsidR="0069685F" w:rsidRPr="00093FC8" w:rsidRDefault="0069685F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L=0.4M, A=20M</w:t>
      </w:r>
      <w:r w:rsidRPr="00093FC8">
        <w:rPr>
          <w:rFonts w:ascii="Verdana" w:hAnsi="Verdana"/>
          <w:sz w:val="24"/>
          <w:szCs w:val="24"/>
          <w:vertAlign w:val="superscript"/>
        </w:rPr>
        <w:t>2</w:t>
      </w:r>
      <w:r w:rsidRPr="00093FC8">
        <w:rPr>
          <w:rFonts w:ascii="Verdana" w:hAnsi="Verdana"/>
          <w:sz w:val="24"/>
          <w:szCs w:val="24"/>
        </w:rPr>
        <w:t>, ∆T=25 AND K=0.78W/M</w:t>
      </w:r>
    </w:p>
    <w:p w:rsidR="007D2F7A" w:rsidRPr="00093FC8" w:rsidRDefault="007D2F7A" w:rsidP="0069685F">
      <w:pPr>
        <w:jc w:val="both"/>
        <w:rPr>
          <w:rFonts w:ascii="Verdana" w:hAnsi="Verdana"/>
          <w:sz w:val="24"/>
          <w:szCs w:val="24"/>
        </w:rPr>
      </w:pPr>
    </w:p>
    <w:p w:rsidR="007D2F7A" w:rsidRPr="00093FC8" w:rsidRDefault="007D2F7A" w:rsidP="007D2F7A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THERMAL RESISTANCE CONCEPT</w:t>
      </w:r>
    </w:p>
    <w:p w:rsidR="007D2F7A" w:rsidRPr="00093FC8" w:rsidRDefault="007D2F7A" w:rsidP="007D2F7A">
      <w:pPr>
        <w:jc w:val="both"/>
        <w:rPr>
          <w:rFonts w:ascii="Verdana" w:hAnsi="Verdana"/>
          <w:sz w:val="24"/>
          <w:szCs w:val="24"/>
        </w:rPr>
      </w:pPr>
    </w:p>
    <w:p w:rsidR="007D2F7A" w:rsidRPr="00093FC8" w:rsidRDefault="007D2F7A" w:rsidP="007D2F7A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METHOD-1</w:t>
      </w:r>
    </w:p>
    <w:p w:rsidR="0069685F" w:rsidRPr="00093FC8" w:rsidRDefault="0069685F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Q=KA ∆T/L</w:t>
      </w:r>
    </w:p>
    <w:p w:rsidR="007D2F7A" w:rsidRPr="00093FC8" w:rsidRDefault="0069685F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 xml:space="preserve">  = .78X20X[</w:t>
      </w:r>
      <w:r w:rsidR="00BC615E" w:rsidRPr="00093FC8">
        <w:rPr>
          <w:rFonts w:ascii="Verdana" w:hAnsi="Verdana"/>
          <w:sz w:val="24"/>
          <w:szCs w:val="24"/>
        </w:rPr>
        <w:t>25/.04] =</w:t>
      </w:r>
      <w:r w:rsidR="00A54060" w:rsidRPr="00093FC8">
        <w:rPr>
          <w:rFonts w:ascii="Verdana" w:hAnsi="Verdana"/>
          <w:sz w:val="24"/>
          <w:szCs w:val="24"/>
        </w:rPr>
        <w:t>9</w:t>
      </w:r>
      <w:r w:rsidR="007D2F7A" w:rsidRPr="00093FC8">
        <w:rPr>
          <w:rFonts w:ascii="Verdana" w:hAnsi="Verdana"/>
          <w:sz w:val="24"/>
          <w:szCs w:val="24"/>
        </w:rPr>
        <w:t>75W</w:t>
      </w:r>
    </w:p>
    <w:p w:rsidR="007D2F7A" w:rsidRPr="00093FC8" w:rsidRDefault="007D2F7A" w:rsidP="007D2F7A">
      <w:pPr>
        <w:jc w:val="both"/>
        <w:rPr>
          <w:rFonts w:ascii="Verdana" w:hAnsi="Verdana"/>
          <w:sz w:val="24"/>
          <w:szCs w:val="24"/>
        </w:rPr>
      </w:pPr>
    </w:p>
    <w:p w:rsidR="007D2F7A" w:rsidRPr="00093FC8" w:rsidRDefault="007D2F7A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METHOD</w:t>
      </w:r>
      <w:r w:rsidR="003737E6" w:rsidRPr="00093FC8">
        <w:rPr>
          <w:rFonts w:ascii="Verdana" w:hAnsi="Verdana"/>
          <w:sz w:val="24"/>
          <w:szCs w:val="24"/>
        </w:rPr>
        <w:t>-</w:t>
      </w:r>
      <w:r w:rsidRPr="00093FC8">
        <w:rPr>
          <w:rFonts w:ascii="Verdana" w:hAnsi="Verdana"/>
          <w:sz w:val="24"/>
          <w:szCs w:val="24"/>
        </w:rPr>
        <w:t>2</w:t>
      </w:r>
    </w:p>
    <w:p w:rsidR="007D2F7A" w:rsidRPr="00093FC8" w:rsidRDefault="007D2F7A" w:rsidP="0069685F">
      <w:pPr>
        <w:jc w:val="both"/>
        <w:rPr>
          <w:rFonts w:ascii="Verdana" w:hAnsi="Verdana"/>
          <w:sz w:val="24"/>
          <w:szCs w:val="24"/>
          <w:vertAlign w:val="subscript"/>
        </w:rPr>
      </w:pPr>
      <w:r w:rsidRPr="00093FC8">
        <w:rPr>
          <w:rFonts w:ascii="Verdana" w:hAnsi="Verdana"/>
          <w:sz w:val="24"/>
          <w:szCs w:val="24"/>
        </w:rPr>
        <w:t>Q= T</w:t>
      </w:r>
      <w:r w:rsidRPr="00093FC8">
        <w:rPr>
          <w:rFonts w:ascii="Verdana" w:hAnsi="Verdana"/>
          <w:sz w:val="24"/>
          <w:szCs w:val="24"/>
          <w:vertAlign w:val="subscript"/>
        </w:rPr>
        <w:t>1</w:t>
      </w:r>
      <w:r w:rsidRPr="00093FC8">
        <w:rPr>
          <w:rFonts w:ascii="Verdana" w:hAnsi="Verdana"/>
          <w:sz w:val="24"/>
          <w:szCs w:val="24"/>
        </w:rPr>
        <w:t>-T</w:t>
      </w:r>
      <w:r w:rsidRPr="00093FC8">
        <w:rPr>
          <w:rFonts w:ascii="Verdana" w:hAnsi="Verdana"/>
          <w:sz w:val="24"/>
          <w:szCs w:val="24"/>
          <w:vertAlign w:val="subscript"/>
        </w:rPr>
        <w:t xml:space="preserve">2 </w:t>
      </w:r>
      <w:r w:rsidRPr="00093FC8">
        <w:rPr>
          <w:rFonts w:ascii="Verdana" w:hAnsi="Verdana"/>
          <w:sz w:val="24"/>
          <w:szCs w:val="24"/>
        </w:rPr>
        <w:t>/R</w:t>
      </w:r>
      <w:r w:rsidRPr="00093FC8">
        <w:rPr>
          <w:rFonts w:ascii="Verdana" w:hAnsi="Verdana"/>
          <w:sz w:val="24"/>
          <w:szCs w:val="24"/>
          <w:vertAlign w:val="subscript"/>
        </w:rPr>
        <w:t>WALL</w:t>
      </w:r>
    </w:p>
    <w:p w:rsidR="007D2F7A" w:rsidRPr="00093FC8" w:rsidRDefault="007D2F7A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R</w:t>
      </w:r>
      <w:r w:rsidRPr="00093FC8">
        <w:rPr>
          <w:rFonts w:ascii="Verdana" w:hAnsi="Verdana"/>
          <w:sz w:val="24"/>
          <w:szCs w:val="24"/>
          <w:vertAlign w:val="subscript"/>
        </w:rPr>
        <w:t>WALL</w:t>
      </w:r>
      <w:r w:rsidRPr="00093FC8">
        <w:rPr>
          <w:rFonts w:ascii="Verdana" w:hAnsi="Verdana"/>
          <w:sz w:val="24"/>
          <w:szCs w:val="24"/>
        </w:rPr>
        <w:t xml:space="preserve"> =L/KA</w:t>
      </w:r>
    </w:p>
    <w:p w:rsidR="003737E6" w:rsidRPr="00093FC8" w:rsidRDefault="003737E6" w:rsidP="0069685F">
      <w:pPr>
        <w:jc w:val="both"/>
        <w:rPr>
          <w:rFonts w:ascii="Verdana" w:hAnsi="Verdana"/>
          <w:sz w:val="24"/>
          <w:szCs w:val="24"/>
        </w:rPr>
      </w:pPr>
      <w:r w:rsidRPr="00093FC8">
        <w:rPr>
          <w:rFonts w:ascii="Verdana" w:hAnsi="Verdana"/>
          <w:sz w:val="24"/>
          <w:szCs w:val="24"/>
        </w:rPr>
        <w:t>R</w:t>
      </w:r>
      <w:r w:rsidRPr="00093FC8">
        <w:rPr>
          <w:rFonts w:ascii="Verdana" w:hAnsi="Verdana"/>
          <w:sz w:val="24"/>
          <w:szCs w:val="24"/>
          <w:vertAlign w:val="subscript"/>
        </w:rPr>
        <w:t>WALL</w:t>
      </w:r>
      <w:r w:rsidRPr="00093FC8">
        <w:rPr>
          <w:rFonts w:ascii="Verdana" w:hAnsi="Verdana"/>
          <w:sz w:val="24"/>
          <w:szCs w:val="24"/>
        </w:rPr>
        <w:t>=0.4/(.78X20)=</w:t>
      </w:r>
      <w:r w:rsidR="00D40087" w:rsidRPr="00093FC8">
        <w:rPr>
          <w:rFonts w:ascii="Verdana" w:hAnsi="Verdana"/>
          <w:sz w:val="24"/>
          <w:szCs w:val="24"/>
        </w:rPr>
        <w:t>976.5W</w:t>
      </w:r>
      <w:bookmarkStart w:id="0" w:name="_GoBack"/>
      <w:bookmarkEnd w:id="0"/>
    </w:p>
    <w:sectPr w:rsidR="003737E6" w:rsidRPr="0009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5F"/>
    <w:rsid w:val="00093FC8"/>
    <w:rsid w:val="001B1639"/>
    <w:rsid w:val="003737E6"/>
    <w:rsid w:val="0069685F"/>
    <w:rsid w:val="007548BB"/>
    <w:rsid w:val="007D2F7A"/>
    <w:rsid w:val="00A54060"/>
    <w:rsid w:val="00BC615E"/>
    <w:rsid w:val="00D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8997"/>
  <w15:chartTrackingRefBased/>
  <w15:docId w15:val="{B0AE11BF-B455-4D58-BC66-2B3BBD0B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Shayari Pattammadi</dc:creator>
  <cp:keywords/>
  <dc:description/>
  <cp:lastModifiedBy>Shayari Pattammadi</cp:lastModifiedBy>
  <cp:revision>2</cp:revision>
  <dcterms:created xsi:type="dcterms:W3CDTF">2019-10-15T20:24:00Z</dcterms:created>
  <dcterms:modified xsi:type="dcterms:W3CDTF">2019-10-15T20:24:00Z</dcterms:modified>
</cp:coreProperties>
</file>