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5C908" w14:textId="77777777" w:rsidR="00047B09" w:rsidRPr="00A16D34" w:rsidRDefault="00335D7F">
      <w:pPr>
        <w:rPr>
          <w:color w:val="0D0D0D" w:themeColor="text1" w:themeTint="F2"/>
          <w:sz w:val="32"/>
          <w:szCs w:val="32"/>
        </w:rPr>
      </w:pPr>
      <w:r w:rsidRPr="00A16D34">
        <w:rPr>
          <w:color w:val="0D0D0D" w:themeColor="text1" w:themeTint="F2"/>
          <w:sz w:val="32"/>
          <w:szCs w:val="32"/>
        </w:rPr>
        <w:t>Convective Heat Transfer</w:t>
      </w:r>
    </w:p>
    <w:p w14:paraId="164DFD4B" w14:textId="77777777" w:rsidR="00B2216C" w:rsidRDefault="00B2216C"/>
    <w:p w14:paraId="48FAE15D" w14:textId="77777777" w:rsidR="00B2216C" w:rsidRPr="00A16D34" w:rsidRDefault="00B2216C">
      <w:pPr>
        <w:rPr>
          <w:color w:val="7F7F7F" w:themeColor="text1" w:themeTint="80"/>
        </w:rPr>
      </w:pPr>
      <w:r w:rsidRPr="00A16D34">
        <w:rPr>
          <w:color w:val="7F7F7F" w:themeColor="text1" w:themeTint="80"/>
        </w:rPr>
        <w:t xml:space="preserve">Convection occurs when particles of a fluid (Liquid or gas) with a lot of thermal energy move and replace particles of less thermal energy. </w:t>
      </w:r>
    </w:p>
    <w:p w14:paraId="5BA492B0" w14:textId="77777777" w:rsidR="00B2216C" w:rsidRPr="00A16D34" w:rsidRDefault="00B2216C">
      <w:pPr>
        <w:rPr>
          <w:color w:val="7F7F7F" w:themeColor="text1" w:themeTint="80"/>
        </w:rPr>
      </w:pPr>
    </w:p>
    <w:p w14:paraId="539C44F9" w14:textId="0A482F51" w:rsidR="00B2216C" w:rsidRDefault="00B2216C" w:rsidP="009D34D5">
      <w:pPr>
        <w:rPr>
          <w:color w:val="7F7F7F" w:themeColor="text1" w:themeTint="80"/>
        </w:rPr>
      </w:pPr>
      <w:r w:rsidRPr="00A16D34">
        <w:rPr>
          <w:color w:val="7F7F7F" w:themeColor="text1" w:themeTint="80"/>
        </w:rPr>
        <w:t>Convection has two types which are forced and natural</w:t>
      </w:r>
      <w:r w:rsidR="00F3503D" w:rsidRPr="00A16D34">
        <w:rPr>
          <w:color w:val="7F7F7F" w:themeColor="text1" w:themeTint="80"/>
        </w:rPr>
        <w:t>. The natural</w:t>
      </w:r>
      <w:r w:rsidR="007319B9" w:rsidRPr="00A16D34">
        <w:rPr>
          <w:color w:val="7F7F7F" w:themeColor="text1" w:themeTint="80"/>
        </w:rPr>
        <w:t xml:space="preserve"> convection occurs without external forces only affected by gravity, like boiling for example; while the forced convection occurs </w:t>
      </w:r>
      <w:r w:rsidR="00FF37FA" w:rsidRPr="00A16D34">
        <w:rPr>
          <w:color w:val="7F7F7F" w:themeColor="text1" w:themeTint="80"/>
        </w:rPr>
        <w:t>when an external force is</w:t>
      </w:r>
      <w:r w:rsidR="00F739BC" w:rsidRPr="00A16D34">
        <w:rPr>
          <w:color w:val="7F7F7F" w:themeColor="text1" w:themeTint="80"/>
        </w:rPr>
        <w:t xml:space="preserve"> exerted </w:t>
      </w:r>
      <w:r w:rsidR="009D34D5" w:rsidRPr="00A16D34">
        <w:rPr>
          <w:color w:val="7F7F7F" w:themeColor="text1" w:themeTint="80"/>
        </w:rPr>
        <w:t>such as</w:t>
      </w:r>
      <w:r w:rsidR="000F5BDD" w:rsidRPr="00A16D34">
        <w:rPr>
          <w:color w:val="7F7F7F" w:themeColor="text1" w:themeTint="80"/>
        </w:rPr>
        <w:t xml:space="preserve"> </w:t>
      </w:r>
      <w:r w:rsidR="009D34D5" w:rsidRPr="00A16D34">
        <w:rPr>
          <w:color w:val="7F7F7F" w:themeColor="text1" w:themeTint="80"/>
        </w:rPr>
        <w:t xml:space="preserve">using </w:t>
      </w:r>
      <w:r w:rsidR="000F5BDD" w:rsidRPr="00A16D34">
        <w:rPr>
          <w:color w:val="7F7F7F" w:themeColor="text1" w:themeTint="80"/>
        </w:rPr>
        <w:t xml:space="preserve">a pump. </w:t>
      </w:r>
    </w:p>
    <w:p w14:paraId="3BB44A57" w14:textId="77777777" w:rsidR="0007505C" w:rsidRDefault="0007505C">
      <w:pPr>
        <w:rPr>
          <w:color w:val="7F7F7F" w:themeColor="text1" w:themeTint="80"/>
        </w:rPr>
      </w:pPr>
    </w:p>
    <w:p w14:paraId="72AD5459" w14:textId="01CF1F5E" w:rsidR="00E864F9" w:rsidRDefault="004563E6" w:rsidP="00280C3B">
      <w:pPr>
        <w:rPr>
          <w:color w:val="7F7F7F" w:themeColor="text1" w:themeTint="80"/>
        </w:rPr>
      </w:pPr>
      <w:r>
        <w:rPr>
          <w:color w:val="7F7F7F" w:themeColor="text1" w:themeTint="80"/>
        </w:rPr>
        <w:t>Rate of h</w:t>
      </w:r>
      <w:r w:rsidR="00E864F9">
        <w:rPr>
          <w:color w:val="7F7F7F" w:themeColor="text1" w:themeTint="80"/>
        </w:rPr>
        <w:t>eat convection</w:t>
      </w:r>
      <w:r w:rsidR="00805BDB">
        <w:rPr>
          <w:color w:val="7F7F7F" w:themeColor="text1" w:themeTint="80"/>
        </w:rPr>
        <w:t xml:space="preserve"> </w:t>
      </w:r>
      <w:r w:rsidR="003126AC">
        <w:rPr>
          <w:color w:val="7F7F7F" w:themeColor="text1" w:themeTint="80"/>
        </w:rPr>
        <w:t xml:space="preserve">depends on </w:t>
      </w:r>
      <w:r w:rsidR="002433A1">
        <w:rPr>
          <w:color w:val="7F7F7F" w:themeColor="text1" w:themeTint="80"/>
        </w:rPr>
        <w:t>temperature difference, v</w:t>
      </w:r>
      <w:r w:rsidR="00280C3B">
        <w:rPr>
          <w:color w:val="7F7F7F" w:themeColor="text1" w:themeTint="80"/>
        </w:rPr>
        <w:t xml:space="preserve">iscosity of liquid or gas and kind of liquid or gas. </w:t>
      </w:r>
    </w:p>
    <w:p w14:paraId="4ECC4DCA" w14:textId="77777777" w:rsidR="006D55AB" w:rsidRDefault="006D55AB" w:rsidP="00280C3B">
      <w:pPr>
        <w:rPr>
          <w:color w:val="7F7F7F" w:themeColor="text1" w:themeTint="80"/>
        </w:rPr>
      </w:pPr>
    </w:p>
    <w:p w14:paraId="1726013A" w14:textId="439847CE" w:rsidR="00201923" w:rsidRDefault="007C4EB7" w:rsidP="00201923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Increasing the thickness of </w:t>
      </w:r>
      <w:r w:rsidRPr="007C4EB7">
        <w:rPr>
          <w:color w:val="7F7F7F" w:themeColor="text1" w:themeTint="80"/>
        </w:rPr>
        <w:t xml:space="preserve">a single pane glass </w:t>
      </w:r>
      <w:r>
        <w:rPr>
          <w:color w:val="7F7F7F" w:themeColor="text1" w:themeTint="80"/>
        </w:rPr>
        <w:t xml:space="preserve">will not </w:t>
      </w:r>
      <w:r w:rsidR="00201923" w:rsidRPr="00201923">
        <w:rPr>
          <w:color w:val="7F7F7F" w:themeColor="text1" w:themeTint="80"/>
        </w:rPr>
        <w:t>increase the total resistance</w:t>
      </w:r>
      <w:r w:rsidR="00201923">
        <w:rPr>
          <w:color w:val="7F7F7F" w:themeColor="text1" w:themeTint="80"/>
        </w:rPr>
        <w:t xml:space="preserve"> as the resistance does not depend on the thickness of the panel it only depends </w:t>
      </w:r>
      <w:r w:rsidR="001D365D">
        <w:rPr>
          <w:color w:val="7F7F7F" w:themeColor="text1" w:themeTint="80"/>
        </w:rPr>
        <w:t xml:space="preserve">on the thickness of the air gap. </w:t>
      </w:r>
    </w:p>
    <w:p w14:paraId="35F3CD68" w14:textId="77777777" w:rsidR="009F224A" w:rsidRDefault="009F224A" w:rsidP="007C4EB7">
      <w:pPr>
        <w:rPr>
          <w:color w:val="7F7F7F" w:themeColor="text1" w:themeTint="80"/>
        </w:rPr>
      </w:pPr>
    </w:p>
    <w:p w14:paraId="651BEC24" w14:textId="468A7FFB" w:rsidR="009F224A" w:rsidRDefault="009F224A" w:rsidP="007C4EB7">
      <w:r>
        <w:rPr>
          <w:color w:val="7F7F7F" w:themeColor="text1" w:themeTint="80"/>
        </w:rPr>
        <w:t xml:space="preserve">Heat convection can be used while designing buildings </w:t>
      </w:r>
      <w:r w:rsidR="00F75063">
        <w:rPr>
          <w:color w:val="7F7F7F" w:themeColor="text1" w:themeTint="80"/>
        </w:rPr>
        <w:t xml:space="preserve">to maintain sustainability </w:t>
      </w:r>
      <w:r w:rsidR="00385F7B">
        <w:rPr>
          <w:color w:val="7F7F7F" w:themeColor="text1" w:themeTint="80"/>
        </w:rPr>
        <w:t xml:space="preserve">through optimizing the thickness of the glass panels and the air gap so </w:t>
      </w:r>
      <w:r w:rsidR="001550BD">
        <w:rPr>
          <w:color w:val="7F7F7F" w:themeColor="text1" w:themeTint="80"/>
        </w:rPr>
        <w:t xml:space="preserve">that will reduce the heat transfer inside the building and thus needing less ACs and saving energy. </w:t>
      </w:r>
      <w:bookmarkStart w:id="0" w:name="_GoBack"/>
      <w:bookmarkEnd w:id="0"/>
    </w:p>
    <w:p w14:paraId="4942A697" w14:textId="77777777" w:rsidR="00F07211" w:rsidRDefault="00F07211" w:rsidP="00280C3B"/>
    <w:p w14:paraId="164C5C2A" w14:textId="60A04E93" w:rsidR="00A16D34" w:rsidRPr="00A16D34" w:rsidRDefault="00A16D34" w:rsidP="00A16D34">
      <w:pPr>
        <w:rPr>
          <w:color w:val="0D0D0D" w:themeColor="text1" w:themeTint="F2"/>
          <w:sz w:val="32"/>
          <w:szCs w:val="32"/>
        </w:rPr>
      </w:pPr>
      <w:r w:rsidRPr="00A16D34">
        <w:rPr>
          <w:color w:val="0D0D0D" w:themeColor="text1" w:themeTint="F2"/>
          <w:sz w:val="32"/>
          <w:szCs w:val="32"/>
        </w:rPr>
        <w:t>Example</w:t>
      </w:r>
    </w:p>
    <w:p w14:paraId="00F3591D" w14:textId="12AE5CBE" w:rsidR="00A16D34" w:rsidRDefault="00A16D34" w:rsidP="00A16D34">
      <w:pPr>
        <w:rPr>
          <w:color w:val="7F7F7F" w:themeColor="text1" w:themeTint="80"/>
          <w:sz w:val="28"/>
          <w:szCs w:val="28"/>
        </w:rPr>
      </w:pPr>
      <w:r w:rsidRPr="00931900">
        <w:rPr>
          <w:color w:val="7F7F7F" w:themeColor="text1" w:themeTint="80"/>
          <w:sz w:val="28"/>
          <w:szCs w:val="28"/>
        </w:rPr>
        <w:t>Answer</w:t>
      </w:r>
    </w:p>
    <w:p w14:paraId="5E31417D" w14:textId="77777777" w:rsidR="00931900" w:rsidRDefault="00931900" w:rsidP="00A16D34">
      <w:pPr>
        <w:rPr>
          <w:color w:val="7F7F7F" w:themeColor="text1" w:themeTint="80"/>
          <w:sz w:val="28"/>
          <w:szCs w:val="28"/>
        </w:rPr>
      </w:pPr>
    </w:p>
    <w:p w14:paraId="22AA3B18" w14:textId="3EF03FC3" w:rsidR="00931900" w:rsidRDefault="00931900" w:rsidP="00931900">
      <w:pPr>
        <w:rPr>
          <w:color w:val="7F7F7F" w:themeColor="text1" w:themeTint="80"/>
          <w:vertAlign w:val="superscript"/>
        </w:rPr>
      </w:pPr>
      <w:r>
        <w:rPr>
          <w:color w:val="7F7F7F" w:themeColor="text1" w:themeTint="80"/>
        </w:rPr>
        <w:t>A= 0.8*1.5= 1.2 m</w:t>
      </w:r>
      <w:r>
        <w:rPr>
          <w:color w:val="7F7F7F" w:themeColor="text1" w:themeTint="80"/>
          <w:vertAlign w:val="superscript"/>
        </w:rPr>
        <w:t>2</w:t>
      </w:r>
    </w:p>
    <w:p w14:paraId="6B70D10E" w14:textId="77777777" w:rsidR="00991A2C" w:rsidRDefault="00991A2C" w:rsidP="00931900">
      <w:pPr>
        <w:rPr>
          <w:color w:val="7F7F7F" w:themeColor="text1" w:themeTint="80"/>
        </w:rPr>
      </w:pPr>
    </w:p>
    <w:p w14:paraId="21CAF814" w14:textId="3149BC71" w:rsidR="00931900" w:rsidRDefault="00931900" w:rsidP="006D55AB">
      <w:pPr>
        <w:spacing w:line="276" w:lineRule="auto"/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L</w:t>
      </w:r>
      <w:r>
        <w:rPr>
          <w:color w:val="7F7F7F" w:themeColor="text1" w:themeTint="80"/>
          <w:vertAlign w:val="subscript"/>
        </w:rPr>
        <w:t>g</w:t>
      </w:r>
      <w:proofErr w:type="spellEnd"/>
      <w:r>
        <w:rPr>
          <w:color w:val="7F7F7F" w:themeColor="text1" w:themeTint="80"/>
        </w:rPr>
        <w:t>= 0.006 m</w:t>
      </w:r>
      <w:r>
        <w:rPr>
          <w:color w:val="7F7F7F" w:themeColor="text1" w:themeTint="80"/>
          <w:vertAlign w:val="superscript"/>
        </w:rPr>
        <w:t>2</w:t>
      </w:r>
      <w:r w:rsidR="00991A2C">
        <w:rPr>
          <w:color w:val="7F7F7F" w:themeColor="text1" w:themeTint="80"/>
          <w:vertAlign w:val="superscript"/>
        </w:rPr>
        <w:t xml:space="preserve">                                   </w:t>
      </w:r>
    </w:p>
    <w:p w14:paraId="4CB1679D" w14:textId="5E286633" w:rsidR="00931900" w:rsidRDefault="00931900" w:rsidP="006D55AB">
      <w:pPr>
        <w:spacing w:line="276" w:lineRule="auto"/>
        <w:rPr>
          <w:color w:val="7F7F7F" w:themeColor="text1" w:themeTint="80"/>
        </w:rPr>
      </w:pPr>
      <w:r>
        <w:rPr>
          <w:color w:val="7F7F7F" w:themeColor="text1" w:themeTint="80"/>
        </w:rPr>
        <w:t>K</w:t>
      </w:r>
      <w:r>
        <w:rPr>
          <w:color w:val="7F7F7F" w:themeColor="text1" w:themeTint="80"/>
          <w:vertAlign w:val="subscript"/>
        </w:rPr>
        <w:t>g</w:t>
      </w:r>
      <w:r>
        <w:rPr>
          <w:color w:val="7F7F7F" w:themeColor="text1" w:themeTint="80"/>
        </w:rPr>
        <w:t>= 0.78 W/</w:t>
      </w:r>
      <w:proofErr w:type="spellStart"/>
      <w:r>
        <w:rPr>
          <w:color w:val="7F7F7F" w:themeColor="text1" w:themeTint="80"/>
        </w:rPr>
        <w:t>m</w:t>
      </w:r>
      <w:r>
        <w:rPr>
          <w:color w:val="7F7F7F" w:themeColor="text1" w:themeTint="80"/>
          <w:vertAlign w:val="superscript"/>
        </w:rPr>
        <w:t>o</w:t>
      </w:r>
      <w:r>
        <w:rPr>
          <w:color w:val="7F7F7F" w:themeColor="text1" w:themeTint="80"/>
        </w:rPr>
        <w:t>C</w:t>
      </w:r>
      <w:proofErr w:type="spellEnd"/>
    </w:p>
    <w:p w14:paraId="57E743FF" w14:textId="7FD9809B" w:rsidR="00931900" w:rsidRDefault="00931900" w:rsidP="006D55AB">
      <w:pPr>
        <w:spacing w:line="276" w:lineRule="auto"/>
        <w:rPr>
          <w:color w:val="7F7F7F" w:themeColor="text1" w:themeTint="80"/>
          <w:vertAlign w:val="superscript"/>
        </w:rPr>
      </w:pPr>
      <w:r>
        <w:rPr>
          <w:color w:val="7F7F7F" w:themeColor="text1" w:themeTint="80"/>
        </w:rPr>
        <w:t>H</w:t>
      </w:r>
      <w:r>
        <w:rPr>
          <w:color w:val="7F7F7F" w:themeColor="text1" w:themeTint="80"/>
          <w:vertAlign w:val="subscript"/>
        </w:rPr>
        <w:t>1</w:t>
      </w:r>
      <w:r>
        <w:rPr>
          <w:color w:val="7F7F7F" w:themeColor="text1" w:themeTint="80"/>
        </w:rPr>
        <w:t>= 10 W/m</w:t>
      </w:r>
      <w:r>
        <w:rPr>
          <w:color w:val="7F7F7F" w:themeColor="text1" w:themeTint="80"/>
          <w:vertAlign w:val="superscript"/>
        </w:rPr>
        <w:t>2</w:t>
      </w:r>
    </w:p>
    <w:p w14:paraId="7A1B3305" w14:textId="77777777" w:rsidR="00991A2C" w:rsidRDefault="00991A2C" w:rsidP="006D55AB">
      <w:pPr>
        <w:spacing w:line="276" w:lineRule="auto"/>
        <w:rPr>
          <w:color w:val="7F7F7F" w:themeColor="text1" w:themeTint="80"/>
        </w:rPr>
      </w:pPr>
      <w:r>
        <w:rPr>
          <w:color w:val="7F7F7F" w:themeColor="text1" w:themeTint="80"/>
        </w:rPr>
        <w:t>H</w:t>
      </w:r>
      <w:r>
        <w:rPr>
          <w:color w:val="7F7F7F" w:themeColor="text1" w:themeTint="80"/>
          <w:vertAlign w:val="subscript"/>
        </w:rPr>
        <w:t>2</w:t>
      </w:r>
      <w:r>
        <w:rPr>
          <w:color w:val="7F7F7F" w:themeColor="text1" w:themeTint="80"/>
        </w:rPr>
        <w:t>= 40 W/m</w:t>
      </w:r>
      <w:r>
        <w:rPr>
          <w:color w:val="7F7F7F" w:themeColor="text1" w:themeTint="80"/>
          <w:vertAlign w:val="superscript"/>
        </w:rPr>
        <w:t>2</w:t>
      </w:r>
    </w:p>
    <w:p w14:paraId="034145B0" w14:textId="77777777" w:rsidR="00991A2C" w:rsidRDefault="00991A2C" w:rsidP="00931900">
      <w:pPr>
        <w:rPr>
          <w:color w:val="7F7F7F" w:themeColor="text1" w:themeTint="80"/>
          <w:vertAlign w:val="superscript"/>
        </w:rPr>
      </w:pPr>
    </w:p>
    <w:p w14:paraId="157F5421" w14:textId="77777777" w:rsidR="00991A2C" w:rsidRDefault="00991A2C" w:rsidP="00931900">
      <w:pPr>
        <w:rPr>
          <w:color w:val="7F7F7F" w:themeColor="text1" w:themeTint="80"/>
          <w:vertAlign w:val="superscript"/>
        </w:rPr>
      </w:pPr>
    </w:p>
    <w:p w14:paraId="1D10EB42" w14:textId="1D6A544E" w:rsidR="00991A2C" w:rsidRDefault="00991A2C" w:rsidP="00991A2C">
      <w:pPr>
        <w:rPr>
          <w:color w:val="7F7F7F" w:themeColor="text1" w:themeTint="80"/>
        </w:rPr>
      </w:pPr>
      <w:r>
        <w:rPr>
          <w:color w:val="7F7F7F" w:themeColor="text1" w:themeTint="80"/>
        </w:rPr>
        <w:t>L</w:t>
      </w:r>
      <w:r>
        <w:rPr>
          <w:color w:val="7F7F7F" w:themeColor="text1" w:themeTint="80"/>
          <w:vertAlign w:val="subscript"/>
        </w:rPr>
        <w:t>a</w:t>
      </w:r>
      <w:r>
        <w:rPr>
          <w:color w:val="7F7F7F" w:themeColor="text1" w:themeTint="80"/>
        </w:rPr>
        <w:t xml:space="preserve">= </w:t>
      </w:r>
      <w:r>
        <w:rPr>
          <w:color w:val="7F7F7F" w:themeColor="text1" w:themeTint="80"/>
        </w:rPr>
        <w:t>0.0013</w:t>
      </w:r>
      <w:r>
        <w:rPr>
          <w:color w:val="7F7F7F" w:themeColor="text1" w:themeTint="80"/>
        </w:rPr>
        <w:t xml:space="preserve"> m</w:t>
      </w:r>
      <w:r>
        <w:rPr>
          <w:color w:val="7F7F7F" w:themeColor="text1" w:themeTint="80"/>
          <w:vertAlign w:val="superscript"/>
        </w:rPr>
        <w:t xml:space="preserve">2                                   </w:t>
      </w:r>
    </w:p>
    <w:p w14:paraId="2D1E07C3" w14:textId="7BBF25C8" w:rsidR="00991A2C" w:rsidRDefault="00991A2C" w:rsidP="00991A2C">
      <w:pPr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K</w:t>
      </w:r>
      <w:r>
        <w:rPr>
          <w:color w:val="7F7F7F" w:themeColor="text1" w:themeTint="80"/>
          <w:vertAlign w:val="subscript"/>
        </w:rPr>
        <w:t>a</w:t>
      </w:r>
      <w:proofErr w:type="spellEnd"/>
      <w:r>
        <w:rPr>
          <w:color w:val="7F7F7F" w:themeColor="text1" w:themeTint="80"/>
        </w:rPr>
        <w:t>= 0.</w:t>
      </w:r>
      <w:r>
        <w:rPr>
          <w:color w:val="7F7F7F" w:themeColor="text1" w:themeTint="80"/>
        </w:rPr>
        <w:t>026</w:t>
      </w:r>
      <w:r>
        <w:rPr>
          <w:color w:val="7F7F7F" w:themeColor="text1" w:themeTint="80"/>
        </w:rPr>
        <w:t xml:space="preserve"> W/</w:t>
      </w:r>
      <w:proofErr w:type="spellStart"/>
      <w:r>
        <w:rPr>
          <w:color w:val="7F7F7F" w:themeColor="text1" w:themeTint="80"/>
        </w:rPr>
        <w:t>m</w:t>
      </w:r>
      <w:r>
        <w:rPr>
          <w:color w:val="7F7F7F" w:themeColor="text1" w:themeTint="80"/>
          <w:vertAlign w:val="superscript"/>
        </w:rPr>
        <w:t>o</w:t>
      </w:r>
      <w:r>
        <w:rPr>
          <w:color w:val="7F7F7F" w:themeColor="text1" w:themeTint="80"/>
        </w:rPr>
        <w:t>C</w:t>
      </w:r>
      <w:proofErr w:type="spellEnd"/>
    </w:p>
    <w:p w14:paraId="1330EE09" w14:textId="77777777" w:rsidR="00991A2C" w:rsidRDefault="00991A2C" w:rsidP="00991A2C">
      <w:pPr>
        <w:rPr>
          <w:color w:val="7F7F7F" w:themeColor="text1" w:themeTint="80"/>
        </w:rPr>
      </w:pPr>
    </w:p>
    <w:p w14:paraId="57287D80" w14:textId="6EBB413D" w:rsidR="00991A2C" w:rsidRPr="0042636F" w:rsidRDefault="00991A2C" w:rsidP="008D78D2">
      <w:pPr>
        <w:spacing w:line="276" w:lineRule="auto"/>
        <w:rPr>
          <w:rFonts w:eastAsiaTheme="minorEastAsia"/>
          <w:color w:val="7F7F7F" w:themeColor="text1" w:themeTint="80"/>
        </w:rPr>
      </w:pPr>
      <w:r>
        <w:rPr>
          <w:color w:val="7F7F7F" w:themeColor="text1" w:themeTint="80"/>
        </w:rPr>
        <w:t>R</w:t>
      </w:r>
      <w:r>
        <w:rPr>
          <w:color w:val="7F7F7F" w:themeColor="text1" w:themeTint="80"/>
          <w:vertAlign w:val="subscript"/>
        </w:rPr>
        <w:t>conv.1</w:t>
      </w:r>
      <w:r>
        <w:rPr>
          <w:color w:val="7F7F7F" w:themeColor="text1" w:themeTint="80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</w:rPr>
              <m:t>1</m:t>
            </m:r>
          </m:num>
          <m:den>
            <m:r>
              <w:rPr>
                <w:rFonts w:ascii="Cambria Math" w:hAnsi="Cambria Math"/>
                <w:color w:val="7F7F7F" w:themeColor="text1" w:themeTint="80"/>
              </w:rPr>
              <m:t>h</m:t>
            </m:r>
            <m:r>
              <w:rPr>
                <w:rFonts w:ascii="Cambria Math" w:hAnsi="Cambria Math"/>
                <w:color w:val="7F7F7F" w:themeColor="text1" w:themeTint="80"/>
              </w:rPr>
              <m:t>1. A</m:t>
            </m:r>
          </m:den>
        </m:f>
      </m:oMath>
      <w:r>
        <w:rPr>
          <w:rFonts w:eastAsiaTheme="minorEastAsia"/>
          <w:color w:val="7F7F7F" w:themeColor="text1" w:themeTint="8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</w:rPr>
              <m:t>1</m:t>
            </m:r>
          </m:num>
          <m:den>
            <m:r>
              <w:rPr>
                <w:rFonts w:ascii="Cambria Math" w:hAnsi="Cambria Math"/>
                <w:color w:val="7F7F7F" w:themeColor="text1" w:themeTint="80"/>
              </w:rPr>
              <m:t>1.2*10</m:t>
            </m:r>
          </m:den>
        </m:f>
      </m:oMath>
      <w:r>
        <w:rPr>
          <w:rFonts w:eastAsiaTheme="minorEastAsia"/>
          <w:color w:val="7F7F7F" w:themeColor="text1" w:themeTint="80"/>
        </w:rPr>
        <w:t xml:space="preserve"> = 0.0833</w:t>
      </w:r>
      <w:r w:rsidR="0042636F">
        <w:rPr>
          <w:rFonts w:eastAsiaTheme="minorEastAsia"/>
          <w:color w:val="7F7F7F" w:themeColor="text1" w:themeTint="80"/>
        </w:rPr>
        <w:t xml:space="preserve">  </w:t>
      </w:r>
      <w:proofErr w:type="spellStart"/>
      <w:r w:rsidR="0042636F">
        <w:rPr>
          <w:rFonts w:eastAsiaTheme="minorEastAsia"/>
          <w:color w:val="7F7F7F" w:themeColor="text1" w:themeTint="80"/>
          <w:vertAlign w:val="superscript"/>
        </w:rPr>
        <w:t>o</w:t>
      </w:r>
      <w:r w:rsidR="0042636F">
        <w:rPr>
          <w:rFonts w:eastAsiaTheme="minorEastAsia"/>
          <w:color w:val="7F7F7F" w:themeColor="text1" w:themeTint="80"/>
        </w:rPr>
        <w:t>C</w:t>
      </w:r>
      <w:proofErr w:type="spellEnd"/>
      <w:r w:rsidR="0042636F">
        <w:rPr>
          <w:rFonts w:eastAsiaTheme="minorEastAsia"/>
          <w:color w:val="7F7F7F" w:themeColor="text1" w:themeTint="80"/>
        </w:rPr>
        <w:t>/W</w:t>
      </w:r>
    </w:p>
    <w:p w14:paraId="7D68B098" w14:textId="5F73AE56" w:rsidR="00991A2C" w:rsidRDefault="00991A2C" w:rsidP="008D78D2">
      <w:pPr>
        <w:spacing w:line="276" w:lineRule="auto"/>
        <w:rPr>
          <w:rFonts w:eastAsiaTheme="minorEastAsia"/>
          <w:color w:val="7F7F7F" w:themeColor="text1" w:themeTint="80"/>
        </w:rPr>
      </w:pPr>
      <w:r>
        <w:rPr>
          <w:color w:val="7F7F7F" w:themeColor="text1" w:themeTint="80"/>
        </w:rPr>
        <w:t>R</w:t>
      </w:r>
      <w:r>
        <w:rPr>
          <w:color w:val="7F7F7F" w:themeColor="text1" w:themeTint="80"/>
          <w:vertAlign w:val="subscript"/>
        </w:rPr>
        <w:t>con</w:t>
      </w:r>
      <w:r>
        <w:rPr>
          <w:color w:val="7F7F7F" w:themeColor="text1" w:themeTint="80"/>
          <w:vertAlign w:val="subscript"/>
        </w:rPr>
        <w:t>d.1</w:t>
      </w:r>
      <w:r>
        <w:rPr>
          <w:color w:val="7F7F7F" w:themeColor="text1" w:themeTint="80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</w:rPr>
              <m:t>L</m:t>
            </m:r>
          </m:num>
          <m:den>
            <m:r>
              <w:rPr>
                <w:rFonts w:ascii="Cambria Math" w:hAnsi="Cambria Math"/>
                <w:color w:val="7F7F7F" w:themeColor="text1" w:themeTint="80"/>
              </w:rPr>
              <m:t>K. A</m:t>
            </m:r>
          </m:den>
        </m:f>
      </m:oMath>
      <w:r>
        <w:rPr>
          <w:rFonts w:eastAsiaTheme="minorEastAsia"/>
          <w:color w:val="7F7F7F" w:themeColor="text1" w:themeTint="8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</w:rPr>
              <m:t>0.006</m:t>
            </m:r>
          </m:num>
          <m:den>
            <m:r>
              <w:rPr>
                <w:rFonts w:ascii="Cambria Math" w:hAnsi="Cambria Math"/>
                <w:color w:val="7F7F7F" w:themeColor="text1" w:themeTint="80"/>
              </w:rPr>
              <m:t>1.2*0.78</m:t>
            </m:r>
          </m:den>
        </m:f>
      </m:oMath>
      <w:r>
        <w:rPr>
          <w:rFonts w:eastAsiaTheme="minorEastAsia"/>
          <w:color w:val="7F7F7F" w:themeColor="text1" w:themeTint="80"/>
        </w:rPr>
        <w:t xml:space="preserve"> = </w:t>
      </w:r>
      <w:r w:rsidR="0042636F">
        <w:rPr>
          <w:rFonts w:eastAsiaTheme="minorEastAsia"/>
          <w:color w:val="7F7F7F" w:themeColor="text1" w:themeTint="80"/>
        </w:rPr>
        <w:t>0.0064</w:t>
      </w:r>
      <w:r w:rsidR="0042636F">
        <w:rPr>
          <w:rFonts w:eastAsiaTheme="minorEastAsia"/>
          <w:color w:val="7F7F7F" w:themeColor="text1" w:themeTint="80"/>
        </w:rPr>
        <w:t xml:space="preserve">  </w:t>
      </w:r>
      <w:proofErr w:type="spellStart"/>
      <w:r w:rsidR="0042636F">
        <w:rPr>
          <w:rFonts w:eastAsiaTheme="minorEastAsia"/>
          <w:color w:val="7F7F7F" w:themeColor="text1" w:themeTint="80"/>
          <w:vertAlign w:val="superscript"/>
        </w:rPr>
        <w:t>o</w:t>
      </w:r>
      <w:r w:rsidR="0042636F">
        <w:rPr>
          <w:rFonts w:eastAsiaTheme="minorEastAsia"/>
          <w:color w:val="7F7F7F" w:themeColor="text1" w:themeTint="80"/>
        </w:rPr>
        <w:t>C</w:t>
      </w:r>
      <w:proofErr w:type="spellEnd"/>
      <w:r w:rsidR="0042636F">
        <w:rPr>
          <w:rFonts w:eastAsiaTheme="minorEastAsia"/>
          <w:color w:val="7F7F7F" w:themeColor="text1" w:themeTint="80"/>
        </w:rPr>
        <w:t>/W</w:t>
      </w:r>
    </w:p>
    <w:p w14:paraId="617C64ED" w14:textId="73F4147F" w:rsidR="0042636F" w:rsidRDefault="0042636F" w:rsidP="008D78D2">
      <w:pPr>
        <w:spacing w:line="276" w:lineRule="auto"/>
        <w:rPr>
          <w:rFonts w:eastAsiaTheme="minorEastAsia"/>
          <w:color w:val="7F7F7F" w:themeColor="text1" w:themeTint="80"/>
        </w:rPr>
      </w:pPr>
      <w:r>
        <w:rPr>
          <w:color w:val="7F7F7F" w:themeColor="text1" w:themeTint="80"/>
        </w:rPr>
        <w:t>R</w:t>
      </w:r>
      <w:r>
        <w:rPr>
          <w:color w:val="7F7F7F" w:themeColor="text1" w:themeTint="80"/>
          <w:vertAlign w:val="subscript"/>
        </w:rPr>
        <w:t>cond.</w:t>
      </w:r>
      <w:r>
        <w:rPr>
          <w:color w:val="7F7F7F" w:themeColor="text1" w:themeTint="80"/>
          <w:vertAlign w:val="subscript"/>
        </w:rPr>
        <w:t>2</w:t>
      </w:r>
      <w:r>
        <w:rPr>
          <w:color w:val="7F7F7F" w:themeColor="text1" w:themeTint="80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</w:rPr>
              <m:t>L</m:t>
            </m:r>
          </m:num>
          <m:den>
            <m:r>
              <w:rPr>
                <w:rFonts w:ascii="Cambria Math" w:hAnsi="Cambria Math"/>
                <w:color w:val="7F7F7F" w:themeColor="text1" w:themeTint="80"/>
              </w:rPr>
              <m:t>K. A</m:t>
            </m:r>
          </m:den>
        </m:f>
      </m:oMath>
      <w:r>
        <w:rPr>
          <w:rFonts w:eastAsiaTheme="minorEastAsia"/>
          <w:color w:val="7F7F7F" w:themeColor="text1" w:themeTint="8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</w:rPr>
              <m:t>0.013</m:t>
            </m:r>
          </m:num>
          <m:den>
            <m:r>
              <w:rPr>
                <w:rFonts w:ascii="Cambria Math" w:hAnsi="Cambria Math"/>
                <w:color w:val="7F7F7F" w:themeColor="text1" w:themeTint="80"/>
              </w:rPr>
              <m:t>1.2*0.78</m:t>
            </m:r>
          </m:den>
        </m:f>
      </m:oMath>
      <w:r>
        <w:rPr>
          <w:rFonts w:eastAsiaTheme="minorEastAsia"/>
          <w:color w:val="7F7F7F" w:themeColor="text1" w:themeTint="80"/>
        </w:rPr>
        <w:t xml:space="preserve"> = </w:t>
      </w:r>
      <w:r>
        <w:rPr>
          <w:rFonts w:eastAsiaTheme="minorEastAsia"/>
          <w:color w:val="7F7F7F" w:themeColor="text1" w:themeTint="80"/>
        </w:rPr>
        <w:t>0.417</w:t>
      </w:r>
      <w:r>
        <w:rPr>
          <w:rFonts w:eastAsiaTheme="minorEastAsia"/>
          <w:color w:val="7F7F7F" w:themeColor="text1" w:themeTint="80"/>
        </w:rPr>
        <w:t xml:space="preserve">  </w:t>
      </w:r>
      <w:proofErr w:type="spellStart"/>
      <w:r>
        <w:rPr>
          <w:rFonts w:eastAsiaTheme="minorEastAsia"/>
          <w:color w:val="7F7F7F" w:themeColor="text1" w:themeTint="80"/>
          <w:vertAlign w:val="superscript"/>
        </w:rPr>
        <w:t>o</w:t>
      </w:r>
      <w:r>
        <w:rPr>
          <w:rFonts w:eastAsiaTheme="minorEastAsia"/>
          <w:color w:val="7F7F7F" w:themeColor="text1" w:themeTint="80"/>
        </w:rPr>
        <w:t>C</w:t>
      </w:r>
      <w:proofErr w:type="spellEnd"/>
      <w:r>
        <w:rPr>
          <w:rFonts w:eastAsiaTheme="minorEastAsia"/>
          <w:color w:val="7F7F7F" w:themeColor="text1" w:themeTint="80"/>
        </w:rPr>
        <w:t>/W</w:t>
      </w:r>
    </w:p>
    <w:p w14:paraId="2934A086" w14:textId="75C3449E" w:rsidR="0042636F" w:rsidRDefault="0042636F" w:rsidP="008D78D2">
      <w:pPr>
        <w:spacing w:line="276" w:lineRule="auto"/>
        <w:rPr>
          <w:rFonts w:eastAsiaTheme="minorEastAsia"/>
          <w:color w:val="7F7F7F" w:themeColor="text1" w:themeTint="80"/>
        </w:rPr>
      </w:pPr>
      <w:r>
        <w:rPr>
          <w:color w:val="7F7F7F" w:themeColor="text1" w:themeTint="80"/>
        </w:rPr>
        <w:t>R</w:t>
      </w:r>
      <w:r>
        <w:rPr>
          <w:color w:val="7F7F7F" w:themeColor="text1" w:themeTint="80"/>
          <w:vertAlign w:val="subscript"/>
        </w:rPr>
        <w:t>cond.</w:t>
      </w:r>
      <w:r>
        <w:rPr>
          <w:color w:val="7F7F7F" w:themeColor="text1" w:themeTint="80"/>
          <w:vertAlign w:val="subscript"/>
        </w:rPr>
        <w:t>3</w:t>
      </w:r>
      <w:r>
        <w:rPr>
          <w:color w:val="7F7F7F" w:themeColor="text1" w:themeTint="80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</w:rPr>
              <m:t>L</m:t>
            </m:r>
          </m:num>
          <m:den>
            <m:r>
              <w:rPr>
                <w:rFonts w:ascii="Cambria Math" w:hAnsi="Cambria Math"/>
                <w:color w:val="7F7F7F" w:themeColor="text1" w:themeTint="80"/>
              </w:rPr>
              <m:t>K. A</m:t>
            </m:r>
          </m:den>
        </m:f>
      </m:oMath>
      <w:r>
        <w:rPr>
          <w:rFonts w:eastAsiaTheme="minorEastAsia"/>
          <w:color w:val="7F7F7F" w:themeColor="text1" w:themeTint="8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</w:rPr>
              <m:t>0.006</m:t>
            </m:r>
          </m:num>
          <m:den>
            <m:r>
              <w:rPr>
                <w:rFonts w:ascii="Cambria Math" w:hAnsi="Cambria Math"/>
                <w:color w:val="7F7F7F" w:themeColor="text1" w:themeTint="80"/>
              </w:rPr>
              <m:t>1.2*0.78</m:t>
            </m:r>
          </m:den>
        </m:f>
      </m:oMath>
      <w:r>
        <w:rPr>
          <w:rFonts w:eastAsiaTheme="minorEastAsia"/>
          <w:color w:val="7F7F7F" w:themeColor="text1" w:themeTint="80"/>
        </w:rPr>
        <w:t xml:space="preserve"> = 0.0064  </w:t>
      </w:r>
      <w:proofErr w:type="spellStart"/>
      <w:r>
        <w:rPr>
          <w:rFonts w:eastAsiaTheme="minorEastAsia"/>
          <w:color w:val="7F7F7F" w:themeColor="text1" w:themeTint="80"/>
          <w:vertAlign w:val="superscript"/>
        </w:rPr>
        <w:t>o</w:t>
      </w:r>
      <w:r>
        <w:rPr>
          <w:rFonts w:eastAsiaTheme="minorEastAsia"/>
          <w:color w:val="7F7F7F" w:themeColor="text1" w:themeTint="80"/>
        </w:rPr>
        <w:t>C</w:t>
      </w:r>
      <w:proofErr w:type="spellEnd"/>
      <w:r>
        <w:rPr>
          <w:rFonts w:eastAsiaTheme="minorEastAsia"/>
          <w:color w:val="7F7F7F" w:themeColor="text1" w:themeTint="80"/>
        </w:rPr>
        <w:t>/W</w:t>
      </w:r>
    </w:p>
    <w:p w14:paraId="67F62811" w14:textId="5F2C6499" w:rsidR="0042636F" w:rsidRDefault="0042636F" w:rsidP="008D78D2">
      <w:pPr>
        <w:spacing w:line="276" w:lineRule="auto"/>
        <w:rPr>
          <w:rFonts w:eastAsiaTheme="minorEastAsia"/>
          <w:color w:val="7F7F7F" w:themeColor="text1" w:themeTint="80"/>
        </w:rPr>
      </w:pPr>
      <w:r>
        <w:rPr>
          <w:color w:val="7F7F7F" w:themeColor="text1" w:themeTint="80"/>
        </w:rPr>
        <w:t>R</w:t>
      </w:r>
      <w:r>
        <w:rPr>
          <w:color w:val="7F7F7F" w:themeColor="text1" w:themeTint="80"/>
          <w:vertAlign w:val="subscript"/>
        </w:rPr>
        <w:t>con</w:t>
      </w:r>
      <w:r>
        <w:rPr>
          <w:color w:val="7F7F7F" w:themeColor="text1" w:themeTint="80"/>
          <w:vertAlign w:val="subscript"/>
        </w:rPr>
        <w:t>v.2</w:t>
      </w:r>
      <w:r>
        <w:rPr>
          <w:color w:val="7F7F7F" w:themeColor="text1" w:themeTint="80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</w:rPr>
              <m:t>1</m:t>
            </m:r>
          </m:num>
          <m:den>
            <m:r>
              <w:rPr>
                <w:rFonts w:ascii="Cambria Math" w:hAnsi="Cambria Math"/>
                <w:color w:val="7F7F7F" w:themeColor="text1" w:themeTint="80"/>
              </w:rPr>
              <m:t>h2. A</m:t>
            </m:r>
          </m:den>
        </m:f>
      </m:oMath>
      <w:r>
        <w:rPr>
          <w:rFonts w:eastAsiaTheme="minorEastAsia"/>
          <w:color w:val="7F7F7F" w:themeColor="text1" w:themeTint="8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</w:rPr>
              <m:t>1</m:t>
            </m:r>
          </m:num>
          <m:den>
            <m:r>
              <w:rPr>
                <w:rFonts w:ascii="Cambria Math" w:hAnsi="Cambria Math"/>
                <w:color w:val="7F7F7F" w:themeColor="text1" w:themeTint="80"/>
              </w:rPr>
              <m:t>1.2*40</m:t>
            </m:r>
          </m:den>
        </m:f>
      </m:oMath>
      <w:r>
        <w:rPr>
          <w:rFonts w:eastAsiaTheme="minorEastAsia"/>
          <w:color w:val="7F7F7F" w:themeColor="text1" w:themeTint="80"/>
        </w:rPr>
        <w:t xml:space="preserve"> = </w:t>
      </w:r>
      <w:r>
        <w:rPr>
          <w:rFonts w:eastAsiaTheme="minorEastAsia"/>
          <w:color w:val="7F7F7F" w:themeColor="text1" w:themeTint="80"/>
        </w:rPr>
        <w:t>0.0208</w:t>
      </w:r>
      <w:r>
        <w:rPr>
          <w:rFonts w:eastAsiaTheme="minorEastAsia"/>
          <w:color w:val="7F7F7F" w:themeColor="text1" w:themeTint="80"/>
        </w:rPr>
        <w:t xml:space="preserve">  </w:t>
      </w:r>
      <w:proofErr w:type="spellStart"/>
      <w:r>
        <w:rPr>
          <w:rFonts w:eastAsiaTheme="minorEastAsia"/>
          <w:color w:val="7F7F7F" w:themeColor="text1" w:themeTint="80"/>
          <w:vertAlign w:val="superscript"/>
        </w:rPr>
        <w:t>o</w:t>
      </w:r>
      <w:r>
        <w:rPr>
          <w:rFonts w:eastAsiaTheme="minorEastAsia"/>
          <w:color w:val="7F7F7F" w:themeColor="text1" w:themeTint="80"/>
        </w:rPr>
        <w:t>C</w:t>
      </w:r>
      <w:proofErr w:type="spellEnd"/>
      <w:r>
        <w:rPr>
          <w:rFonts w:eastAsiaTheme="minorEastAsia"/>
          <w:color w:val="7F7F7F" w:themeColor="text1" w:themeTint="80"/>
        </w:rPr>
        <w:t>/W</w:t>
      </w:r>
    </w:p>
    <w:p w14:paraId="7DDCDF06" w14:textId="451C1D85" w:rsidR="0042636F" w:rsidRDefault="0042636F" w:rsidP="008D78D2">
      <w:pPr>
        <w:tabs>
          <w:tab w:val="left" w:pos="1361"/>
        </w:tabs>
        <w:spacing w:line="276" w:lineRule="auto"/>
        <w:rPr>
          <w:rFonts w:eastAsiaTheme="minorEastAsia"/>
          <w:color w:val="7F7F7F" w:themeColor="text1" w:themeTint="80"/>
        </w:rPr>
      </w:pPr>
      <w:proofErr w:type="spellStart"/>
      <w:r>
        <w:rPr>
          <w:rFonts w:eastAsiaTheme="minorEastAsia"/>
          <w:color w:val="7F7F7F" w:themeColor="text1" w:themeTint="80"/>
        </w:rPr>
        <w:t>R</w:t>
      </w:r>
      <w:r>
        <w:rPr>
          <w:rFonts w:eastAsiaTheme="minorEastAsia"/>
          <w:color w:val="7F7F7F" w:themeColor="text1" w:themeTint="80"/>
          <w:vertAlign w:val="subscript"/>
        </w:rPr>
        <w:t>Total</w:t>
      </w:r>
      <w:proofErr w:type="spellEnd"/>
      <w:r>
        <w:rPr>
          <w:rFonts w:eastAsiaTheme="minorEastAsia"/>
          <w:color w:val="7F7F7F" w:themeColor="text1" w:themeTint="80"/>
          <w:vertAlign w:val="subscript"/>
        </w:rPr>
        <w:t xml:space="preserve"> </w:t>
      </w:r>
      <w:r>
        <w:rPr>
          <w:rFonts w:eastAsiaTheme="minorEastAsia"/>
          <w:color w:val="7F7F7F" w:themeColor="text1" w:themeTint="80"/>
        </w:rPr>
        <w:t>= 0.0833 + 0.0064 + 0.417 + 0.0064 + 0.0208 = 0.53</w:t>
      </w:r>
      <w:r>
        <w:rPr>
          <w:rFonts w:eastAsiaTheme="minorEastAsia"/>
          <w:color w:val="7F7F7F" w:themeColor="text1" w:themeTint="80"/>
        </w:rPr>
        <w:t xml:space="preserve">  </w:t>
      </w:r>
      <w:proofErr w:type="spellStart"/>
      <w:r>
        <w:rPr>
          <w:rFonts w:eastAsiaTheme="minorEastAsia"/>
          <w:color w:val="7F7F7F" w:themeColor="text1" w:themeTint="80"/>
          <w:vertAlign w:val="superscript"/>
        </w:rPr>
        <w:t>o</w:t>
      </w:r>
      <w:r>
        <w:rPr>
          <w:rFonts w:eastAsiaTheme="minorEastAsia"/>
          <w:color w:val="7F7F7F" w:themeColor="text1" w:themeTint="80"/>
        </w:rPr>
        <w:t>C</w:t>
      </w:r>
      <w:proofErr w:type="spellEnd"/>
      <w:r>
        <w:rPr>
          <w:rFonts w:eastAsiaTheme="minorEastAsia"/>
          <w:color w:val="7F7F7F" w:themeColor="text1" w:themeTint="80"/>
        </w:rPr>
        <w:t>/W</w:t>
      </w:r>
    </w:p>
    <w:p w14:paraId="44CFD589" w14:textId="77777777" w:rsidR="0042636F" w:rsidRDefault="0042636F" w:rsidP="0042636F">
      <w:pPr>
        <w:tabs>
          <w:tab w:val="left" w:pos="1361"/>
        </w:tabs>
        <w:rPr>
          <w:rFonts w:eastAsiaTheme="minorEastAsia"/>
          <w:color w:val="7F7F7F" w:themeColor="text1" w:themeTint="80"/>
        </w:rPr>
      </w:pPr>
    </w:p>
    <w:p w14:paraId="3DD0B85A" w14:textId="602EE7BA" w:rsidR="0042636F" w:rsidRDefault="0042636F" w:rsidP="000A232D">
      <w:pPr>
        <w:tabs>
          <w:tab w:val="left" w:pos="1361"/>
        </w:tabs>
        <w:spacing w:line="360" w:lineRule="auto"/>
        <w:rPr>
          <w:rFonts w:eastAsiaTheme="minorEastAsia"/>
          <w:color w:val="7F7F7F" w:themeColor="text1" w:themeTint="80"/>
        </w:rPr>
      </w:pPr>
      <w:r>
        <w:rPr>
          <w:rFonts w:eastAsiaTheme="minorEastAsia"/>
          <w:color w:val="7F7F7F" w:themeColor="text1" w:themeTint="80"/>
        </w:rPr>
        <w:t xml:space="preserve">Q = </w:t>
      </w:r>
      <w:r>
        <w:rPr>
          <w:color w:val="7F7F7F" w:themeColor="text1" w:themeTint="8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fPr>
          <m:num>
            <m:r>
              <w:rPr>
                <w:rFonts w:ascii="Cambria Math" w:hAnsi="Cambria Math"/>
                <w:i/>
                <w:color w:val="7F7F7F" w:themeColor="text1" w:themeTint="80"/>
              </w:rPr>
              <w:sym w:font="Symbol" w:char="F044"/>
            </m:r>
            <m:r>
              <w:rPr>
                <w:rFonts w:ascii="Cambria Math" w:hAnsi="Cambria Math"/>
                <w:color w:val="7F7F7F" w:themeColor="text1" w:themeTint="80"/>
              </w:rPr>
              <m:t>T</m:t>
            </m:r>
          </m:num>
          <m:den>
            <m:r>
              <w:rPr>
                <w:rFonts w:ascii="Cambria Math" w:hAnsi="Cambria Math"/>
                <w:color w:val="7F7F7F" w:themeColor="text1" w:themeTint="80"/>
              </w:rPr>
              <m:t>R</m:t>
            </m:r>
          </m:den>
        </m:f>
      </m:oMath>
      <w:r>
        <w:rPr>
          <w:rFonts w:eastAsiaTheme="minorEastAsia"/>
          <w:color w:val="7F7F7F" w:themeColor="text1" w:themeTint="8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</w:rPr>
              <m:t>30</m:t>
            </m:r>
          </m:num>
          <m:den>
            <m:r>
              <w:rPr>
                <w:rFonts w:ascii="Cambria Math" w:hAnsi="Cambria Math"/>
                <w:color w:val="7F7F7F" w:themeColor="text1" w:themeTint="80"/>
              </w:rPr>
              <m:t>0.53</m:t>
            </m:r>
          </m:den>
        </m:f>
      </m:oMath>
      <w:r>
        <w:rPr>
          <w:rFonts w:eastAsiaTheme="minorEastAsia"/>
          <w:color w:val="7F7F7F" w:themeColor="text1" w:themeTint="80"/>
        </w:rPr>
        <w:t xml:space="preserve"> = 56.6</w:t>
      </w:r>
      <w:r w:rsidR="00356978">
        <w:rPr>
          <w:rFonts w:eastAsiaTheme="minorEastAsia"/>
          <w:color w:val="7F7F7F" w:themeColor="text1" w:themeTint="80"/>
        </w:rPr>
        <w:t xml:space="preserve"> W</w:t>
      </w:r>
    </w:p>
    <w:p w14:paraId="774DA321" w14:textId="66AB80B1" w:rsidR="001B073A" w:rsidRDefault="001B073A" w:rsidP="000A232D">
      <w:pPr>
        <w:tabs>
          <w:tab w:val="left" w:pos="1361"/>
        </w:tabs>
        <w:spacing w:line="360" w:lineRule="auto"/>
        <w:rPr>
          <w:rFonts w:eastAsiaTheme="minorEastAsia"/>
          <w:color w:val="7F7F7F" w:themeColor="text1" w:themeTint="80"/>
        </w:rPr>
      </w:pPr>
      <m:oMath>
        <m:f>
          <m:f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fPr>
          <m:num>
            <m:r>
              <w:rPr>
                <w:rFonts w:ascii="Cambria Math" w:hAnsi="Cambria Math"/>
                <w:color w:val="7F7F7F" w:themeColor="text1" w:themeTint="80"/>
              </w:rPr>
              <m:t>20-T1</m:t>
            </m:r>
          </m:num>
          <m:den>
            <m:r>
              <w:rPr>
                <w:rFonts w:ascii="Cambria Math" w:hAnsi="Cambria Math"/>
                <w:color w:val="7F7F7F" w:themeColor="text1" w:themeTint="80"/>
              </w:rPr>
              <m:t>0.53</m:t>
            </m:r>
          </m:den>
        </m:f>
      </m:oMath>
      <w:r>
        <w:rPr>
          <w:rFonts w:eastAsiaTheme="minorEastAsia"/>
          <w:color w:val="7F7F7F" w:themeColor="text1" w:themeTint="80"/>
        </w:rPr>
        <w:t xml:space="preserve"> = 56.6</w:t>
      </w:r>
    </w:p>
    <w:p w14:paraId="18D1CA37" w14:textId="77777777" w:rsidR="001B073A" w:rsidRDefault="001B073A" w:rsidP="0042636F">
      <w:pPr>
        <w:tabs>
          <w:tab w:val="left" w:pos="1361"/>
        </w:tabs>
        <w:rPr>
          <w:rFonts w:eastAsiaTheme="minorEastAsia"/>
          <w:color w:val="7F7F7F" w:themeColor="text1" w:themeTint="80"/>
        </w:rPr>
      </w:pPr>
    </w:p>
    <w:p w14:paraId="696BAB2F" w14:textId="5BAE32B5" w:rsidR="001B073A" w:rsidRDefault="001B073A" w:rsidP="0042636F">
      <w:pPr>
        <w:tabs>
          <w:tab w:val="left" w:pos="1361"/>
        </w:tabs>
        <w:rPr>
          <w:rFonts w:eastAsiaTheme="minorEastAsia"/>
          <w:color w:val="7F7F7F" w:themeColor="text1" w:themeTint="80"/>
        </w:rPr>
      </w:pPr>
      <w:r>
        <w:rPr>
          <w:rFonts w:eastAsiaTheme="minorEastAsia"/>
          <w:color w:val="7F7F7F" w:themeColor="text1" w:themeTint="80"/>
        </w:rPr>
        <w:t>T</w:t>
      </w:r>
      <w:r>
        <w:rPr>
          <w:rFonts w:eastAsiaTheme="minorEastAsia"/>
          <w:color w:val="7F7F7F" w:themeColor="text1" w:themeTint="80"/>
          <w:vertAlign w:val="subscript"/>
        </w:rPr>
        <w:t>1</w:t>
      </w:r>
      <w:r>
        <w:rPr>
          <w:rFonts w:eastAsiaTheme="minorEastAsia"/>
          <w:color w:val="7F7F7F" w:themeColor="text1" w:themeTint="80"/>
        </w:rPr>
        <w:t>= 15.28</w:t>
      </w:r>
      <w:r w:rsidR="00356978">
        <w:rPr>
          <w:rFonts w:eastAsiaTheme="minorEastAsia"/>
          <w:color w:val="7F7F7F" w:themeColor="text1" w:themeTint="80"/>
        </w:rPr>
        <w:t xml:space="preserve"> </w:t>
      </w:r>
      <w:proofErr w:type="spellStart"/>
      <w:r w:rsidR="00356978">
        <w:rPr>
          <w:rFonts w:eastAsiaTheme="minorEastAsia"/>
          <w:color w:val="7F7F7F" w:themeColor="text1" w:themeTint="80"/>
          <w:vertAlign w:val="superscript"/>
        </w:rPr>
        <w:t>o</w:t>
      </w:r>
      <w:r w:rsidR="00356978">
        <w:rPr>
          <w:rFonts w:eastAsiaTheme="minorEastAsia"/>
          <w:color w:val="7F7F7F" w:themeColor="text1" w:themeTint="80"/>
        </w:rPr>
        <w:t>C</w:t>
      </w:r>
      <w:proofErr w:type="spellEnd"/>
    </w:p>
    <w:p w14:paraId="649FA5F2" w14:textId="77777777" w:rsidR="00356978" w:rsidRDefault="00356978" w:rsidP="0042636F">
      <w:pPr>
        <w:tabs>
          <w:tab w:val="left" w:pos="1361"/>
        </w:tabs>
        <w:rPr>
          <w:rFonts w:eastAsiaTheme="minorEastAsia"/>
          <w:color w:val="7F7F7F" w:themeColor="text1" w:themeTint="80"/>
        </w:rPr>
      </w:pPr>
    </w:p>
    <w:p w14:paraId="2EAAE2DD" w14:textId="0D0FD9F7" w:rsidR="00283D8C" w:rsidRDefault="00356978" w:rsidP="00165A97">
      <w:pPr>
        <w:tabs>
          <w:tab w:val="left" w:pos="1361"/>
        </w:tabs>
        <w:rPr>
          <w:rFonts w:eastAsiaTheme="minorEastAsia"/>
          <w:color w:val="7F7F7F" w:themeColor="text1" w:themeTint="80"/>
        </w:rPr>
      </w:pPr>
      <w:r>
        <w:rPr>
          <w:rFonts w:eastAsiaTheme="minorEastAsia"/>
          <w:color w:val="7F7F7F" w:themeColor="text1" w:themeTint="80"/>
        </w:rPr>
        <w:t>The temperature is higher than that of the thinner glass and less air</w:t>
      </w:r>
      <w:r w:rsidR="00E7531D">
        <w:rPr>
          <w:rFonts w:eastAsiaTheme="minorEastAsia"/>
          <w:color w:val="7F7F7F" w:themeColor="text1" w:themeTint="80"/>
        </w:rPr>
        <w:t xml:space="preserve"> gap because the resistance increases as </w:t>
      </w:r>
      <w:r>
        <w:rPr>
          <w:rFonts w:eastAsiaTheme="minorEastAsia"/>
          <w:color w:val="7F7F7F" w:themeColor="text1" w:themeTint="80"/>
        </w:rPr>
        <w:t>the thickness</w:t>
      </w:r>
      <w:r w:rsidR="00E7531D">
        <w:rPr>
          <w:rFonts w:eastAsiaTheme="minorEastAsia"/>
          <w:color w:val="7F7F7F" w:themeColor="text1" w:themeTint="80"/>
        </w:rPr>
        <w:t xml:space="preserve"> increases</w:t>
      </w:r>
      <w:r>
        <w:rPr>
          <w:rFonts w:eastAsiaTheme="minorEastAsia"/>
          <w:color w:val="7F7F7F" w:themeColor="text1" w:themeTint="80"/>
        </w:rPr>
        <w:t xml:space="preserve">. </w:t>
      </w:r>
    </w:p>
    <w:p w14:paraId="342994AD" w14:textId="77777777" w:rsidR="00165A97" w:rsidRDefault="00165A97" w:rsidP="00165A97">
      <w:pPr>
        <w:tabs>
          <w:tab w:val="left" w:pos="1361"/>
        </w:tabs>
        <w:rPr>
          <w:rFonts w:eastAsiaTheme="minorEastAsia"/>
          <w:color w:val="7F7F7F" w:themeColor="text1" w:themeTint="80"/>
        </w:rPr>
      </w:pPr>
    </w:p>
    <w:p w14:paraId="5E731ADD" w14:textId="1AA94F6E" w:rsidR="003126AC" w:rsidRDefault="00D27CB1" w:rsidP="00456E73">
      <w:pPr>
        <w:tabs>
          <w:tab w:val="left" w:pos="1361"/>
        </w:tabs>
        <w:rPr>
          <w:rFonts w:eastAsiaTheme="minorEastAsia"/>
          <w:color w:val="7F7F7F" w:themeColor="text1" w:themeTint="80"/>
        </w:rPr>
      </w:pPr>
      <w:r>
        <w:rPr>
          <w:rFonts w:eastAsiaTheme="minorEastAsia"/>
          <w:color w:val="7F7F7F" w:themeColor="text1" w:themeTint="80"/>
        </w:rPr>
        <w:t xml:space="preserve">We have an </w:t>
      </w:r>
      <w:r w:rsidRPr="00D27CB1">
        <w:rPr>
          <w:rFonts w:eastAsiaTheme="minorEastAsia"/>
          <w:color w:val="7F7F7F" w:themeColor="text1" w:themeTint="80"/>
        </w:rPr>
        <w:t>optimal range for the air-gap's distance</w:t>
      </w:r>
      <w:r>
        <w:rPr>
          <w:rFonts w:eastAsiaTheme="minorEastAsia"/>
          <w:color w:val="7F7F7F" w:themeColor="text1" w:themeTint="80"/>
        </w:rPr>
        <w:t xml:space="preserve"> </w:t>
      </w:r>
      <w:r w:rsidR="00B45F14">
        <w:rPr>
          <w:rFonts w:eastAsiaTheme="minorEastAsia"/>
          <w:color w:val="7F7F7F" w:themeColor="text1" w:themeTint="80"/>
        </w:rPr>
        <w:t xml:space="preserve">as the air’s temperature </w:t>
      </w:r>
      <w:r w:rsidR="00B33D97">
        <w:rPr>
          <w:rFonts w:eastAsiaTheme="minorEastAsia"/>
          <w:color w:val="7F7F7F" w:themeColor="text1" w:themeTint="80"/>
        </w:rPr>
        <w:t xml:space="preserve">will not increase </w:t>
      </w:r>
      <w:r w:rsidR="009B02A3">
        <w:rPr>
          <w:rFonts w:eastAsiaTheme="minorEastAsia"/>
          <w:color w:val="7F7F7F" w:themeColor="text1" w:themeTint="80"/>
        </w:rPr>
        <w:t>after a certain thickness because</w:t>
      </w:r>
      <w:r w:rsidR="00556475">
        <w:rPr>
          <w:rFonts w:eastAsiaTheme="minorEastAsia"/>
          <w:color w:val="7F7F7F" w:themeColor="text1" w:themeTint="80"/>
        </w:rPr>
        <w:t xml:space="preserve"> </w:t>
      </w:r>
      <w:r w:rsidR="00856004">
        <w:rPr>
          <w:rFonts w:eastAsiaTheme="minorEastAsia"/>
          <w:color w:val="7F7F7F" w:themeColor="text1" w:themeTint="80"/>
        </w:rPr>
        <w:t xml:space="preserve">the air has so much space to move in </w:t>
      </w:r>
      <w:r w:rsidR="004A2911">
        <w:rPr>
          <w:rFonts w:eastAsiaTheme="minorEastAsia"/>
          <w:color w:val="7F7F7F" w:themeColor="text1" w:themeTint="80"/>
        </w:rPr>
        <w:t xml:space="preserve">as </w:t>
      </w:r>
      <w:r w:rsidR="00556475">
        <w:rPr>
          <w:rFonts w:eastAsiaTheme="minorEastAsia"/>
          <w:color w:val="7F7F7F" w:themeColor="text1" w:themeTint="80"/>
        </w:rPr>
        <w:t>the a</w:t>
      </w:r>
      <w:r w:rsidR="00856004">
        <w:rPr>
          <w:rFonts w:eastAsiaTheme="minorEastAsia"/>
          <w:color w:val="7F7F7F" w:themeColor="text1" w:themeTint="80"/>
        </w:rPr>
        <w:t xml:space="preserve">ir density will remain the same. </w:t>
      </w:r>
    </w:p>
    <w:p w14:paraId="0D3795BA" w14:textId="77777777" w:rsidR="00CB7AEE" w:rsidRDefault="00CB7AEE" w:rsidP="00456E73">
      <w:pPr>
        <w:tabs>
          <w:tab w:val="left" w:pos="1361"/>
        </w:tabs>
        <w:rPr>
          <w:rFonts w:eastAsiaTheme="minorEastAsia"/>
          <w:color w:val="7F7F7F" w:themeColor="text1" w:themeTint="80"/>
        </w:rPr>
      </w:pPr>
    </w:p>
    <w:p w14:paraId="6D811962" w14:textId="77777777" w:rsidR="00356978" w:rsidRPr="00356978" w:rsidRDefault="00356978" w:rsidP="0042636F">
      <w:pPr>
        <w:tabs>
          <w:tab w:val="left" w:pos="1361"/>
        </w:tabs>
        <w:rPr>
          <w:rFonts w:eastAsiaTheme="minorEastAsia"/>
          <w:color w:val="7F7F7F" w:themeColor="text1" w:themeTint="80"/>
        </w:rPr>
      </w:pPr>
    </w:p>
    <w:p w14:paraId="57B6AE5F" w14:textId="520C4E7E" w:rsidR="00A16D34" w:rsidRDefault="005F1102" w:rsidP="00CB7AEE">
      <w:pPr>
        <w:jc w:val="center"/>
      </w:pPr>
      <w:r>
        <w:rPr>
          <w:noProof/>
        </w:rPr>
        <w:drawing>
          <wp:inline distT="0" distB="0" distL="0" distR="0" wp14:anchorId="482F54DF" wp14:editId="30B2EDE2">
            <wp:extent cx="2631098" cy="2070170"/>
            <wp:effectExtent l="0" t="0" r="10795" b="0"/>
            <wp:docPr id="1" name="Picture 1" descr="../../../Desktop/Screen%20Shot%202019-10-16%20at%203.32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9-10-16%20at%203.32.35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70" cy="210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D34" w:rsidSect="00B876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7F"/>
    <w:rsid w:val="00047B09"/>
    <w:rsid w:val="0007505C"/>
    <w:rsid w:val="000A232D"/>
    <w:rsid w:val="000F5BDD"/>
    <w:rsid w:val="001550BD"/>
    <w:rsid w:val="0016151C"/>
    <w:rsid w:val="00165A97"/>
    <w:rsid w:val="001B073A"/>
    <w:rsid w:val="001C224F"/>
    <w:rsid w:val="001D365D"/>
    <w:rsid w:val="00201923"/>
    <w:rsid w:val="002433A1"/>
    <w:rsid w:val="00280C3B"/>
    <w:rsid w:val="00283D8C"/>
    <w:rsid w:val="003126AC"/>
    <w:rsid w:val="00335D7F"/>
    <w:rsid w:val="00356978"/>
    <w:rsid w:val="00385F7B"/>
    <w:rsid w:val="0042636F"/>
    <w:rsid w:val="004563E6"/>
    <w:rsid w:val="00456E73"/>
    <w:rsid w:val="004A2911"/>
    <w:rsid w:val="00556475"/>
    <w:rsid w:val="0058769E"/>
    <w:rsid w:val="005F1102"/>
    <w:rsid w:val="006D55AB"/>
    <w:rsid w:val="007319B9"/>
    <w:rsid w:val="00791F52"/>
    <w:rsid w:val="007A28CC"/>
    <w:rsid w:val="007C4EB7"/>
    <w:rsid w:val="00805BDB"/>
    <w:rsid w:val="00805E1F"/>
    <w:rsid w:val="00856004"/>
    <w:rsid w:val="008671D5"/>
    <w:rsid w:val="008D78D2"/>
    <w:rsid w:val="00931900"/>
    <w:rsid w:val="00991A2C"/>
    <w:rsid w:val="009B02A3"/>
    <w:rsid w:val="009D34D5"/>
    <w:rsid w:val="009F224A"/>
    <w:rsid w:val="00A16D34"/>
    <w:rsid w:val="00A6034D"/>
    <w:rsid w:val="00AF115D"/>
    <w:rsid w:val="00B2216C"/>
    <w:rsid w:val="00B33D97"/>
    <w:rsid w:val="00B45F14"/>
    <w:rsid w:val="00B87699"/>
    <w:rsid w:val="00CB7AEE"/>
    <w:rsid w:val="00D07283"/>
    <w:rsid w:val="00D27CB1"/>
    <w:rsid w:val="00D65547"/>
    <w:rsid w:val="00E7531D"/>
    <w:rsid w:val="00E864F9"/>
    <w:rsid w:val="00F07211"/>
    <w:rsid w:val="00F26D7D"/>
    <w:rsid w:val="00F3503D"/>
    <w:rsid w:val="00F739BC"/>
    <w:rsid w:val="00F75063"/>
    <w:rsid w:val="00FC4AF0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D5E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288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2019-10-15T22:40:00Z</dcterms:created>
  <dcterms:modified xsi:type="dcterms:W3CDTF">2019-10-16T01:57:00Z</dcterms:modified>
</cp:coreProperties>
</file>