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position w:val="-58"/>
          <w:lang w:val="en-US" w:eastAsia="zh-CN"/>
        </w:rPr>
      </w:pPr>
      <w:r>
        <w:rPr>
          <w:rFonts w:hint="eastAsia"/>
          <w:b/>
          <w:bCs/>
          <w:position w:val="-58"/>
          <w:lang w:val="en-US" w:eastAsia="zh-CN"/>
        </w:rPr>
        <w:t>WEEK3</w:t>
      </w:r>
    </w:p>
    <w:p>
      <w:pPr>
        <w:numPr>
          <w:numId w:val="0"/>
        </w:numPr>
        <w:rPr>
          <w:rFonts w:hint="eastAsia"/>
          <w:b/>
          <w:bCs/>
          <w:sz w:val="24"/>
          <w:szCs w:val="32"/>
        </w:rPr>
      </w:pPr>
      <w:r>
        <w:rPr>
          <w:rFonts w:hint="eastAsia"/>
          <w:b/>
          <w:bCs/>
          <w:sz w:val="24"/>
          <w:szCs w:val="32"/>
        </w:rPr>
        <w:t>Q</w:t>
      </w:r>
      <w:r>
        <w:rPr>
          <w:rFonts w:hint="eastAsia"/>
          <w:b/>
          <w:bCs/>
          <w:sz w:val="24"/>
          <w:szCs w:val="32"/>
          <w:lang w:val="en-US" w:eastAsia="zh-CN"/>
        </w:rPr>
        <w:t>uestion1</w:t>
      </w:r>
      <w:r>
        <w:rPr>
          <w:rFonts w:hint="eastAsia"/>
          <w:b/>
          <w:bCs/>
          <w:sz w:val="24"/>
          <w:szCs w:val="32"/>
        </w:rPr>
        <w:t xml:space="preserve">: </w:t>
      </w:r>
    </w:p>
    <w:p>
      <w:pPr>
        <w:numPr>
          <w:numId w:val="0"/>
        </w:numPr>
        <w:rPr>
          <w:rFonts w:hint="eastAsia"/>
          <w:b w:val="0"/>
          <w:bCs w:val="0"/>
          <w:sz w:val="24"/>
          <w:szCs w:val="32"/>
        </w:rPr>
      </w:pPr>
      <w:r>
        <w:rPr>
          <w:rFonts w:hint="eastAsia"/>
          <w:b w:val="0"/>
          <w:bCs w:val="0"/>
          <w:sz w:val="24"/>
          <w:szCs w:val="32"/>
        </w:rPr>
        <w:t>Heat through a composite wall</w:t>
      </w:r>
    </w:p>
    <w:p>
      <w:pPr>
        <w:numPr>
          <w:numId w:val="0"/>
        </w:numPr>
        <w:rPr>
          <w:rFonts w:hint="default" w:eastAsiaTheme="minorEastAsia"/>
          <w:b w:val="0"/>
          <w:bCs w:val="0"/>
          <w:sz w:val="24"/>
          <w:szCs w:val="32"/>
          <w:lang w:val="en-US" w:eastAsia="zh-CN"/>
        </w:rPr>
      </w:pPr>
      <w:r>
        <w:rPr>
          <w:rFonts w:hint="eastAsia"/>
          <w:b w:val="0"/>
          <w:bCs w:val="0"/>
          <w:sz w:val="24"/>
          <w:szCs w:val="32"/>
          <w:lang w:val="en-US" w:eastAsia="zh-CN"/>
        </w:rPr>
        <w:t>1)</w:t>
      </w:r>
    </w:p>
    <w:p>
      <w:pPr>
        <w:numPr>
          <w:numId w:val="0"/>
        </w:numPr>
        <w:rPr>
          <w:rFonts w:hint="default" w:eastAsiaTheme="minorEastAsia"/>
          <w:position w:val="-322"/>
          <w:lang w:val="en-US" w:eastAsia="zh-CN"/>
        </w:rPr>
      </w:pPr>
      <w:r>
        <w:rPr>
          <w:rFonts w:hint="eastAsia" w:eastAsiaTheme="minorEastAsia"/>
          <w:position w:val="-322"/>
          <w:lang w:val="en-US" w:eastAsia="zh-CN"/>
        </w:rPr>
        <w:object>
          <v:shape id="_x0000_i1034" o:spt="75" alt="" type="#_x0000_t75" style="height:255.85pt;width:332.35pt;" o:ole="t" filled="f" o:preferrelative="t" stroked="f" coordsize="21600,21600">
            <v:path/>
            <v:fill on="f" focussize="0,0"/>
            <v:stroke on="f"/>
            <v:imagedata r:id="rId5" o:title=""/>
            <o:lock v:ext="edit" aspectratio="t"/>
            <w10:wrap type="none"/>
            <w10:anchorlock/>
          </v:shape>
          <o:OLEObject Type="Embed" ProgID="Equation.KSEE3" ShapeID="_x0000_i1034" DrawAspect="Content" ObjectID="_1468075725" r:id="rId4">
            <o:LockedField>false</o:LockedField>
          </o:OLEObject>
        </w:object>
      </w:r>
    </w:p>
    <w:p>
      <w:pPr>
        <w:numPr>
          <w:ilvl w:val="0"/>
          <w:numId w:val="1"/>
        </w:numPr>
        <w:rPr>
          <w:rFonts w:hint="default" w:eastAsiaTheme="minorEastAsia"/>
          <w:b w:val="0"/>
          <w:bCs w:val="0"/>
          <w:sz w:val="24"/>
          <w:szCs w:val="32"/>
          <w:lang w:val="en-US" w:eastAsia="zh-CN"/>
        </w:rPr>
      </w:pPr>
      <w:r>
        <w:rPr>
          <w:rFonts w:hint="eastAsia" w:eastAsiaTheme="minorEastAsia"/>
          <w:b w:val="0"/>
          <w:bCs w:val="0"/>
          <w:sz w:val="24"/>
          <w:szCs w:val="32"/>
          <w:lang w:val="en-US" w:eastAsia="zh-CN"/>
        </w:rPr>
        <w:t xml:space="preserve">When </w:t>
      </w:r>
      <w:r>
        <w:rPr>
          <w:rFonts w:hint="default" w:eastAsiaTheme="minorEastAsia"/>
          <w:b w:val="0"/>
          <w:bCs w:val="0"/>
          <w:sz w:val="24"/>
          <w:szCs w:val="32"/>
          <w:lang w:val="en-US" w:eastAsia="zh-CN"/>
        </w:rPr>
        <w:t>the thickness of the brick is increased to 32 cm</w:t>
      </w:r>
    </w:p>
    <w:p>
      <w:pPr>
        <w:numPr>
          <w:numId w:val="0"/>
        </w:numPr>
        <w:rPr>
          <w:rFonts w:hint="eastAsia" w:eastAsiaTheme="minorEastAsia"/>
          <w:lang w:eastAsia="zh-CN"/>
        </w:rPr>
      </w:pPr>
      <w:bookmarkStart w:id="0" w:name="OLE_LINK1"/>
      <w:r>
        <w:rPr>
          <w:rFonts w:hint="eastAsia" w:eastAsiaTheme="minorEastAsia"/>
          <w:position w:val="-322"/>
          <w:lang w:val="en-US" w:eastAsia="zh-CN"/>
        </w:rPr>
        <w:object>
          <v:shape id="_x0000_i1035" o:spt="75" alt="" type="#_x0000_t75" style="height:255.85pt;width:333.1pt;" o:ole="t" filled="f" o:preferrelative="t" stroked="f" coordsize="21600,21600">
            <v:path/>
            <v:fill on="f" focussize="0,0"/>
            <v:stroke on="f"/>
            <v:imagedata r:id="rId7" o:title=""/>
            <o:lock v:ext="edit" aspectratio="t"/>
            <w10:wrap type="none"/>
            <w10:anchorlock/>
          </v:shape>
          <o:OLEObject Type="Embed" ProgID="Equation.KSEE3" ShapeID="_x0000_i1035" DrawAspect="Content" ObjectID="_1468075726" r:id="rId6">
            <o:LockedField>false</o:LockedField>
          </o:OLEObject>
        </w:object>
      </w:r>
      <w:bookmarkEnd w:id="0"/>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When the length extension lengths of the parallel plates are parallel, the total thermal resistance of the parallel plates also becomes the original pair, but the total thermal resistance of the composite plates does not change much, so the influence on the transfer variables is not obvious.</w:t>
      </w:r>
    </w:p>
    <w:p>
      <w:pPr>
        <w:rPr>
          <w:rFonts w:hint="default" w:eastAsiaTheme="minorEastAsia"/>
          <w:lang w:val="en-US" w:eastAsia="zh-CN"/>
        </w:rPr>
      </w:pPr>
    </w:p>
    <w:p>
      <w:pPr>
        <w:rPr>
          <w:rFonts w:hint="eastAsia"/>
          <w:b/>
          <w:bCs/>
          <w:sz w:val="28"/>
          <w:szCs w:val="28"/>
          <w:lang w:val="en-US" w:eastAsia="zh-CN"/>
        </w:rPr>
      </w:pPr>
      <w:r>
        <w:rPr>
          <w:rFonts w:hint="eastAsia"/>
          <w:b/>
          <w:bCs/>
          <w:sz w:val="28"/>
          <w:szCs w:val="28"/>
          <w:lang w:val="en-US" w:eastAsia="zh-CN"/>
        </w:rPr>
        <w:t>Question2</w:t>
      </w:r>
    </w:p>
    <w:p>
      <w:pPr>
        <w:numPr>
          <w:ilvl w:val="0"/>
          <w:numId w:val="0"/>
        </w:numPr>
        <w:rPr>
          <w:rFonts w:hint="eastAsia"/>
          <w:b w:val="0"/>
          <w:bCs w:val="0"/>
          <w:sz w:val="24"/>
          <w:szCs w:val="32"/>
        </w:rPr>
      </w:pPr>
      <w:r>
        <w:rPr>
          <w:rFonts w:hint="eastAsia"/>
          <w:b w:val="0"/>
          <w:bCs w:val="0"/>
          <w:sz w:val="24"/>
          <w:szCs w:val="32"/>
          <w:lang w:val="en-US" w:eastAsia="zh-CN"/>
        </w:rPr>
        <w:t xml:space="preserve">Heat transfer through </w:t>
      </w:r>
      <w:r>
        <w:rPr>
          <w:rFonts w:hint="eastAsia"/>
          <w:b w:val="0"/>
          <w:bCs w:val="0"/>
          <w:sz w:val="24"/>
          <w:szCs w:val="32"/>
        </w:rPr>
        <w:t>the simplified wall</w:t>
      </w:r>
    </w:p>
    <w:p>
      <w:pPr>
        <w:rPr>
          <w:rFonts w:hint="default" w:eastAsiaTheme="minorEastAsia"/>
          <w:lang w:val="en-US" w:eastAsia="zh-CN"/>
        </w:rPr>
      </w:pPr>
    </w:p>
    <w:tbl>
      <w:tblPr>
        <w:tblStyle w:val="3"/>
        <w:tblpPr w:leftFromText="180" w:rightFromText="180" w:vertAnchor="text" w:horzAnchor="page" w:tblpX="1914" w:tblpY="16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default" w:eastAsiaTheme="minorEastAsia"/>
                <w:vertAlign w:val="baseline"/>
                <w:lang w:val="en-US" w:eastAsia="zh-CN"/>
              </w:rPr>
            </w:pPr>
            <w:r>
              <w:rPr>
                <w:rFonts w:hint="default" w:eastAsiaTheme="minorEastAsia"/>
                <w:position w:val="-12"/>
                <w:vertAlign w:val="baseline"/>
                <w:lang w:val="en-US" w:eastAsia="zh-CN"/>
              </w:rPr>
              <w:object>
                <v:shape id="_x0000_i1037" o:spt="75" type="#_x0000_t75" style="height:19pt;width:78pt;" o:ole="t" filled="f" o:preferrelative="t" stroked="f" coordsize="21600,21600">
                  <v:path/>
                  <v:fill on="f" focussize="0,0"/>
                  <v:stroke on="f"/>
                  <v:imagedata r:id="rId9" o:title=""/>
                  <o:lock v:ext="edit" aspectratio="t"/>
                  <w10:wrap type="none"/>
                  <w10:anchorlock/>
                </v:shape>
                <o:OLEObject Type="Embed" ProgID="Equation.KSEE3" ShapeID="_x0000_i1037" DrawAspect="Content" ObjectID="_1468075727" r:id="rId8">
                  <o:LockedField>false</o:LockedField>
                </o:OLEObject>
              </w:object>
            </w:r>
          </w:p>
        </w:tc>
        <w:tc>
          <w:tcPr>
            <w:tcW w:w="2841" w:type="dxa"/>
          </w:tcPr>
          <w:p>
            <w:pPr>
              <w:jc w:val="left"/>
              <w:rPr>
                <w:rFonts w:hint="default" w:eastAsiaTheme="minorEastAsia"/>
                <w:vertAlign w:val="baseline"/>
                <w:lang w:val="en-US" w:eastAsia="zh-CN"/>
              </w:rPr>
            </w:pPr>
            <w:r>
              <w:rPr>
                <w:rFonts w:hint="eastAsia"/>
                <w:vertAlign w:val="baseline"/>
                <w:lang w:val="en-US" w:eastAsia="zh-CN"/>
              </w:rPr>
              <w:t>wood</w:t>
            </w:r>
          </w:p>
        </w:tc>
        <w:tc>
          <w:tcPr>
            <w:tcW w:w="2841" w:type="dxa"/>
          </w:tcPr>
          <w:p>
            <w:pPr>
              <w:jc w:val="left"/>
              <w:rPr>
                <w:rFonts w:hint="default" w:eastAsiaTheme="minorEastAsia"/>
                <w:vertAlign w:val="baseline"/>
                <w:lang w:val="en-US" w:eastAsia="zh-CN"/>
              </w:rPr>
            </w:pPr>
            <w:r>
              <w:rPr>
                <w:rFonts w:hint="eastAsia"/>
                <w:vertAlign w:val="baseline"/>
                <w:lang w:val="en-US" w:eastAsia="zh-CN"/>
              </w:rPr>
              <w:t>Insulation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2840" w:type="dxa"/>
          </w:tcPr>
          <w:p>
            <w:pPr>
              <w:jc w:val="left"/>
              <w:rPr>
                <w:rFonts w:hint="default"/>
                <w:vertAlign w:val="baseline"/>
                <w:lang w:val="en-US"/>
              </w:rPr>
            </w:pPr>
            <w:r>
              <w:rPr>
                <w:rFonts w:hint="eastAsia"/>
                <w:vertAlign w:val="baseline"/>
                <w:lang w:val="en-US" w:eastAsia="zh-CN"/>
              </w:rPr>
              <w:t>Outside air</w:t>
            </w:r>
          </w:p>
        </w:tc>
        <w:tc>
          <w:tcPr>
            <w:tcW w:w="2841" w:type="dxa"/>
          </w:tcPr>
          <w:p>
            <w:pPr>
              <w:jc w:val="left"/>
              <w:rPr>
                <w:rFonts w:hint="default" w:eastAsiaTheme="minorEastAsia"/>
                <w:vertAlign w:val="baseline"/>
                <w:lang w:val="en-US" w:eastAsia="zh-CN"/>
              </w:rPr>
            </w:pPr>
            <w:r>
              <w:rPr>
                <w:rFonts w:hint="eastAsia"/>
                <w:vertAlign w:val="baseline"/>
                <w:lang w:val="en-US" w:eastAsia="zh-CN"/>
              </w:rPr>
              <w:t>0.03</w:t>
            </w:r>
          </w:p>
        </w:tc>
        <w:tc>
          <w:tcPr>
            <w:tcW w:w="2841" w:type="dxa"/>
          </w:tcPr>
          <w:p>
            <w:pPr>
              <w:jc w:val="left"/>
              <w:rPr>
                <w:rFonts w:hint="default" w:eastAsiaTheme="minorEastAsia"/>
                <w:vertAlign w:val="baseline"/>
                <w:lang w:val="en-US" w:eastAsia="zh-CN"/>
              </w:rPr>
            </w:pPr>
            <w:r>
              <w:rPr>
                <w:rFonts w:hint="eastAsia"/>
                <w:vertAlign w:val="baseline"/>
                <w:lang w:val="en-US" w:eastAsia="zh-CN"/>
              </w:rPr>
              <w: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vertAlign w:val="baseline"/>
              </w:rPr>
            </w:pPr>
            <w:r>
              <w:rPr>
                <w:rFonts w:hint="eastAsia"/>
                <w:vertAlign w:val="baseline"/>
              </w:rPr>
              <w:t>Wood bevel</w:t>
            </w:r>
          </w:p>
        </w:tc>
        <w:tc>
          <w:tcPr>
            <w:tcW w:w="2841" w:type="dxa"/>
          </w:tcPr>
          <w:p>
            <w:pPr>
              <w:jc w:val="left"/>
              <w:rPr>
                <w:rFonts w:hint="default" w:eastAsiaTheme="minorEastAsia"/>
                <w:vertAlign w:val="baseline"/>
                <w:lang w:val="en-US" w:eastAsia="zh-CN"/>
              </w:rPr>
            </w:pPr>
            <w:r>
              <w:rPr>
                <w:rFonts w:hint="eastAsia"/>
                <w:vertAlign w:val="baseline"/>
                <w:lang w:val="en-US" w:eastAsia="zh-CN"/>
              </w:rPr>
              <w:t>0.14</w:t>
            </w:r>
          </w:p>
        </w:tc>
        <w:tc>
          <w:tcPr>
            <w:tcW w:w="2841" w:type="dxa"/>
          </w:tcPr>
          <w:p>
            <w:pPr>
              <w:jc w:val="left"/>
              <w:rPr>
                <w:rFonts w:hint="default" w:eastAsiaTheme="minorEastAsia"/>
                <w:vertAlign w:val="baseline"/>
                <w:lang w:val="en-US" w:eastAsia="zh-CN"/>
              </w:rPr>
            </w:pPr>
            <w:r>
              <w:rPr>
                <w:rFonts w:hint="eastAsia"/>
                <w:vertAlign w:val="baseline"/>
                <w:lang w:val="en-US" w:eastAsia="zh-CN"/>
              </w:rPr>
              <w:t>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vertAlign w:val="baseline"/>
              </w:rPr>
            </w:pPr>
            <w:r>
              <w:rPr>
                <w:rFonts w:hint="eastAsia"/>
                <w:b w:val="0"/>
                <w:bCs w:val="0"/>
                <w:color w:val="auto"/>
              </w:rPr>
              <w:t>urethane rigi</w:t>
            </w:r>
            <w:r>
              <w:rPr>
                <w:rFonts w:hint="eastAsia"/>
                <w:b w:val="0"/>
                <w:bCs w:val="0"/>
                <w:color w:val="auto"/>
                <w:lang w:val="en-US" w:eastAsia="zh-CN"/>
              </w:rPr>
              <w:t>d</w:t>
            </w:r>
            <w:r>
              <w:rPr>
                <w:rFonts w:hint="eastAsia"/>
                <w:b w:val="0"/>
                <w:bCs w:val="0"/>
                <w:color w:val="auto"/>
              </w:rPr>
              <w:t xml:space="preserve"> foam</w:t>
            </w:r>
            <w:r>
              <w:rPr>
                <w:rFonts w:hint="eastAsia"/>
                <w:color w:val="auto"/>
              </w:rPr>
              <w:t xml:space="preserve"> insulation</w:t>
            </w:r>
          </w:p>
        </w:tc>
        <w:tc>
          <w:tcPr>
            <w:tcW w:w="2841" w:type="dxa"/>
          </w:tcPr>
          <w:p>
            <w:pPr>
              <w:jc w:val="left"/>
              <w:rPr>
                <w:rFonts w:hint="default" w:eastAsiaTheme="minorEastAsia"/>
                <w:vertAlign w:val="baseline"/>
                <w:lang w:val="en-US" w:eastAsia="zh-CN"/>
              </w:rPr>
            </w:pPr>
            <w:r>
              <w:rPr>
                <w:rFonts w:hint="eastAsia"/>
                <w:vertAlign w:val="baseline"/>
                <w:lang w:val="en-US" w:eastAsia="zh-CN"/>
              </w:rPr>
              <w:t>NO</w:t>
            </w:r>
          </w:p>
        </w:tc>
        <w:tc>
          <w:tcPr>
            <w:tcW w:w="2841" w:type="dxa"/>
          </w:tcPr>
          <w:p>
            <w:pPr>
              <w:jc w:val="left"/>
              <w:rPr>
                <w:rFonts w:hint="default" w:eastAsiaTheme="minorEastAsia"/>
                <w:vertAlign w:val="baseline"/>
                <w:lang w:val="en-US" w:eastAsia="zh-CN"/>
              </w:rPr>
            </w:pPr>
            <w:r>
              <w:rPr>
                <w:rFonts w:hint="eastAsia"/>
                <w:vertAlign w:val="baseline"/>
                <w:lang w:val="en-US" w:eastAsia="zh-CN"/>
              </w:rPr>
              <w:t>0.98*90/25=3.528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hint="default" w:eastAsiaTheme="minorEastAsia"/>
                <w:vertAlign w:val="baseline"/>
                <w:lang w:val="en-US" w:eastAsia="zh-CN"/>
              </w:rPr>
            </w:pPr>
            <w:r>
              <w:rPr>
                <w:rFonts w:hint="eastAsia"/>
                <w:vertAlign w:val="baseline"/>
              </w:rPr>
              <w:t>Wood studs</w:t>
            </w:r>
            <w:r>
              <w:rPr>
                <w:rFonts w:hint="eastAsia"/>
                <w:vertAlign w:val="baseline"/>
                <w:lang w:val="en-US" w:eastAsia="zh-CN"/>
              </w:rPr>
              <w:t>(90mm)</w:t>
            </w:r>
          </w:p>
        </w:tc>
        <w:tc>
          <w:tcPr>
            <w:tcW w:w="2841" w:type="dxa"/>
          </w:tcPr>
          <w:p>
            <w:pPr>
              <w:jc w:val="left"/>
              <w:rPr>
                <w:rFonts w:hint="default" w:eastAsiaTheme="minorEastAsia"/>
                <w:vertAlign w:val="baseline"/>
                <w:lang w:val="en-US" w:eastAsia="zh-CN"/>
              </w:rPr>
            </w:pPr>
            <w:r>
              <w:rPr>
                <w:rFonts w:hint="eastAsia"/>
                <w:vertAlign w:val="baseline"/>
                <w:lang w:val="en-US" w:eastAsia="zh-CN"/>
              </w:rPr>
              <w:t>0.63</w:t>
            </w:r>
          </w:p>
        </w:tc>
        <w:tc>
          <w:tcPr>
            <w:tcW w:w="2841" w:type="dxa"/>
          </w:tcPr>
          <w:p>
            <w:pPr>
              <w:jc w:val="left"/>
              <w:rPr>
                <w:rFonts w:hint="default" w:eastAsiaTheme="minorEastAsia"/>
                <w:vertAlign w:val="baseline"/>
                <w:lang w:val="en-US" w:eastAsia="zh-CN"/>
              </w:rPr>
            </w:pPr>
            <w:r>
              <w:rPr>
                <w:rFonts w:hint="eastAsia"/>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color w:val="auto"/>
                <w:vertAlign w:val="baseline"/>
              </w:rPr>
            </w:pPr>
            <w:r>
              <w:rPr>
                <w:rFonts w:hint="eastAsia"/>
                <w:color w:val="auto"/>
              </w:rPr>
              <w:t>gypsum wallboard</w:t>
            </w:r>
          </w:p>
        </w:tc>
        <w:tc>
          <w:tcPr>
            <w:tcW w:w="2841" w:type="dxa"/>
          </w:tcPr>
          <w:p>
            <w:pPr>
              <w:jc w:val="left"/>
              <w:rPr>
                <w:rFonts w:hint="default" w:eastAsiaTheme="minorEastAsia"/>
                <w:vertAlign w:val="baseline"/>
                <w:lang w:val="en-US" w:eastAsia="zh-CN"/>
              </w:rPr>
            </w:pPr>
            <w:r>
              <w:rPr>
                <w:rFonts w:hint="eastAsia"/>
                <w:vertAlign w:val="baseline"/>
                <w:lang w:val="en-US" w:eastAsia="zh-CN"/>
              </w:rPr>
              <w:t>0.079</w:t>
            </w:r>
          </w:p>
        </w:tc>
        <w:tc>
          <w:tcPr>
            <w:tcW w:w="2841" w:type="dxa"/>
          </w:tcPr>
          <w:p>
            <w:pPr>
              <w:jc w:val="left"/>
              <w:rPr>
                <w:rFonts w:hint="default" w:eastAsiaTheme="minorEastAsia"/>
                <w:vertAlign w:val="baseline"/>
                <w:lang w:val="en-US" w:eastAsia="zh-CN"/>
              </w:rPr>
            </w:pPr>
            <w:r>
              <w:rPr>
                <w:rFonts w:hint="eastAsia"/>
                <w:vertAlign w:val="baseline"/>
                <w:lang w:val="en-US" w:eastAsia="zh-CN"/>
              </w:rPr>
              <w:t>0.079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color w:val="auto"/>
                <w:vertAlign w:val="baseline"/>
              </w:rPr>
            </w:pPr>
            <w:r>
              <w:rPr>
                <w:rFonts w:hint="eastAsia"/>
                <w:color w:val="auto"/>
              </w:rPr>
              <w:t xml:space="preserve">wood </w:t>
            </w:r>
            <w:r>
              <w:rPr>
                <w:rFonts w:hint="eastAsia"/>
                <w:b w:val="0"/>
                <w:bCs w:val="0"/>
                <w:color w:val="auto"/>
              </w:rPr>
              <w:t>plywood</w:t>
            </w:r>
          </w:p>
        </w:tc>
        <w:tc>
          <w:tcPr>
            <w:tcW w:w="2841" w:type="dxa"/>
          </w:tcPr>
          <w:p>
            <w:pPr>
              <w:jc w:val="left"/>
              <w:rPr>
                <w:rFonts w:hint="default" w:eastAsiaTheme="minorEastAsia"/>
                <w:vertAlign w:val="baseline"/>
                <w:lang w:val="en-US" w:eastAsia="zh-CN"/>
              </w:rPr>
            </w:pPr>
            <w:r>
              <w:rPr>
                <w:rFonts w:hint="eastAsia"/>
                <w:vertAlign w:val="baseline"/>
                <w:lang w:val="en-US" w:eastAsia="zh-CN"/>
              </w:rPr>
              <w:t>0.11</w:t>
            </w:r>
          </w:p>
        </w:tc>
        <w:tc>
          <w:tcPr>
            <w:tcW w:w="2841" w:type="dxa"/>
          </w:tcPr>
          <w:p>
            <w:pPr>
              <w:jc w:val="left"/>
              <w:rPr>
                <w:rFonts w:hint="default" w:eastAsiaTheme="minorEastAsia"/>
                <w:vertAlign w:val="baseline"/>
                <w:lang w:val="en-US" w:eastAsia="zh-CN"/>
              </w:rPr>
            </w:pPr>
            <w:r>
              <w:rPr>
                <w:rFonts w:hint="eastAsia"/>
                <w:vertAlign w:val="baseline"/>
                <w:lang w:val="en-US" w:eastAsia="zh-CN"/>
              </w:rPr>
              <w:t>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hint="default" w:eastAsiaTheme="minorEastAsia"/>
                <w:color w:val="auto"/>
                <w:lang w:val="en-US" w:eastAsia="zh-CN"/>
              </w:rPr>
            </w:pPr>
            <w:r>
              <w:rPr>
                <w:rFonts w:hint="eastAsia"/>
                <w:color w:val="auto"/>
                <w:lang w:val="en-US" w:eastAsia="zh-CN"/>
              </w:rPr>
              <w:t>Inside air</w:t>
            </w:r>
          </w:p>
        </w:tc>
        <w:tc>
          <w:tcPr>
            <w:tcW w:w="2841" w:type="dxa"/>
          </w:tcPr>
          <w:p>
            <w:pPr>
              <w:jc w:val="left"/>
              <w:rPr>
                <w:rFonts w:hint="default" w:eastAsiaTheme="minorEastAsia"/>
                <w:vertAlign w:val="baseline"/>
                <w:lang w:val="en-US" w:eastAsia="zh-CN"/>
              </w:rPr>
            </w:pPr>
            <w:r>
              <w:rPr>
                <w:rFonts w:hint="eastAsia"/>
                <w:vertAlign w:val="baseline"/>
                <w:lang w:val="en-US" w:eastAsia="zh-CN"/>
              </w:rPr>
              <w:t>0.12</w:t>
            </w:r>
          </w:p>
        </w:tc>
        <w:tc>
          <w:tcPr>
            <w:tcW w:w="2841" w:type="dxa"/>
          </w:tcPr>
          <w:p>
            <w:pPr>
              <w:jc w:val="left"/>
              <w:rPr>
                <w:rFonts w:hint="default" w:eastAsiaTheme="minorEastAsia"/>
                <w:vertAlign w:val="baseline"/>
                <w:lang w:val="en-US" w:eastAsia="zh-CN"/>
              </w:rPr>
            </w:pPr>
            <w:r>
              <w:rPr>
                <w:rFonts w:hint="eastAsia"/>
                <w:vertAlign w:val="baseline"/>
                <w:lang w:val="en-US" w:eastAsia="zh-CN"/>
              </w:rPr>
              <w:t>0.12</w:t>
            </w:r>
          </w:p>
        </w:tc>
      </w:tr>
    </w:tbl>
    <w:p>
      <w:pPr>
        <w:jc w:val="left"/>
      </w:pPr>
    </w:p>
    <w:p>
      <w:pPr>
        <w:rPr>
          <w:rFonts w:hint="eastAsia" w:eastAsiaTheme="minorEastAsia"/>
          <w:lang w:val="en-US" w:eastAsia="zh-CN"/>
        </w:rPr>
      </w:pPr>
      <w:r>
        <w:rPr>
          <w:rFonts w:hint="eastAsia" w:eastAsiaTheme="minorEastAsia"/>
          <w:lang w:val="en-US" w:eastAsia="zh-CN"/>
        </w:rPr>
        <w:object>
          <v:shape id="_x0000_i1038" o:spt="75" type="#_x0000_t75" style="height:33.15pt;width:296.7pt;" o:ole="t" filled="f" o:preferrelative="t" stroked="f" coordsize="21600,21600">
            <v:path/>
            <v:fill on="f" focussize="0,0"/>
            <v:stroke on="f"/>
            <v:imagedata r:id="rId11" o:title=""/>
            <o:lock v:ext="edit" aspectratio="t"/>
            <w10:wrap type="none"/>
            <w10:anchorlock/>
          </v:shape>
          <o:OLEObject Type="Embed" ProgID="Equation.KSEE3" ShapeID="_x0000_i1038" DrawAspect="Content" ObjectID="_1468075728" r:id="rId10">
            <o:LockedField>false</o:LockedField>
          </o:OLEObject>
        </w:object>
      </w: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bookmarkStart w:id="1" w:name="_GoBack"/>
      <w:bookmarkEnd w:id="1"/>
    </w:p>
    <w:p>
      <w:pPr>
        <w:rPr>
          <w:rFonts w:hint="default" w:eastAsiaTheme="minorEastAsia"/>
          <w:lang w:val="en-US" w:eastAsia="zh-CN"/>
        </w:rPr>
      </w:pPr>
    </w:p>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7CEA0"/>
    <w:multiLevelType w:val="singleLevel"/>
    <w:tmpl w:val="3957CEA0"/>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7C4712"/>
    <w:rsid w:val="4B3A3BC0"/>
    <w:rsid w:val="66A90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2019-10-22T17:00:00Z</dcterms:created>
  <dc:creator>john</dc:creator>
  <cp:lastModifiedBy>서 가 동</cp:lastModifiedBy>
  <dcterms:modified xsi:type="dcterms:W3CDTF">2019-10-22T22:04:17Z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