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C872" w14:textId="15DA8C50" w:rsidR="005E271F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5E271F">
        <w:rPr>
          <w:rFonts w:ascii="NikoshBAN" w:hAnsi="NikoshBAN" w:cs="NikoshBAN"/>
        </w:rPr>
        <w:t xml:space="preserve"> ক।</w:t>
      </w:r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3E5643">
        <w:rPr>
          <w:rFonts w:ascii="NikoshBAN" w:hAnsi="NikoshBAN" w:cs="NikoshBAN"/>
        </w:rPr>
        <w:t>01</w:t>
      </w:r>
      <w:r w:rsidR="00670C64">
        <w:rPr>
          <w:rFonts w:ascii="NikoshBAN" w:hAnsi="NikoshBAN" w:cs="NikoshBAN"/>
        </w:rPr>
        <w:t xml:space="preserve"> </w:t>
      </w:r>
      <w:proofErr w:type="spellStart"/>
      <w:r w:rsidR="003E5643">
        <w:rPr>
          <w:rFonts w:ascii="NikoshBAN" w:hAnsi="NikoshBAN" w:cs="NikoshBAN"/>
        </w:rPr>
        <w:t>ফেব্রুয়ারি</w:t>
      </w:r>
      <w:proofErr w:type="spellEnd"/>
      <w:r w:rsidR="00AC730B" w:rsidRPr="005D14D3">
        <w:rPr>
          <w:rFonts w:ascii="NikoshBAN" w:hAnsi="NikoshBAN" w:cs="NikoshBAN"/>
        </w:rPr>
        <w:t xml:space="preserve"> 202</w:t>
      </w:r>
      <w:r w:rsidR="00C3470A">
        <w:rPr>
          <w:rFonts w:ascii="NikoshBAN" w:hAnsi="NikoshBAN" w:cs="NikoshBAN"/>
        </w:rPr>
        <w:t>5</w:t>
      </w:r>
      <w:r w:rsidR="00AC730B" w:rsidRPr="005D14D3">
        <w:rPr>
          <w:rFonts w:ascii="NikoshBAN" w:hAnsi="NikoshBAN" w:cs="NikoshBAN"/>
        </w:rPr>
        <w:t>–</w:t>
      </w:r>
      <w:r w:rsidR="003E5643">
        <w:rPr>
          <w:rFonts w:ascii="NikoshBAN" w:hAnsi="NikoshBAN" w:cs="NikoshBAN"/>
        </w:rPr>
        <w:t>16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0373B0">
        <w:rPr>
          <w:rFonts w:ascii="NikoshBAN" w:hAnsi="NikoshBAN" w:cs="NikoshBAN"/>
        </w:rPr>
        <w:t>ফেব্রুয়ারি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proofErr w:type="gram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proofErr w:type="gram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r w:rsidR="005E271F">
        <w:rPr>
          <w:rFonts w:ascii="NikoshBAN" w:hAnsi="NikoshBAN" w:cs="NikoshBAN"/>
        </w:rPr>
        <w:t xml:space="preserve">    </w:t>
      </w:r>
    </w:p>
    <w:p w14:paraId="77466761" w14:textId="5BB6C0FA" w:rsidR="000C045C" w:rsidRDefault="005E271F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  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12C77094" w14:textId="77777777" w:rsidR="005E271F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</w:p>
    <w:p w14:paraId="08368BC6" w14:textId="77777777" w:rsidR="005E271F" w:rsidRPr="005D14D3" w:rsidRDefault="005E271F" w:rsidP="005E271F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4484FC03" w14:textId="77777777" w:rsidR="00874F5E" w:rsidRDefault="00874F5E" w:rsidP="007A1A2B">
      <w:pPr>
        <w:jc w:val="both"/>
        <w:rPr>
          <w:rFonts w:ascii="NikoshBAN" w:hAnsi="NikoshBAN" w:cs="NikoshBAN"/>
        </w:rPr>
      </w:pPr>
    </w:p>
    <w:p w14:paraId="75D97BAC" w14:textId="2395499B" w:rsidR="008E4B93" w:rsidRPr="005D14D3" w:rsidRDefault="004D28B5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109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7A4FF9">
        <w:rPr>
          <w:rFonts w:ascii="NikoshBAN" w:hAnsi="NikoshBAN" w:cs="NikoshBAN"/>
        </w:rPr>
        <w:t xml:space="preserve">01 </w:t>
      </w:r>
      <w:proofErr w:type="spellStart"/>
      <w:r w:rsidR="007A4FF9">
        <w:rPr>
          <w:rFonts w:ascii="NikoshBAN" w:hAnsi="NikoshBAN" w:cs="NikoshBAN"/>
        </w:rPr>
        <w:t>ফেব্রুয়ারি</w:t>
      </w:r>
      <w:proofErr w:type="spellEnd"/>
      <w:r w:rsidR="007A4FF9" w:rsidRPr="005D14D3">
        <w:rPr>
          <w:rFonts w:ascii="NikoshBAN" w:hAnsi="NikoshBAN" w:cs="NikoshBAN"/>
        </w:rPr>
        <w:t xml:space="preserve"> 202</w:t>
      </w:r>
      <w:r w:rsidR="007A4FF9">
        <w:rPr>
          <w:rFonts w:ascii="NikoshBAN" w:hAnsi="NikoshBAN" w:cs="NikoshBAN"/>
        </w:rPr>
        <w:t>5</w:t>
      </w:r>
      <w:r w:rsidR="007A4FF9" w:rsidRPr="005D14D3">
        <w:rPr>
          <w:rFonts w:ascii="NikoshBAN" w:hAnsi="NikoshBAN" w:cs="NikoshBAN"/>
        </w:rPr>
        <w:t>–</w:t>
      </w:r>
      <w:r w:rsidR="007A4FF9">
        <w:rPr>
          <w:rFonts w:ascii="NikoshBAN" w:hAnsi="NikoshBAN" w:cs="NikoshBAN"/>
        </w:rPr>
        <w:t>16</w:t>
      </w:r>
      <w:r w:rsidR="007A4FF9" w:rsidRPr="005D14D3">
        <w:rPr>
          <w:rFonts w:ascii="NikoshBAN" w:hAnsi="NikoshBAN" w:cs="NikoshBAN"/>
        </w:rPr>
        <w:t xml:space="preserve"> </w:t>
      </w:r>
      <w:proofErr w:type="spellStart"/>
      <w:r w:rsidR="007A4FF9">
        <w:rPr>
          <w:rFonts w:ascii="NikoshBAN" w:hAnsi="NikoshBAN" w:cs="NikoshBAN"/>
        </w:rPr>
        <w:t>ফেব্রুয়ারি</w:t>
      </w:r>
      <w:proofErr w:type="spellEnd"/>
      <w:r w:rsidR="007A4FF9" w:rsidRPr="005D14D3">
        <w:rPr>
          <w:rFonts w:ascii="NikoshBAN" w:hAnsi="NikoshBAN" w:cs="NikoshBAN"/>
        </w:rPr>
        <w:t xml:space="preserve"> ২০২</w:t>
      </w:r>
      <w:r w:rsidR="007A4FF9">
        <w:rPr>
          <w:rFonts w:ascii="NikoshBAN" w:hAnsi="NikoshBAN" w:cs="NikoshBAN"/>
        </w:rPr>
        <w:t>5</w:t>
      </w:r>
      <w:bookmarkStart w:id="0" w:name="_GoBack"/>
      <w:bookmarkEnd w:id="0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0C015A">
        <w:rPr>
          <w:rFonts w:ascii="NikoshBAN" w:hAnsi="NikoshBAN" w:cs="NikoshBAN"/>
        </w:rPr>
        <w:t>372</w:t>
      </w:r>
      <w:r w:rsidR="00C2786C">
        <w:rPr>
          <w:rFonts w:ascii="NikoshBAN" w:hAnsi="NikoshBAN" w:cs="NikoshBAN"/>
        </w:rPr>
        <w:t>-3</w:t>
      </w:r>
      <w:r w:rsidR="000C015A">
        <w:rPr>
          <w:rFonts w:ascii="NikoshBAN" w:hAnsi="NikoshBAN" w:cs="NikoshBAN"/>
        </w:rPr>
        <w:t>86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4306AF">
        <w:rPr>
          <w:rFonts w:ascii="NikoshBAN" w:hAnsi="NikoshBAN" w:cs="NikoshBAN"/>
        </w:rPr>
        <w:t>17</w:t>
      </w:r>
      <w:r w:rsidR="00A87E0C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4306AF">
        <w:rPr>
          <w:rFonts w:ascii="NikoshBAN" w:hAnsi="NikoshBAN" w:cs="NikoshBAN"/>
        </w:rPr>
        <w:t>31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০২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414F11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87</w:t>
      </w:r>
      <w:r w:rsidR="001F4427" w:rsidRPr="005D14D3">
        <w:rPr>
          <w:rFonts w:ascii="NikoshBAN" w:hAnsi="NikoshBAN" w:cs="NikoshBAN"/>
        </w:rPr>
        <w:t>-</w:t>
      </w:r>
      <w:r w:rsidR="00CC480D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90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845762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91</w:t>
      </w:r>
      <w:r w:rsidR="007C2A42" w:rsidRPr="005D14D3">
        <w:rPr>
          <w:rFonts w:ascii="NikoshBAN" w:hAnsi="NikoshBAN" w:cs="NikoshBAN"/>
        </w:rPr>
        <w:t>-</w:t>
      </w:r>
      <w:r w:rsidR="00845762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r w:rsidR="00046B53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95</w:t>
      </w:r>
      <w:r w:rsidR="00847CC1" w:rsidRPr="005D14D3">
        <w:rPr>
          <w:rFonts w:ascii="NikoshBAN" w:hAnsi="NikoshBAN" w:cs="NikoshBAN"/>
        </w:rPr>
        <w:t>-</w:t>
      </w:r>
      <w:r w:rsidR="00046B53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98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A5163F">
        <w:rPr>
          <w:rFonts w:ascii="NikoshBAN" w:hAnsi="NikoshBAN" w:cs="NikoshBAN"/>
        </w:rPr>
        <w:t>3</w:t>
      </w:r>
      <w:r w:rsidR="00460453">
        <w:rPr>
          <w:rFonts w:ascii="NikoshBAN" w:hAnsi="NikoshBAN" w:cs="NikoshBAN"/>
        </w:rPr>
        <w:t>99</w:t>
      </w:r>
      <w:r w:rsidR="007C2A42" w:rsidRPr="005D14D3">
        <w:rPr>
          <w:rFonts w:ascii="NikoshBAN" w:hAnsi="NikoshBAN" w:cs="NikoshBAN"/>
        </w:rPr>
        <w:t>-</w:t>
      </w:r>
      <w:r w:rsidR="00460453">
        <w:rPr>
          <w:rFonts w:ascii="NikoshBAN" w:hAnsi="NikoshBAN" w:cs="NikoshBAN"/>
        </w:rPr>
        <w:t>400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460453">
        <w:rPr>
          <w:rFonts w:ascii="NikoshBAN" w:hAnsi="NikoshBAN" w:cs="NikoshBAN"/>
        </w:rPr>
        <w:t>401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5D14D3" w:rsidRDefault="00BF4348" w:rsidP="007A1A2B">
      <w:pPr>
        <w:jc w:val="both"/>
        <w:rPr>
          <w:rFonts w:ascii="NikoshBAN" w:hAnsi="NikoshBAN" w:cs="NikoshBAN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621"/>
        <w:gridCol w:w="667"/>
        <w:gridCol w:w="584"/>
        <w:gridCol w:w="562"/>
        <w:gridCol w:w="524"/>
        <w:gridCol w:w="584"/>
        <w:gridCol w:w="604"/>
        <w:gridCol w:w="645"/>
        <w:gridCol w:w="805"/>
        <w:gridCol w:w="1238"/>
      </w:tblGrid>
      <w:tr w:rsidR="004306AF" w14:paraId="3BF17B9D" w14:textId="77777777" w:rsidTr="00BA0281">
        <w:trPr>
          <w:trHeight w:val="1176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3C2ED9C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95" w:type="pct"/>
            <w:shd w:val="clear" w:color="auto" w:fill="auto"/>
            <w:noWrap/>
            <w:textDirection w:val="btLr"/>
            <w:vAlign w:val="center"/>
            <w:hideMark/>
          </w:tcPr>
          <w:p w14:paraId="482270CF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68" w:type="pct"/>
            <w:shd w:val="clear" w:color="auto" w:fill="auto"/>
            <w:noWrap/>
            <w:textDirection w:val="btLr"/>
            <w:vAlign w:val="center"/>
            <w:hideMark/>
          </w:tcPr>
          <w:p w14:paraId="6C4E87B1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17-01-2025</w:t>
            </w:r>
          </w:p>
        </w:tc>
        <w:tc>
          <w:tcPr>
            <w:tcW w:w="322" w:type="pct"/>
            <w:shd w:val="clear" w:color="auto" w:fill="auto"/>
            <w:noWrap/>
            <w:textDirection w:val="btLr"/>
            <w:vAlign w:val="center"/>
            <w:hideMark/>
          </w:tcPr>
          <w:p w14:paraId="1BB890FB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18-01-2025</w:t>
            </w:r>
          </w:p>
        </w:tc>
        <w:tc>
          <w:tcPr>
            <w:tcW w:w="310" w:type="pct"/>
            <w:shd w:val="clear" w:color="auto" w:fill="auto"/>
            <w:noWrap/>
            <w:textDirection w:val="btLr"/>
            <w:vAlign w:val="center"/>
            <w:hideMark/>
          </w:tcPr>
          <w:p w14:paraId="129EB472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19-01-2025</w:t>
            </w:r>
          </w:p>
        </w:tc>
        <w:tc>
          <w:tcPr>
            <w:tcW w:w="289" w:type="pct"/>
            <w:shd w:val="clear" w:color="auto" w:fill="auto"/>
            <w:noWrap/>
            <w:textDirection w:val="btLr"/>
            <w:vAlign w:val="center"/>
            <w:hideMark/>
          </w:tcPr>
          <w:p w14:paraId="6D7D22E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20-01-2025</w:t>
            </w:r>
          </w:p>
        </w:tc>
        <w:tc>
          <w:tcPr>
            <w:tcW w:w="322" w:type="pct"/>
            <w:shd w:val="clear" w:color="auto" w:fill="auto"/>
            <w:noWrap/>
            <w:textDirection w:val="btLr"/>
            <w:vAlign w:val="center"/>
            <w:hideMark/>
          </w:tcPr>
          <w:p w14:paraId="74B1A9B3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21-01-2025</w:t>
            </w:r>
          </w:p>
        </w:tc>
        <w:tc>
          <w:tcPr>
            <w:tcW w:w="333" w:type="pct"/>
            <w:shd w:val="clear" w:color="auto" w:fill="auto"/>
            <w:noWrap/>
            <w:textDirection w:val="btLr"/>
            <w:vAlign w:val="center"/>
            <w:hideMark/>
          </w:tcPr>
          <w:p w14:paraId="5EC81C81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22-01-2025</w:t>
            </w:r>
          </w:p>
        </w:tc>
        <w:tc>
          <w:tcPr>
            <w:tcW w:w="356" w:type="pct"/>
            <w:shd w:val="clear" w:color="auto" w:fill="auto"/>
            <w:noWrap/>
            <w:textDirection w:val="btLr"/>
            <w:vAlign w:val="center"/>
            <w:hideMark/>
          </w:tcPr>
          <w:p w14:paraId="3DFA7108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23-01-2025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629FEB9E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1EFD8B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4306AF" w14:paraId="2E6627BF" w14:textId="77777777" w:rsidTr="00BA0281">
        <w:trPr>
          <w:trHeight w:val="336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A1FFFC4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8A3D1D9" w14:textId="77777777" w:rsidR="004306AF" w:rsidRDefault="004306A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14:paraId="3FB67542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55BD2F87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5D543FB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719DCA46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4D65D451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68F0F0D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9414794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9DB073C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230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42B17F1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১৮,৪০০/-</w:t>
            </w:r>
          </w:p>
        </w:tc>
      </w:tr>
      <w:tr w:rsidR="004306AF" w14:paraId="06343A2B" w14:textId="77777777" w:rsidTr="00BA0281">
        <w:trPr>
          <w:trHeight w:val="336"/>
        </w:trPr>
        <w:tc>
          <w:tcPr>
            <w:tcW w:w="678" w:type="pct"/>
            <w:vMerge w:val="restart"/>
            <w:shd w:val="clear" w:color="auto" w:fill="auto"/>
            <w:noWrap/>
            <w:vAlign w:val="center"/>
            <w:hideMark/>
          </w:tcPr>
          <w:p w14:paraId="200F844F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E538DD7" w14:textId="77777777" w:rsidR="004306AF" w:rsidRDefault="004306AF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14:paraId="36751AFE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45994A5B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4C654D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67B2408E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C63701D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4DD0CAE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5E059706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8EE9803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134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144A6C95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২৩,৪৫০/-</w:t>
            </w:r>
          </w:p>
        </w:tc>
      </w:tr>
      <w:tr w:rsidR="004306AF" w14:paraId="380A7C4E" w14:textId="77777777" w:rsidTr="00BA0281">
        <w:trPr>
          <w:trHeight w:val="336"/>
        </w:trPr>
        <w:tc>
          <w:tcPr>
            <w:tcW w:w="678" w:type="pct"/>
            <w:vMerge/>
            <w:vAlign w:val="center"/>
            <w:hideMark/>
          </w:tcPr>
          <w:p w14:paraId="1CA83347" w14:textId="77777777" w:rsidR="004306AF" w:rsidRDefault="004306AF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BC3F259" w14:textId="77777777" w:rsidR="004306AF" w:rsidRDefault="004306A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14:paraId="27352C15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DE8DCE6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96F3108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29B8D2B4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2781237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435FA51E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74E4145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6AB3DA0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6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1267ED62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৭২০/-</w:t>
            </w:r>
          </w:p>
        </w:tc>
      </w:tr>
      <w:tr w:rsidR="004306AF" w14:paraId="4D23AEF1" w14:textId="77777777" w:rsidTr="00BA0281">
        <w:trPr>
          <w:trHeight w:val="336"/>
        </w:trPr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7C8E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FA3F" w14:textId="77777777" w:rsidR="004306AF" w:rsidRDefault="004306A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3899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2D23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4C3E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2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A6AB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8DD1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5E65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3B56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FB76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183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DB5F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৩২,০২৫/-</w:t>
            </w:r>
          </w:p>
        </w:tc>
      </w:tr>
      <w:tr w:rsidR="008E7009" w14:paraId="46AA4A5A" w14:textId="7DB9C6EF" w:rsidTr="00BA0281">
        <w:trPr>
          <w:trHeight w:val="336"/>
        </w:trPr>
        <w:tc>
          <w:tcPr>
            <w:tcW w:w="4317" w:type="pct"/>
            <w:gridSpan w:val="10"/>
            <w:shd w:val="clear" w:color="auto" w:fill="auto"/>
            <w:noWrap/>
            <w:vAlign w:val="bottom"/>
            <w:hideMark/>
          </w:tcPr>
          <w:p w14:paraId="7B42A469" w14:textId="6F5DDFCB" w:rsidR="008E7009" w:rsidRDefault="008E7009" w:rsidP="004306AF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83" w:type="pct"/>
            <w:shd w:val="clear" w:color="auto" w:fill="auto"/>
            <w:vAlign w:val="bottom"/>
          </w:tcPr>
          <w:p w14:paraId="5B11BDAD" w14:textId="424515B0" w:rsidR="008E7009" w:rsidRDefault="008E7009" w:rsidP="00BA0281">
            <w:pPr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৭৪,৫৯৫/-</w:t>
            </w:r>
          </w:p>
        </w:tc>
      </w:tr>
    </w:tbl>
    <w:p w14:paraId="195ED720" w14:textId="77777777" w:rsidR="004306AF" w:rsidRPr="001458BF" w:rsidRDefault="004306AF" w:rsidP="007A1A2B">
      <w:pPr>
        <w:jc w:val="both"/>
        <w:rPr>
          <w:rFonts w:ascii="NikoshBAN" w:hAnsi="NikoshBAN" w:cs="NikoshBAN"/>
          <w:sz w:val="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9"/>
        <w:gridCol w:w="1507"/>
        <w:gridCol w:w="618"/>
        <w:gridCol w:w="540"/>
        <w:gridCol w:w="520"/>
        <w:gridCol w:w="510"/>
        <w:gridCol w:w="540"/>
        <w:gridCol w:w="560"/>
        <w:gridCol w:w="598"/>
        <w:gridCol w:w="636"/>
        <w:gridCol w:w="676"/>
        <w:gridCol w:w="1218"/>
      </w:tblGrid>
      <w:tr w:rsidR="001458BF" w14:paraId="50C2B0AC" w14:textId="77777777" w:rsidTr="001458BF">
        <w:trPr>
          <w:trHeight w:val="1176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E3AF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9367A5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FC123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529A5F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25-01-2025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F90DAC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26-01-2025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8E4D3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33EBC6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28-01-2025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E8F3C1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29-01-2025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DC116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30-01-2025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9356AE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31-01-2025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4401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9855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1458BF" w14:paraId="0F107F5E" w14:textId="77777777" w:rsidTr="001458BF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8E60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2D530" w14:textId="77777777" w:rsidR="001458BF" w:rsidRDefault="001458B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63E2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46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BFF4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A805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7A06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EB9E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D6C4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EE8A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38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131F158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B0ED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243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17C3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১৯,৪৪০/-</w:t>
            </w:r>
          </w:p>
        </w:tc>
      </w:tr>
      <w:tr w:rsidR="001458BF" w14:paraId="307C7116" w14:textId="77777777" w:rsidTr="001458BF">
        <w:trPr>
          <w:trHeight w:val="336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DF5E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FBEB0" w14:textId="77777777" w:rsidR="001458BF" w:rsidRDefault="001458BF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3FDB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66D7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F502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42B2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5F8A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DF7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AF44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BA6ACFA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D488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156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137D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২৭,৩০০/-</w:t>
            </w:r>
          </w:p>
        </w:tc>
      </w:tr>
      <w:tr w:rsidR="001458BF" w14:paraId="3FADFA61" w14:textId="77777777" w:rsidTr="001458BF">
        <w:trPr>
          <w:trHeight w:val="336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0B2831" w14:textId="77777777" w:rsidR="001458BF" w:rsidRDefault="001458BF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1B96B" w14:textId="77777777" w:rsidR="001458BF" w:rsidRDefault="001458B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FAA4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24F8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0B32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537A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791C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28E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DD09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D097CF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AE6C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7A7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১২০/-</w:t>
            </w:r>
          </w:p>
        </w:tc>
      </w:tr>
      <w:tr w:rsidR="001458BF" w14:paraId="7D9AEB7D" w14:textId="77777777" w:rsidTr="001458BF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26B2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82AC4" w14:textId="77777777" w:rsidR="001458BF" w:rsidRDefault="001458B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9292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BE23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090D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0461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A9C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DA2E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EFBA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7B12845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F7C9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122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A445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২১,৩৫০/-</w:t>
            </w:r>
          </w:p>
        </w:tc>
      </w:tr>
      <w:tr w:rsidR="001458BF" w14:paraId="5E556035" w14:textId="77777777" w:rsidTr="001458BF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92780" w14:textId="77777777" w:rsidR="001458BF" w:rsidRDefault="001458BF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348B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৬৮,২১০/-</w:t>
            </w:r>
          </w:p>
        </w:tc>
      </w:tr>
    </w:tbl>
    <w:p w14:paraId="4ED4A477" w14:textId="77777777" w:rsidR="000206E2" w:rsidRPr="00874F5E" w:rsidRDefault="000206E2" w:rsidP="007A1A2B">
      <w:pPr>
        <w:jc w:val="both"/>
        <w:rPr>
          <w:rFonts w:ascii="NikoshBAN" w:hAnsi="NikoshBAN" w:cs="NikoshBAN"/>
          <w:sz w:val="10"/>
        </w:rPr>
      </w:pPr>
    </w:p>
    <w:p w14:paraId="30D058B6" w14:textId="77777777" w:rsidR="00280AF6" w:rsidRPr="00280AF6" w:rsidRDefault="00280AF6" w:rsidP="007A1A2B">
      <w:pPr>
        <w:jc w:val="both"/>
        <w:rPr>
          <w:rFonts w:ascii="NikoshBAN" w:hAnsi="NikoshBAN" w:cs="NikoshBAN"/>
          <w:sz w:val="10"/>
        </w:rPr>
      </w:pPr>
    </w:p>
    <w:p w14:paraId="4BD0C5E1" w14:textId="57944D9E" w:rsidR="00E659A0" w:rsidRPr="005D14D3" w:rsidRDefault="000D09DC" w:rsidP="00E659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</w:rPr>
        <w:t>(</w:t>
      </w:r>
      <w:r w:rsidR="00FD08D3">
        <w:rPr>
          <w:rFonts w:ascii="NikoshBAN" w:hAnsi="NikoshBAN" w:cs="NikoshBAN"/>
          <w:b/>
          <w:bCs/>
          <w:color w:val="000000"/>
        </w:rPr>
        <w:t>৭৪,৫৯৫</w:t>
      </w:r>
      <w:r w:rsidR="00FD08D3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BC246D" w:rsidRPr="005D14D3">
        <w:rPr>
          <w:rFonts w:ascii="NikoshBAN" w:hAnsi="NikoshBAN" w:cs="NikoshBAN"/>
          <w:b/>
          <w:sz w:val="22"/>
          <w:szCs w:val="22"/>
        </w:rPr>
        <w:t>+</w:t>
      </w:r>
      <w:r w:rsidR="009F60C0" w:rsidRPr="005D14D3">
        <w:rPr>
          <w:rFonts w:ascii="NikoshBAN" w:hAnsi="NikoshBAN" w:cs="NikoshBAN"/>
          <w:b/>
          <w:bCs/>
        </w:rPr>
        <w:t xml:space="preserve"> </w:t>
      </w:r>
      <w:r w:rsidR="00FD08D3">
        <w:rPr>
          <w:rFonts w:ascii="NikoshBAN" w:hAnsi="NikoshBAN" w:cs="NikoshBAN"/>
          <w:b/>
          <w:bCs/>
          <w:color w:val="000000"/>
        </w:rPr>
        <w:t>৬৮,২১০</w:t>
      </w:r>
      <w:r w:rsidR="007350D9">
        <w:rPr>
          <w:rFonts w:ascii="NikoshBAN" w:hAnsi="NikoshBAN" w:cs="NikoshBAN"/>
          <w:b/>
          <w:bCs/>
          <w:color w:val="000000"/>
        </w:rPr>
        <w:t>)</w:t>
      </w:r>
      <w:r w:rsidR="007350D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960896" w:rsidRPr="005D14D3">
        <w:rPr>
          <w:rFonts w:ascii="NikoshBAN" w:hAnsi="NikoshBAN" w:cs="NikoshBAN"/>
          <w:b/>
          <w:sz w:val="22"/>
          <w:szCs w:val="22"/>
        </w:rPr>
        <w:t>=</w:t>
      </w:r>
      <w:r w:rsidR="00A45996">
        <w:rPr>
          <w:rFonts w:ascii="NikoshBAN" w:hAnsi="NikoshBAN" w:cs="NikoshBAN"/>
          <w:b/>
          <w:sz w:val="22"/>
          <w:szCs w:val="22"/>
        </w:rPr>
        <w:t xml:space="preserve"> </w:t>
      </w:r>
      <w:r w:rsidR="00817133" w:rsidRPr="005D14D3">
        <w:rPr>
          <w:rFonts w:ascii="NikoshBAN" w:hAnsi="NikoshBAN" w:cs="NikoshBAN"/>
          <w:b/>
          <w:sz w:val="22"/>
          <w:szCs w:val="22"/>
        </w:rPr>
        <w:t>1,</w:t>
      </w:r>
      <w:r w:rsidR="00A45996">
        <w:rPr>
          <w:rFonts w:ascii="NikoshBAN" w:hAnsi="NikoshBAN" w:cs="NikoshBAN"/>
          <w:b/>
          <w:sz w:val="22"/>
          <w:szCs w:val="22"/>
        </w:rPr>
        <w:t>42,805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2185B7AA" w14:textId="06C18705" w:rsidR="008E656C" w:rsidRPr="00642AB4" w:rsidRDefault="008E656C" w:rsidP="003D78A0">
      <w:pPr>
        <w:rPr>
          <w:rFonts w:ascii="NikoshBAN" w:hAnsi="NikoshBAN" w:cs="NikoshBAN"/>
          <w:b/>
          <w:sz w:val="16"/>
          <w:szCs w:val="22"/>
        </w:rPr>
      </w:pPr>
    </w:p>
    <w:p w14:paraId="38C4D46C" w14:textId="436367DC" w:rsidR="00F55918" w:rsidRPr="005D14D3" w:rsidRDefault="00EE4F5B" w:rsidP="003D78A0">
      <w:pPr>
        <w:rPr>
          <w:rFonts w:ascii="NikoshBAN" w:hAnsi="NikoshBAN" w:cs="NikoshBAN"/>
          <w:b/>
          <w:sz w:val="22"/>
          <w:szCs w:val="22"/>
        </w:rPr>
      </w:pPr>
      <w:r w:rsidRPr="005D14D3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পানি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কফি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খাবার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বাবদ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="00F55918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  <w:szCs w:val="22"/>
        </w:rPr>
        <w:t>(</w:t>
      </w:r>
      <w:r w:rsidR="00A45996">
        <w:rPr>
          <w:rFonts w:ascii="NikoshBAN" w:hAnsi="NikoshBAN" w:cs="NikoshBAN"/>
          <w:b/>
          <w:sz w:val="22"/>
          <w:szCs w:val="22"/>
        </w:rPr>
        <w:t>250</w:t>
      </w:r>
      <w:r w:rsidR="00C12552" w:rsidRPr="005D14D3">
        <w:rPr>
          <w:rFonts w:ascii="NikoshBAN" w:hAnsi="NikoshBAN" w:cs="NikoshBAN"/>
          <w:b/>
          <w:sz w:val="22"/>
          <w:szCs w:val="22"/>
        </w:rPr>
        <w:t>+</w:t>
      </w:r>
      <w:r w:rsidR="00A45996">
        <w:rPr>
          <w:rFonts w:ascii="NikoshBAN" w:hAnsi="NikoshBAN" w:cs="NikoshBAN"/>
          <w:b/>
          <w:sz w:val="22"/>
          <w:szCs w:val="22"/>
        </w:rPr>
        <w:t>3,680</w:t>
      </w:r>
      <w:r w:rsidR="00960896" w:rsidRPr="005D14D3">
        <w:rPr>
          <w:rFonts w:ascii="NikoshBAN" w:hAnsi="NikoshBAN" w:cs="NikoshBAN"/>
          <w:b/>
          <w:sz w:val="22"/>
          <w:szCs w:val="22"/>
        </w:rPr>
        <w:t xml:space="preserve">) = </w:t>
      </w:r>
      <w:r w:rsidR="00A45996">
        <w:rPr>
          <w:rFonts w:ascii="NikoshBAN" w:hAnsi="NikoshBAN" w:cs="NikoshBAN"/>
          <w:b/>
          <w:sz w:val="22"/>
          <w:szCs w:val="22"/>
        </w:rPr>
        <w:t>3,930</w:t>
      </w:r>
      <w:r w:rsidR="00960896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642AB4" w:rsidRDefault="00495A6E" w:rsidP="003D78A0">
      <w:pPr>
        <w:rPr>
          <w:rFonts w:ascii="NikoshBAN" w:hAnsi="NikoshBAN" w:cs="NikoshBAN"/>
          <w:sz w:val="16"/>
        </w:rPr>
      </w:pPr>
    </w:p>
    <w:p w14:paraId="48CCA2EA" w14:textId="11C0C7E9" w:rsidR="005D10A6" w:rsidRDefault="00EE4F5B" w:rsidP="003D78A0">
      <w:pPr>
        <w:rPr>
          <w:rFonts w:ascii="NikoshBAN" w:hAnsi="NikoshBAN" w:cs="NikoshBAN"/>
          <w:sz w:val="22"/>
        </w:rPr>
      </w:pPr>
      <w:r w:rsidRPr="005D14D3">
        <w:rPr>
          <w:rFonts w:ascii="NikoshBAN" w:hAnsi="NikoshBAN" w:cs="NikoshBAN"/>
          <w:sz w:val="22"/>
        </w:rPr>
        <w:t>গ</w:t>
      </w:r>
      <w:r w:rsidR="00723877"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="00266D7F" w:rsidRPr="005D14D3">
        <w:rPr>
          <w:rFonts w:ascii="NikoshBAN" w:hAnsi="NikoshBAN" w:cs="NikoshBAN"/>
          <w:sz w:val="22"/>
        </w:rPr>
        <w:t>বিয়ামের</w:t>
      </w:r>
      <w:proofErr w:type="spellEnd"/>
      <w:r w:rsidR="00266D7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="00C11A8F" w:rsidRPr="005D14D3">
        <w:rPr>
          <w:rFonts w:ascii="NikoshBAN" w:hAnsi="NikoshBAN" w:cs="NikoshBAN"/>
          <w:sz w:val="22"/>
        </w:rPr>
        <w:t>/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নিকট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খাবার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বিক্রয়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বাবদ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="00BB5F13" w:rsidRPr="005D14D3">
        <w:rPr>
          <w:rFonts w:ascii="NikoshBAN" w:hAnsi="NikoshBAN" w:cs="NikoshBAN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"/>
        <w:gridCol w:w="589"/>
        <w:gridCol w:w="582"/>
        <w:gridCol w:w="509"/>
        <w:gridCol w:w="589"/>
        <w:gridCol w:w="509"/>
        <w:gridCol w:w="621"/>
        <w:gridCol w:w="658"/>
        <w:gridCol w:w="565"/>
        <w:gridCol w:w="584"/>
        <w:gridCol w:w="589"/>
        <w:gridCol w:w="584"/>
        <w:gridCol w:w="679"/>
        <w:gridCol w:w="1042"/>
      </w:tblGrid>
      <w:tr w:rsidR="00A71365" w14:paraId="20B14121" w14:textId="77777777" w:rsidTr="00A71365">
        <w:trPr>
          <w:trHeight w:val="288"/>
        </w:trPr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C27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632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4B2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73EB8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D4D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50F6D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DA1D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67564" w14:textId="77777777" w:rsidR="00A71365" w:rsidRDefault="00A7136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277A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6663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D210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9E95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09342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80B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A71365" w14:paraId="1C542410" w14:textId="77777777" w:rsidTr="00A71365">
        <w:trPr>
          <w:trHeight w:val="576"/>
        </w:trPr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C557F" w14:textId="77777777" w:rsidR="00A71365" w:rsidRDefault="00A7136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C00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A78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4136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22B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A71365">
              <w:rPr>
                <w:rFonts w:ascii="NikoshBAN" w:hAnsi="NikoshBAN" w:cs="NikoshBAN"/>
                <w:color w:val="000000"/>
                <w:sz w:val="16"/>
                <w:szCs w:val="20"/>
              </w:rPr>
              <w:t>(80/-)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032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CB0E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A8D0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A71365">
              <w:rPr>
                <w:rFonts w:ascii="NikoshBAN" w:hAnsi="NikoshBAN" w:cs="NikoshBAN"/>
                <w:color w:val="000000"/>
                <w:sz w:val="18"/>
                <w:szCs w:val="20"/>
              </w:rPr>
              <w:t>(১০০/-)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A8A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FD75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528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B5C1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D7779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313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A71365" w14:paraId="30565645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30C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5B7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2ED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68A79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987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831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1CDBB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79D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E07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38EC2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737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EAF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FC987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D07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A71365" w14:paraId="5C07873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590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31B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211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EEAA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5E2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5183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90DE8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26B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A7AC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E85B0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25A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D51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9256C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DDF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১,৮২০</w:t>
            </w:r>
          </w:p>
        </w:tc>
      </w:tr>
      <w:tr w:rsidR="00A71365" w14:paraId="5FCBB99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73C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D21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AD2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63200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132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5C4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B5A26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188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390D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496AE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2A0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1ABF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7EA62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3D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১,৭৬০</w:t>
            </w:r>
          </w:p>
        </w:tc>
      </w:tr>
      <w:tr w:rsidR="00A71365" w14:paraId="0AB9CCF9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00A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3F7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A90C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D4E06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1F0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CF58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E867F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587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3F4C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D0025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216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DA620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AC46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BF1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১,৭০০</w:t>
            </w:r>
          </w:p>
        </w:tc>
      </w:tr>
      <w:tr w:rsidR="00A71365" w14:paraId="6B88F9A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359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A01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9CE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211DD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AB7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913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B1433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3C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ED4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5FA9C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BBA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B4A9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D9255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B7B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A71365" w14:paraId="411D0DCD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B11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9B7" w14:textId="55667777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</w:t>
            </w:r>
            <w:r w:rsidR="00A713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05B3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78FA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C0AC" w14:textId="07AAF1D2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</w:t>
            </w:r>
            <w:r w:rsidR="00A713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4E4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B860F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C564" w14:textId="2C42C62D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BA0281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745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8E978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196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2FB20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F8E6C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9BB" w14:textId="5701EF04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A713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A71365" w14:paraId="3A2431C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367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F1B0" w14:textId="2822AD7E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C114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591BC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1A95" w14:textId="3B780D81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85D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EE8BE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E2BF" w14:textId="18B96FA3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BA0281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4A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2147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D72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49B74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FC66C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2F51" w14:textId="41E50634" w:rsidR="00A71365" w:rsidRDefault="00BA0281" w:rsidP="00BA028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      0</w:t>
            </w:r>
          </w:p>
        </w:tc>
      </w:tr>
      <w:tr w:rsidR="00A71365" w14:paraId="54F9066B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B8B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2B2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8B58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41A08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75D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E9B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72F01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B86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4DC4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3725E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69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2F43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200CF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4CE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১,২৪০</w:t>
            </w:r>
          </w:p>
        </w:tc>
      </w:tr>
      <w:tr w:rsidR="00A71365" w14:paraId="53479245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223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898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D43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570E9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09A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3D9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A62E2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C65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E3B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EB348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16B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2D46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8A50A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C29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১,৬৮০</w:t>
            </w:r>
          </w:p>
        </w:tc>
      </w:tr>
      <w:tr w:rsidR="00A71365" w14:paraId="136661D1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325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F6B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ED80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3EEB0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D60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127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AB74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993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3B6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82C9D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92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C29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8C7FA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526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A71365" w14:paraId="34FF9517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3B3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478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053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24EC2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325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FB6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96055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FA4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528F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50F20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7AE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444FD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C74E5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39F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১,৯৮০</w:t>
            </w:r>
          </w:p>
        </w:tc>
      </w:tr>
      <w:tr w:rsidR="00A71365" w14:paraId="257D9AB4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523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176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4A7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86A49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5A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ADF9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11A8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643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79A7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22CB0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400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B414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1331B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407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A71365" w14:paraId="502BDA30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A8D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CB1E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32A3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710D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7C2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A6DE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60E0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3D20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E6F8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72C4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854B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8202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78EB" w14:textId="77777777" w:rsidR="00A71365" w:rsidRDefault="00A71365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A25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১৭,৯৬০/-</w:t>
            </w:r>
          </w:p>
        </w:tc>
      </w:tr>
    </w:tbl>
    <w:p w14:paraId="7EB73D10" w14:textId="77777777" w:rsidR="002D7BD3" w:rsidRPr="002D7BD3" w:rsidRDefault="002D7BD3" w:rsidP="003D78A0">
      <w:pPr>
        <w:rPr>
          <w:rFonts w:ascii="NikoshBAN" w:hAnsi="NikoshBAN" w:cs="NikoshBAN"/>
          <w:sz w:val="10"/>
          <w:szCs w:val="12"/>
        </w:rPr>
      </w:pPr>
    </w:p>
    <w:p w14:paraId="5F88EFFA" w14:textId="1875EAA3" w:rsidR="00B847EE" w:rsidRPr="005D14D3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</w:rPr>
        <w:t>মোট</w:t>
      </w:r>
      <w:proofErr w:type="spellEnd"/>
      <w:r w:rsidRPr="005D14D3">
        <w:rPr>
          <w:rFonts w:ascii="NikoshBAN" w:hAnsi="NikoshBAN" w:cs="NikoshBAN"/>
          <w:b/>
        </w:rPr>
        <w:t xml:space="preserve"> </w:t>
      </w:r>
      <w:proofErr w:type="spellStart"/>
      <w:r w:rsidRPr="00A45996">
        <w:rPr>
          <w:rFonts w:ascii="NikoshBAN" w:hAnsi="NikoshBAN" w:cs="NikoshBAN"/>
          <w:b/>
        </w:rPr>
        <w:t>প্রাপ্তিঃ</w:t>
      </w:r>
      <w:proofErr w:type="spellEnd"/>
      <w:r w:rsidRPr="00A45996">
        <w:rPr>
          <w:rFonts w:ascii="NikoshBAN" w:hAnsi="NikoshBAN" w:cs="NikoshBAN"/>
          <w:b/>
        </w:rPr>
        <w:t xml:space="preserve"> </w:t>
      </w:r>
      <w:r w:rsidR="00A45996" w:rsidRPr="00A45996">
        <w:rPr>
          <w:rFonts w:ascii="NikoshBAN" w:hAnsi="NikoshBAN" w:cs="NikoshBAN"/>
          <w:b/>
          <w:bCs/>
          <w:color w:val="000000"/>
        </w:rPr>
        <w:t>১৭,৯৬০/-</w:t>
      </w:r>
    </w:p>
    <w:p w14:paraId="2A5D91B9" w14:textId="4BB03191" w:rsidR="00E00B2F" w:rsidRDefault="00E00B2F" w:rsidP="003D78A0">
      <w:pPr>
        <w:rPr>
          <w:rFonts w:ascii="Nikosh" w:hAnsi="Nikosh" w:cs="Nikosh"/>
          <w:b/>
        </w:rPr>
      </w:pPr>
    </w:p>
    <w:p w14:paraId="416A5D05" w14:textId="287F5E63" w:rsidR="004D28B5" w:rsidRDefault="004D28B5" w:rsidP="003D78A0">
      <w:pPr>
        <w:rPr>
          <w:rFonts w:ascii="Nikosh" w:hAnsi="Nikosh" w:cs="Nikosh"/>
          <w:b/>
        </w:rPr>
      </w:pPr>
    </w:p>
    <w:p w14:paraId="3954C013" w14:textId="77777777" w:rsidR="004D28B5" w:rsidRDefault="004D28B5" w:rsidP="003D78A0">
      <w:pPr>
        <w:rPr>
          <w:rFonts w:ascii="Nikosh" w:hAnsi="Nikosh" w:cs="Nikosh"/>
          <w:b/>
        </w:rPr>
      </w:pPr>
    </w:p>
    <w:p w14:paraId="0C7DBEDF" w14:textId="77777777" w:rsidR="00E31E90" w:rsidRDefault="00E31E90" w:rsidP="003D78A0">
      <w:pPr>
        <w:rPr>
          <w:rFonts w:ascii="NikoshBAN" w:hAnsi="NikoshBAN" w:cs="NikoshBAN"/>
        </w:rPr>
      </w:pPr>
    </w:p>
    <w:p w14:paraId="6AFBD191" w14:textId="6C3BC2E1" w:rsidR="00EA2435" w:rsidRDefault="004D28B5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110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904E74">
        <w:rPr>
          <w:rFonts w:ascii="NikoshBAN" w:hAnsi="NikoshBAN" w:cs="NikoshBAN"/>
        </w:rPr>
        <w:t>1</w:t>
      </w:r>
      <w:r w:rsidR="000A02E3">
        <w:rPr>
          <w:rFonts w:ascii="NikoshBAN" w:hAnsi="NikoshBAN" w:cs="NikoshBAN"/>
        </w:rPr>
        <w:t>5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33B0F06B" w14:textId="77777777" w:rsidR="006B124E" w:rsidRDefault="006B124E" w:rsidP="003D78A0">
      <w:pPr>
        <w:rPr>
          <w:rFonts w:ascii="NikoshBAN" w:hAnsi="NikoshBAN" w:cs="NikoshBAN"/>
        </w:rPr>
      </w:pPr>
    </w:p>
    <w:tbl>
      <w:tblPr>
        <w:tblW w:w="5006" w:type="pct"/>
        <w:tblInd w:w="-5" w:type="dxa"/>
        <w:tblLook w:val="04A0" w:firstRow="1" w:lastRow="0" w:firstColumn="1" w:lastColumn="0" w:noHBand="0" w:noVBand="1"/>
      </w:tblPr>
      <w:tblGrid>
        <w:gridCol w:w="544"/>
        <w:gridCol w:w="3237"/>
        <w:gridCol w:w="3058"/>
        <w:gridCol w:w="824"/>
        <w:gridCol w:w="1410"/>
      </w:tblGrid>
      <w:tr w:rsidR="008B0D8F" w:rsidRPr="006B124E" w14:paraId="3332F084" w14:textId="77777777" w:rsidTr="008B0D8F">
        <w:trPr>
          <w:trHeight w:val="48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5E773" w14:textId="6CA72365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D0C28" w14:textId="6D8011AB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82B28" w14:textId="69045A95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C6217" w14:textId="066EDA9D" w:rsidR="008B0D8F" w:rsidRPr="006B124E" w:rsidRDefault="008B0D8F" w:rsidP="008B0D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BEDEA" w14:textId="640B764D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মোট</w:t>
            </w:r>
            <w:proofErr w:type="spellEnd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*</w:t>
            </w:r>
          </w:p>
        </w:tc>
      </w:tr>
      <w:tr w:rsidR="006B124E" w:rsidRPr="006B124E" w14:paraId="7FC21095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1CED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A0F77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00287" w14:textId="174A4021" w:rsidR="006B124E" w:rsidRPr="006B124E" w:rsidRDefault="006B124E" w:rsidP="00E1374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18/01/25 ও 24/01/25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25/01/25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372থেকে 3</w:t>
            </w:r>
            <w:r w:rsidR="00E1374F">
              <w:rPr>
                <w:rFonts w:ascii="NikoshBAN" w:hAnsi="NikoshBAN" w:cs="NikoshBAN"/>
                <w:color w:val="000000"/>
                <w:sz w:val="20"/>
                <w:szCs w:val="20"/>
              </w:rPr>
              <w:t>73 ও 379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E1374F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B4A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৭৬০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7309" w14:textId="13B8DE14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39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250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0CDF7D99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32F1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39001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844BE" w14:textId="417BCB23" w:rsidR="006B124E" w:rsidRPr="006B124E" w:rsidRDefault="006B124E" w:rsidP="005412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17/01/25, 18/01/25, 20/01/25, 22/01/25, 24/01/25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26/01/25 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: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72, 373, 375, 377, 379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381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E05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২৫০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A06F" w14:textId="362C6661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88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435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0977989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1FDB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E6876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ইউরো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ফার্মা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A45C5" w14:textId="1840A493" w:rsidR="0054122B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18/01/2025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54122B" w:rsidRPr="0054122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122B" w:rsidRPr="0054122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373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544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27F3" w14:textId="6DFBC82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06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365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02C510D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E319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1703C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B635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19/01/25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22/01/25 ও ২৪/০১/২৫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২৬/০১/২৫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</w:p>
          <w:p w14:paraId="75C0087A" w14:textId="529A0EA6" w:rsidR="006B124E" w:rsidRPr="006B124E" w:rsidRDefault="006B124E" w:rsidP="005412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374, 377 ও 379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381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FC6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৩৭৬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97B8" w14:textId="273DD1B1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30</w:t>
            </w:r>
            <w:r w:rsidR="00293B09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803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6024CF5A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E2615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7BC9B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প্রত্যাশা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66C5" w14:textId="7551F79C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20/01/25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375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613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7588" w14:textId="2F565120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425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4DFCE38" w14:textId="77777777" w:rsidTr="008B0D8F">
        <w:trPr>
          <w:trHeight w:val="377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38DB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1732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এটু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আই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D87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23/০১/25  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28/01/25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30/০১/25  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</w:p>
          <w:p w14:paraId="16443E73" w14:textId="1C428125" w:rsidR="006B124E" w:rsidRPr="006B124E" w:rsidRDefault="006B124E" w:rsidP="005412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76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78 ও 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83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122B" w:rsidRPr="0054122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86DC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১৭৪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91E6" w14:textId="29764210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43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532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06F1E124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ED85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2E37A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ড.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মো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মফিজুর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রহমান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DA93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. ও 25/০১/২৫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</w:p>
          <w:p w14:paraId="1BB0AFE5" w14:textId="572FA3AB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76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ও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97A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১২৫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4CCB" w14:textId="38D13528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500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F06EB2D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6C9F2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EE4F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তফসিল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সংশোধন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BC7F3" w14:textId="43D77AAD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22/01/25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377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636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6EF8" w14:textId="10D757D3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670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08135D2A" w14:textId="77777777" w:rsidTr="008B0D8F">
        <w:trPr>
          <w:trHeight w:val="15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D0F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5C011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এসিআর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FC820" w14:textId="18BC8B4B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22/01/25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377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5EB3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৪০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C228" w14:textId="4CF11519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800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4574548" w14:textId="77777777" w:rsidTr="008B0D8F">
        <w:trPr>
          <w:trHeight w:val="4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9C5A2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FCC97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3C99" w14:textId="65BD4E21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23/01/25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378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74D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৩৫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9CAC" w14:textId="57C34A8E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920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610665CF" w14:textId="77777777" w:rsidTr="008B0D8F">
        <w:trPr>
          <w:trHeight w:val="170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9A9F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ADF52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এসিআর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2CEA4" w14:textId="34D65697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23/01/2৫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378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6A8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৪০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AE09" w14:textId="7A1007B1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800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A870B6F" w14:textId="77777777" w:rsidTr="008B0D8F">
        <w:trPr>
          <w:trHeight w:val="98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AE8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8CAB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এপেক্স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1603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24/01/25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. ও 25/01/২৫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</w:p>
          <w:p w14:paraId="00F0540C" w14:textId="75DF1935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0530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১১১০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B816" w14:textId="3BEF4A4D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97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535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3CB78271" w14:textId="77777777" w:rsidTr="008B0D8F">
        <w:trPr>
          <w:trHeight w:val="15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E5EB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37D14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প্রত্যাশা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21466" w14:textId="1CC0AF6D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25/01/25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381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665F" w14:textId="77777777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২২০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11C6" w14:textId="7CFE539B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180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C1469DD" w14:textId="77777777" w:rsidTr="008B0D8F">
        <w:trPr>
          <w:trHeight w:val="368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3F4A7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D8F13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ব্লাইন্ড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মিশন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5A034" w14:textId="77777777" w:rsid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26/01/25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. ও 27/01/25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</w:p>
          <w:p w14:paraId="4E868EAA" w14:textId="7DA9954F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82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83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E38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৭০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8EBB" w14:textId="78B2DBDE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71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530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723989DF" w14:textId="77777777" w:rsidTr="008B0D8F">
        <w:trPr>
          <w:trHeight w:val="15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DF32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66EB8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সভাপতি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55BAD" w14:textId="47204749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28/01/25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384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D730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২৫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1007" w14:textId="00A9CE9C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125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7A6C7BF0" w14:textId="77777777" w:rsidTr="008B0D8F">
        <w:trPr>
          <w:trHeight w:val="359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B2C1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766C4" w14:textId="77777777" w:rsidR="006B124E" w:rsidRPr="006B124E" w:rsidRDefault="006B124E" w:rsidP="00F279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4312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E985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3550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8761" w14:textId="66FBC090" w:rsidR="006B124E" w:rsidRPr="006B124E" w:rsidRDefault="006B124E" w:rsidP="00F279BE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20</w:t>
            </w:r>
            <w:r w:rsidR="00BD61E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41</w:t>
            </w:r>
            <w:r w:rsidR="00BD61E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870</w:t>
            </w:r>
            <w:r w:rsidR="00BD61EE" w:rsidRPr="00BD61E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</w:p>
        </w:tc>
      </w:tr>
    </w:tbl>
    <w:p w14:paraId="4457F153" w14:textId="25414319" w:rsidR="005339EE" w:rsidRDefault="000D09DC" w:rsidP="00706821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 xml:space="preserve">। </w:t>
      </w:r>
    </w:p>
    <w:p w14:paraId="3922DC47" w14:textId="77777777" w:rsidR="00116EDE" w:rsidRDefault="00116EDE" w:rsidP="00762497">
      <w:pPr>
        <w:jc w:val="both"/>
        <w:rPr>
          <w:rFonts w:ascii="NikoshBAN" w:hAnsi="NikoshBAN" w:cs="NikoshBAN"/>
        </w:rPr>
      </w:pPr>
    </w:p>
    <w:p w14:paraId="687381DA" w14:textId="7F28C4DD" w:rsidR="00B86DB3" w:rsidRPr="005D14D3" w:rsidRDefault="006E5BA4" w:rsidP="00762497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4D28B5">
        <w:rPr>
          <w:rFonts w:ascii="NikoshBAN" w:hAnsi="NikoshBAN" w:cs="NikoshBAN"/>
        </w:rPr>
        <w:t>11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2D3B36">
        <w:rPr>
          <w:rFonts w:ascii="NikoshBAN" w:hAnsi="NikoshBAN" w:cs="NikoshBAN"/>
        </w:rPr>
        <w:t>87</w:t>
      </w:r>
      <w:r w:rsidR="009519A2" w:rsidRPr="005D14D3">
        <w:rPr>
          <w:rFonts w:ascii="NikoshBAN" w:hAnsi="NikoshBAN" w:cs="NikoshBAN"/>
        </w:rPr>
        <w:t>-</w:t>
      </w:r>
      <w:r w:rsidR="002D3B36">
        <w:rPr>
          <w:rFonts w:ascii="NikoshBAN" w:hAnsi="NikoshBAN" w:cs="NikoshBAN"/>
        </w:rPr>
        <w:t>88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3E5F6A">
        <w:rPr>
          <w:rFonts w:ascii="NikoshBAN" w:hAnsi="NikoshBAN" w:cs="NikoshBAN"/>
        </w:rPr>
        <w:t>17</w:t>
      </w:r>
      <w:r w:rsidR="00A87E0C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3E5F6A">
        <w:rPr>
          <w:rFonts w:ascii="NikoshBAN" w:hAnsi="NikoshBAN" w:cs="NikoshBAN"/>
        </w:rPr>
        <w:t>31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0C053C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30E65602" w14:textId="77777777" w:rsidR="000F561A" w:rsidRPr="005D14D3" w:rsidRDefault="000F561A" w:rsidP="00762497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131"/>
        <w:gridCol w:w="2073"/>
        <w:gridCol w:w="1979"/>
        <w:gridCol w:w="1131"/>
        <w:gridCol w:w="1129"/>
      </w:tblGrid>
      <w:tr w:rsidR="005D14D3" w:rsidRPr="005D14D3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প্রাপ্য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পূর্বের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উল্লিখিত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সময়ে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ক্রয়কৃত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খরচ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সপ্তাহান্তে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নীট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আয়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</w:tr>
      <w:tr w:rsidR="005D14D3" w:rsidRPr="005D14D3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D14D3" w:rsidRDefault="00AF3BB7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চ=ক-ঘ</w:t>
            </w:r>
          </w:p>
        </w:tc>
      </w:tr>
      <w:tr w:rsidR="005D14D3" w:rsidRPr="005D14D3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Pr="006F6F1A" w:rsidRDefault="00DD37D7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sz w:val="20"/>
                <w:szCs w:val="20"/>
              </w:rPr>
              <w:t xml:space="preserve">১। </w:t>
            </w:r>
            <w:proofErr w:type="spellStart"/>
            <w:r w:rsidRPr="006F6F1A">
              <w:rPr>
                <w:rFonts w:ascii="NikoshBAN" w:hAnsi="NikoshBAN" w:cs="NikoshBAN"/>
                <w:sz w:val="20"/>
                <w:szCs w:val="20"/>
              </w:rPr>
              <w:t>হোস্টেল</w:t>
            </w:r>
            <w:proofErr w:type="spellEnd"/>
            <w:r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6F6F1A">
              <w:rPr>
                <w:rFonts w:ascii="NikoshBAN" w:hAnsi="NikoshBAN" w:cs="NikoshBAN"/>
                <w:sz w:val="20"/>
                <w:szCs w:val="20"/>
              </w:rPr>
              <w:t>অতিথিঃ</w:t>
            </w:r>
            <w:proofErr w:type="spellEnd"/>
            <w:r w:rsidR="002E5488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51E67CE2" w14:textId="6370FE6C" w:rsidR="000C2502" w:rsidRPr="006F6F1A" w:rsidRDefault="00BD61EE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b/>
                <w:sz w:val="20"/>
                <w:szCs w:val="20"/>
              </w:rPr>
              <w:t>1,42,805/-</w:t>
            </w:r>
            <w:r w:rsidR="000C2502" w:rsidRPr="006F6F1A">
              <w:rPr>
                <w:rFonts w:ascii="NikoshBAN" w:hAnsi="NikoshBAN" w:cs="NikoshBAN"/>
                <w:sz w:val="20"/>
                <w:szCs w:val="20"/>
              </w:rPr>
              <w:t>2।রিসিপসনে</w:t>
            </w:r>
            <w:r w:rsidR="001731E9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C2502" w:rsidRPr="006F6F1A">
              <w:rPr>
                <w:rFonts w:ascii="NikoshBAN" w:hAnsi="NikoshBAN" w:cs="NikoshBAN"/>
                <w:sz w:val="20"/>
                <w:szCs w:val="20"/>
              </w:rPr>
              <w:t>বিক্রয়ঃ</w:t>
            </w:r>
            <w:proofErr w:type="spellEnd"/>
            <w:r w:rsidR="000C2502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6F6F1A">
              <w:rPr>
                <w:rFonts w:ascii="NikoshBAN" w:hAnsi="NikoshBAN" w:cs="NikoshBAN"/>
                <w:b/>
                <w:sz w:val="20"/>
                <w:szCs w:val="20"/>
              </w:rPr>
              <w:t>3,930/-</w:t>
            </w:r>
          </w:p>
          <w:p w14:paraId="281A3DF4" w14:textId="64C1DF09" w:rsidR="00A654EF" w:rsidRPr="006F6F1A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sz w:val="20"/>
                <w:szCs w:val="20"/>
              </w:rPr>
              <w:t>3</w:t>
            </w:r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বিয়ামের</w:t>
            </w:r>
            <w:proofErr w:type="spellEnd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কর্মকর্তা</w:t>
            </w:r>
            <w:proofErr w:type="spellEnd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/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কর্মচারীবৃন্দঃ</w:t>
            </w:r>
            <w:proofErr w:type="spellEnd"/>
          </w:p>
          <w:p w14:paraId="35218056" w14:textId="77777777" w:rsidR="00BD61EE" w:rsidRPr="006F6F1A" w:rsidRDefault="00BD61EE" w:rsidP="00DD37D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১৭,৯৬০/-</w:t>
            </w:r>
          </w:p>
          <w:p w14:paraId="7C88DD5E" w14:textId="2A28C008" w:rsidR="00DD37D7" w:rsidRPr="006F6F1A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sz w:val="20"/>
                <w:szCs w:val="20"/>
              </w:rPr>
              <w:t>4</w:t>
            </w:r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প্রত্যাশী</w:t>
            </w:r>
            <w:proofErr w:type="spellEnd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প্রতিষ্ঠানঃ</w:t>
            </w:r>
            <w:proofErr w:type="spellEnd"/>
            <w:r w:rsidR="00DF0386" w:rsidRPr="006F6F1A">
              <w:rPr>
                <w:rFonts w:ascii="NikoshBAN" w:hAnsi="NikoshBAN" w:cs="NikoshBAN"/>
                <w:b/>
                <w:sz w:val="20"/>
                <w:szCs w:val="20"/>
              </w:rPr>
              <w:t xml:space="preserve"> </w:t>
            </w:r>
            <w:r w:rsidR="00293B09" w:rsidRPr="006F6F1A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20,41,870/-</w:t>
            </w:r>
          </w:p>
          <w:p w14:paraId="75260482" w14:textId="11C4EC18" w:rsidR="00DD37D7" w:rsidRPr="005D14D3" w:rsidRDefault="00DD37D7" w:rsidP="009E0CFE">
            <w:pPr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72549F">
              <w:rPr>
                <w:rFonts w:ascii="NikoshBAN" w:hAnsi="NikoshBAN" w:cs="NikoshBAN"/>
                <w:sz w:val="20"/>
                <w:szCs w:val="20"/>
              </w:rPr>
              <w:t>মোটঃ</w:t>
            </w:r>
            <w:proofErr w:type="spellEnd"/>
            <w:r w:rsid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9E0CFE">
              <w:rPr>
                <w:rFonts w:ascii="NikoshBAN" w:hAnsi="NikoshBAN" w:cs="NikoshBAN"/>
                <w:b/>
                <w:bCs/>
                <w:sz w:val="20"/>
                <w:szCs w:val="20"/>
              </w:rPr>
              <w:t>22,06,565</w:t>
            </w:r>
            <w:r w:rsidR="00D60A45" w:rsidRPr="0072549F">
              <w:rPr>
                <w:rFonts w:ascii="NikoshBAN" w:hAnsi="NikoshBAN" w:cs="NikoshBAN"/>
                <w:b/>
                <w:bCs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2FE9A48D" w:rsidR="00DD37D7" w:rsidRPr="005D14D3" w:rsidRDefault="00293B09" w:rsidP="00C97471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93,475/-</w:t>
            </w:r>
          </w:p>
        </w:tc>
        <w:tc>
          <w:tcPr>
            <w:tcW w:w="1144" w:type="pct"/>
            <w:shd w:val="clear" w:color="auto" w:fill="auto"/>
          </w:tcPr>
          <w:p w14:paraId="53C0CF0D" w14:textId="67859249" w:rsidR="00D60A45" w:rsidRPr="005D14D3" w:rsidRDefault="00AC2E59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005C9C">
              <w:rPr>
                <w:rFonts w:ascii="NikoshBAN" w:hAnsi="NikoshBAN" w:cs="NikoshBAN"/>
                <w:sz w:val="20"/>
                <w:szCs w:val="20"/>
              </w:rPr>
              <w:t>11,09,333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005C9C">
              <w:rPr>
                <w:rFonts w:ascii="NikoshBAN" w:hAnsi="NikoshBAN" w:cs="NikoshBAN"/>
                <w:sz w:val="20"/>
                <w:szCs w:val="20"/>
              </w:rPr>
              <w:t>4,20,467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  <w:r w:rsidR="00456309" w:rsidRPr="005D14D3">
              <w:rPr>
                <w:rFonts w:ascii="NikoshBAN" w:hAnsi="NikoshBAN" w:cs="NikoshBAN"/>
                <w:sz w:val="20"/>
                <w:szCs w:val="20"/>
              </w:rPr>
              <w:t xml:space="preserve"> =</w:t>
            </w:r>
            <w:r w:rsidR="00005C9C">
              <w:rPr>
                <w:rFonts w:ascii="NikoshBAN" w:hAnsi="NikoshBAN" w:cs="NikoshBAN"/>
                <w:sz w:val="20"/>
                <w:szCs w:val="20"/>
              </w:rPr>
              <w:t>15,29,800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C02764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124A9B8A" w14:textId="3A21AA9C" w:rsidR="00DD37D7" w:rsidRPr="005D14D3" w:rsidRDefault="005927B3" w:rsidP="00F0467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পনের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ঊনত্রিশ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আট</w:t>
            </w:r>
            <w:r w:rsidR="00A53AB6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1675C6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="000C33CB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  <w:p w14:paraId="533DC0F1" w14:textId="277F35AC" w:rsidR="00DD37D7" w:rsidRPr="005D14D3" w:rsidRDefault="00DD37D7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পতাকা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-‘ক’</w:t>
            </w:r>
            <w:r w:rsidR="00C20C62" w:rsidRPr="005D14D3">
              <w:rPr>
                <w:rFonts w:ascii="NikoshBAN" w:hAnsi="NikoshBAN" w:cs="NikoshBAN"/>
                <w:sz w:val="20"/>
                <w:szCs w:val="20"/>
              </w:rPr>
              <w:t xml:space="preserve"> ও</w:t>
            </w:r>
            <w:r w:rsidR="006967ED" w:rsidRPr="005D14D3">
              <w:rPr>
                <w:rFonts w:ascii="NikoshBAN" w:hAnsi="NikoshBAN" w:cs="NikoshBAN"/>
                <w:sz w:val="20"/>
                <w:szCs w:val="20"/>
              </w:rPr>
              <w:t xml:space="preserve"> ‘খ’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A118F5A" w14:textId="77777777" w:rsidR="00005C9C" w:rsidRDefault="00005C9C" w:rsidP="00E9228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005C9C">
              <w:rPr>
                <w:rFonts w:ascii="NikoshBAN" w:hAnsi="NikoshBAN" w:cs="NikoshBAN"/>
                <w:sz w:val="20"/>
                <w:szCs w:val="20"/>
              </w:rPr>
              <w:t xml:space="preserve">(10,44,031+4,03,230) =14,47,261/- </w:t>
            </w:r>
          </w:p>
          <w:p w14:paraId="75018F85" w14:textId="7F445E05" w:rsidR="00DD37D7" w:rsidRPr="005D14D3" w:rsidRDefault="00D93A0C" w:rsidP="00A53AB6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চৌদ্দ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সাতচল্লিশ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দুই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একষট্টি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>)</w:t>
            </w:r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624" w:type="pct"/>
            <w:shd w:val="clear" w:color="auto" w:fill="auto"/>
          </w:tcPr>
          <w:p w14:paraId="57EBDADA" w14:textId="2E953BDA" w:rsidR="00AD5141" w:rsidRPr="005D14D3" w:rsidRDefault="00813F96" w:rsidP="004000CF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1,76,014/-</w:t>
            </w:r>
          </w:p>
        </w:tc>
        <w:tc>
          <w:tcPr>
            <w:tcW w:w="624" w:type="pct"/>
            <w:shd w:val="clear" w:color="auto" w:fill="auto"/>
          </w:tcPr>
          <w:p w14:paraId="0E37BF94" w14:textId="2B0A7C34" w:rsidR="00DD37D7" w:rsidRPr="005D14D3" w:rsidRDefault="00066C4D" w:rsidP="00E40C5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7,59,304</w:t>
            </w:r>
            <w:r w:rsidR="00B46794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</w:tr>
    </w:tbl>
    <w:p w14:paraId="79C70F79" w14:textId="77777777" w:rsidR="00253CE1" w:rsidRPr="005D14D3" w:rsidRDefault="00613895" w:rsidP="003D78A0">
      <w:pPr>
        <w:rPr>
          <w:rFonts w:ascii="NikoshBAN" w:hAnsi="NikoshBAN" w:cs="NikoshBAN"/>
          <w:sz w:val="2"/>
        </w:rPr>
      </w:pPr>
      <w:r w:rsidRPr="005D14D3">
        <w:rPr>
          <w:rFonts w:ascii="NikoshBAN" w:hAnsi="NikoshBAN" w:cs="NikoshBAN"/>
        </w:rPr>
        <w:tab/>
      </w:r>
    </w:p>
    <w:p w14:paraId="64A98DE4" w14:textId="77777777" w:rsidR="00C41F8B" w:rsidRPr="005D14D3" w:rsidRDefault="00C41F8B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60088F69" w14:textId="165A255A" w:rsidR="00CA6545" w:rsidRPr="005D14D3" w:rsidRDefault="00CA6545" w:rsidP="00552DF8">
      <w:pPr>
        <w:jc w:val="both"/>
        <w:rPr>
          <w:rFonts w:ascii="NikoshBAN" w:hAnsi="NikoshBAN" w:cs="NikoshBAN"/>
        </w:rPr>
      </w:pPr>
    </w:p>
    <w:p w14:paraId="3AF0B958" w14:textId="3E2CB99C" w:rsidR="00A73554" w:rsidRDefault="006E5BA4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4D28B5">
        <w:rPr>
          <w:rFonts w:ascii="NikoshBAN" w:hAnsi="NikoshBAN" w:cs="NikoshBAN"/>
        </w:rPr>
        <w:t>12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893178">
        <w:rPr>
          <w:rFonts w:ascii="NikoshBAN" w:hAnsi="NikoshBAN" w:cs="NikoshBAN"/>
        </w:rPr>
        <w:t>40</w:t>
      </w:r>
      <w:r w:rsidR="001A23A6">
        <w:rPr>
          <w:rFonts w:ascii="NikoshBAN" w:hAnsi="NikoshBAN" w:cs="NikoshBAN"/>
        </w:rPr>
        <w:t>3</w:t>
      </w:r>
      <w:r w:rsidR="0076258C" w:rsidRPr="005D14D3">
        <w:rPr>
          <w:rFonts w:ascii="NikoshBAN" w:hAnsi="NikoshBAN" w:cs="NikoshBAN"/>
        </w:rPr>
        <w:t>-</w:t>
      </w:r>
      <w:r w:rsidR="00893178">
        <w:rPr>
          <w:rFonts w:ascii="NikoshBAN" w:hAnsi="NikoshBAN" w:cs="NikoshBAN"/>
        </w:rPr>
        <w:t>40</w:t>
      </w:r>
      <w:r w:rsidR="001A23A6">
        <w:rPr>
          <w:rFonts w:ascii="NikoshBAN" w:hAnsi="NikoshBAN" w:cs="NikoshBAN"/>
        </w:rPr>
        <w:t>4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6E004758" w14:textId="77777777" w:rsidR="00F279BE" w:rsidRDefault="00F279BE" w:rsidP="00275301">
      <w:pPr>
        <w:jc w:val="both"/>
        <w:rPr>
          <w:rFonts w:ascii="NikoshBAN" w:hAnsi="NikoshBAN" w:cs="NikoshBAN"/>
        </w:rPr>
      </w:pPr>
    </w:p>
    <w:p w14:paraId="0487CC20" w14:textId="3450E014" w:rsidR="00BA6AA2" w:rsidRPr="006B74FA" w:rsidRDefault="0061517F" w:rsidP="006B74FA">
      <w:pPr>
        <w:jc w:val="both"/>
        <w:rPr>
          <w:rFonts w:ascii="NikoshBAN" w:hAnsi="NikoshBAN" w:cs="NikoshBAN"/>
        </w:rPr>
      </w:pPr>
      <w:r w:rsidRPr="006B74FA">
        <w:rPr>
          <w:rFonts w:ascii="NikoshBAN" w:hAnsi="NikoshBAN" w:cs="NikoshBAN"/>
        </w:rPr>
        <w:t>1</w:t>
      </w:r>
      <w:r w:rsidR="004D28B5">
        <w:rPr>
          <w:rFonts w:ascii="NikoshBAN" w:hAnsi="NikoshBAN" w:cs="NikoshBAN"/>
        </w:rPr>
        <w:t>13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6B74FA">
        <w:rPr>
          <w:rFonts w:ascii="NikoshBAN" w:hAnsi="NikoshBAN" w:cs="NikoshBAN"/>
        </w:rPr>
        <w:t>নোট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অনুচ্ছেদ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নং</w:t>
      </w:r>
      <w:proofErr w:type="spellEnd"/>
      <w:r w:rsidR="00D46B21" w:rsidRPr="006B74FA">
        <w:rPr>
          <w:rFonts w:ascii="NikoshBAN" w:hAnsi="NikoshBAN" w:cs="NikoshBAN"/>
        </w:rPr>
        <w:t xml:space="preserve">- </w:t>
      </w:r>
      <w:r w:rsidR="00FD0004" w:rsidRPr="006B74FA">
        <w:rPr>
          <w:rFonts w:ascii="NikoshBAN" w:hAnsi="NikoshBAN" w:cs="NikoshBAN"/>
        </w:rPr>
        <w:t>81</w:t>
      </w:r>
      <w:r w:rsidR="00563BB4" w:rsidRPr="006B74FA">
        <w:rPr>
          <w:rFonts w:ascii="NikoshBAN" w:hAnsi="NikoshBAN" w:cs="NikoshBAN"/>
        </w:rPr>
        <w:t xml:space="preserve"> </w:t>
      </w:r>
      <w:proofErr w:type="spellStart"/>
      <w:r w:rsidR="00563BB4" w:rsidRPr="006B74FA">
        <w:rPr>
          <w:rFonts w:ascii="NikoshBAN" w:hAnsi="NikoshBAN" w:cs="NikoshBAN"/>
        </w:rPr>
        <w:t>এর</w:t>
      </w:r>
      <w:proofErr w:type="spellEnd"/>
      <w:r w:rsidR="00563BB4" w:rsidRPr="006B74FA">
        <w:rPr>
          <w:rFonts w:ascii="NikoshBAN" w:hAnsi="NikoshBAN" w:cs="NikoshBAN"/>
        </w:rPr>
        <w:t xml:space="preserve"> ‘খ’</w:t>
      </w:r>
      <w:r w:rsidR="008F620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অনুসারে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r w:rsidR="00BB68AC" w:rsidRPr="006B74FA">
        <w:rPr>
          <w:rFonts w:ascii="NikoshBAN" w:hAnsi="NikoshBAN" w:cs="NikoshBAN"/>
        </w:rPr>
        <w:t>17</w:t>
      </w:r>
      <w:r w:rsidR="009B197F" w:rsidRPr="006B74FA">
        <w:rPr>
          <w:rFonts w:ascii="NikoshBAN" w:hAnsi="NikoshBAN" w:cs="NikoshBAN"/>
        </w:rPr>
        <w:t>/</w:t>
      </w:r>
      <w:r w:rsidR="00A87E0C" w:rsidRPr="006B74FA">
        <w:rPr>
          <w:rFonts w:ascii="NikoshBAN" w:hAnsi="NikoshBAN" w:cs="NikoshBAN"/>
        </w:rPr>
        <w:t>01</w:t>
      </w:r>
      <w:r w:rsidR="009B197F" w:rsidRPr="006B74FA">
        <w:rPr>
          <w:rFonts w:ascii="NikoshBAN" w:hAnsi="NikoshBAN" w:cs="NikoshBAN"/>
        </w:rPr>
        <w:t>/2</w:t>
      </w:r>
      <w:r w:rsidR="00A87E0C" w:rsidRPr="006B74FA">
        <w:rPr>
          <w:rFonts w:ascii="NikoshBAN" w:hAnsi="NikoshBAN" w:cs="NikoshBAN"/>
        </w:rPr>
        <w:t>5</w:t>
      </w:r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থেকে</w:t>
      </w:r>
      <w:proofErr w:type="spellEnd"/>
      <w:r w:rsidR="00EF3BD1" w:rsidRPr="006B74FA">
        <w:rPr>
          <w:rFonts w:ascii="NikoshBAN" w:hAnsi="NikoshBAN" w:cs="NikoshBAN"/>
        </w:rPr>
        <w:t xml:space="preserve"> </w:t>
      </w:r>
      <w:r w:rsidR="00BB68AC" w:rsidRPr="006B74FA">
        <w:rPr>
          <w:rFonts w:ascii="NikoshBAN" w:hAnsi="NikoshBAN" w:cs="NikoshBAN"/>
        </w:rPr>
        <w:t>31</w:t>
      </w:r>
      <w:r w:rsidR="009B197F" w:rsidRPr="006B74FA">
        <w:rPr>
          <w:rFonts w:ascii="NikoshBAN" w:hAnsi="NikoshBAN" w:cs="NikoshBAN"/>
        </w:rPr>
        <w:t>/</w:t>
      </w:r>
      <w:r w:rsidR="00A87E0C" w:rsidRPr="006B74FA">
        <w:rPr>
          <w:rFonts w:ascii="NikoshBAN" w:hAnsi="NikoshBAN" w:cs="NikoshBAN"/>
        </w:rPr>
        <w:t>01</w:t>
      </w:r>
      <w:r w:rsidR="009B197F" w:rsidRPr="006B74FA">
        <w:rPr>
          <w:rFonts w:ascii="NikoshBAN" w:hAnsi="NikoshBAN" w:cs="NikoshBAN"/>
        </w:rPr>
        <w:t>/2</w:t>
      </w:r>
      <w:r w:rsidR="00A87E0C" w:rsidRPr="006B74FA">
        <w:rPr>
          <w:rFonts w:ascii="NikoshBAN" w:hAnsi="NikoshBAN" w:cs="NikoshBAN"/>
        </w:rPr>
        <w:t>5</w:t>
      </w:r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তারিখ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পর্যন্ত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ক্যান্টিনের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বাজার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খরচ</w:t>
      </w:r>
      <w:proofErr w:type="spellEnd"/>
      <w:r w:rsidR="00842DF7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নির্বাহের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জন্য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চেকের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মাধ্যমে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r w:rsidR="00F9131B" w:rsidRPr="006B74FA">
        <w:rPr>
          <w:rFonts w:ascii="NikoshBAN" w:hAnsi="NikoshBAN" w:cs="NikoshBAN"/>
        </w:rPr>
        <w:t>20</w:t>
      </w:r>
      <w:r w:rsidR="00563BB4" w:rsidRPr="006B74FA">
        <w:rPr>
          <w:rFonts w:ascii="NikoshBAN" w:hAnsi="NikoshBAN" w:cs="NikoshBAN"/>
        </w:rPr>
        <w:t xml:space="preserve">,00,000/- </w:t>
      </w:r>
      <w:r w:rsidR="008C146F" w:rsidRPr="006B74FA">
        <w:rPr>
          <w:rFonts w:ascii="NikoshBAN" w:hAnsi="NikoshBAN" w:cs="NikoshBAN"/>
        </w:rPr>
        <w:t>(</w:t>
      </w:r>
      <w:proofErr w:type="spellStart"/>
      <w:r w:rsidR="00F9131B" w:rsidRPr="006B74FA">
        <w:rPr>
          <w:rFonts w:ascii="NikoshBAN" w:hAnsi="NikoshBAN" w:cs="NikoshBAN"/>
        </w:rPr>
        <w:t>বিশ</w:t>
      </w:r>
      <w:proofErr w:type="spellEnd"/>
      <w:r w:rsidR="008C146F" w:rsidRPr="006B74FA">
        <w:rPr>
          <w:rFonts w:ascii="NikoshBAN" w:hAnsi="NikoshBAN" w:cs="NikoshBAN"/>
        </w:rPr>
        <w:t xml:space="preserve"> </w:t>
      </w:r>
      <w:proofErr w:type="spellStart"/>
      <w:r w:rsidR="008C146F" w:rsidRPr="006B74FA">
        <w:rPr>
          <w:rFonts w:ascii="NikoshBAN" w:hAnsi="NikoshBAN" w:cs="NikoshBAN"/>
        </w:rPr>
        <w:t>লক্ষ</w:t>
      </w:r>
      <w:proofErr w:type="spellEnd"/>
      <w:r w:rsidR="008C146F" w:rsidRPr="006B74FA">
        <w:rPr>
          <w:rFonts w:ascii="NikoshBAN" w:hAnsi="NikoshBAN" w:cs="NikoshBAN"/>
        </w:rPr>
        <w:t xml:space="preserve"> </w:t>
      </w:r>
      <w:proofErr w:type="spellStart"/>
      <w:r w:rsidR="008C146F" w:rsidRPr="006B74FA">
        <w:rPr>
          <w:rFonts w:ascii="NikoshBAN" w:hAnsi="NikoshBAN" w:cs="NikoshBAN"/>
        </w:rPr>
        <w:t>মাত্র</w:t>
      </w:r>
      <w:proofErr w:type="spellEnd"/>
      <w:r w:rsidR="008C146F" w:rsidRPr="006B74FA">
        <w:rPr>
          <w:rFonts w:ascii="NikoshBAN" w:hAnsi="NikoshBAN" w:cs="NikoshBAN"/>
        </w:rPr>
        <w:t>)</w:t>
      </w:r>
      <w:r w:rsidR="009B197F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টাকা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ক্যান্টিন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ব্যবস্থাপনা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কমিটির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তত্ত্বাবধায়ক-কে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নগদ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চেকের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মাধ্যমে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970188" w:rsidRPr="006B74FA">
        <w:rPr>
          <w:rFonts w:ascii="NikoshBAN" w:hAnsi="NikoshBAN" w:cs="NikoshBAN"/>
        </w:rPr>
        <w:t>অগ্রি</w:t>
      </w:r>
      <w:r w:rsidR="00510C44" w:rsidRPr="006B74FA">
        <w:rPr>
          <w:rFonts w:ascii="NikoshBAN" w:hAnsi="NikoshBAN" w:cs="NikoshBAN"/>
        </w:rPr>
        <w:t>ম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হিসাবে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প্রদান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করা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হয়</w:t>
      </w:r>
      <w:proofErr w:type="spellEnd"/>
      <w:r w:rsidR="00D46B21" w:rsidRPr="006B74FA">
        <w:rPr>
          <w:rFonts w:ascii="NikoshBAN" w:hAnsi="NikoshBAN" w:cs="NikoshBAN"/>
        </w:rPr>
        <w:t>।</w:t>
      </w:r>
      <w:r w:rsidR="000B76DF" w:rsidRPr="006B74FA">
        <w:rPr>
          <w:rFonts w:ascii="NikoshBAN" w:hAnsi="NikoshBAN" w:cs="NikoshBAN"/>
        </w:rPr>
        <w:t xml:space="preserve"> </w:t>
      </w:r>
      <w:r w:rsidR="008078F4" w:rsidRPr="006B74FA">
        <w:rPr>
          <w:rFonts w:ascii="NikoshBAN" w:hAnsi="NikoshBAN" w:cs="NikoshBAN"/>
        </w:rPr>
        <w:t>17</w:t>
      </w:r>
      <w:r w:rsidR="00A87E0C" w:rsidRPr="006B74FA">
        <w:rPr>
          <w:rFonts w:ascii="NikoshBAN" w:hAnsi="NikoshBAN" w:cs="NikoshBAN"/>
        </w:rPr>
        <w:t xml:space="preserve">/01/25 </w:t>
      </w:r>
      <w:proofErr w:type="spellStart"/>
      <w:r w:rsidR="00A87E0C" w:rsidRPr="006B74FA">
        <w:rPr>
          <w:rFonts w:ascii="NikoshBAN" w:hAnsi="NikoshBAN" w:cs="NikoshBAN"/>
        </w:rPr>
        <w:t>থেকে</w:t>
      </w:r>
      <w:proofErr w:type="spellEnd"/>
      <w:r w:rsidR="00A87E0C" w:rsidRPr="006B74FA">
        <w:rPr>
          <w:rFonts w:ascii="NikoshBAN" w:hAnsi="NikoshBAN" w:cs="NikoshBAN"/>
        </w:rPr>
        <w:t xml:space="preserve"> </w:t>
      </w:r>
      <w:r w:rsidR="008078F4" w:rsidRPr="006B74FA">
        <w:rPr>
          <w:rFonts w:ascii="NikoshBAN" w:hAnsi="NikoshBAN" w:cs="NikoshBAN"/>
        </w:rPr>
        <w:t>31</w:t>
      </w:r>
      <w:r w:rsidR="00A87E0C" w:rsidRPr="006B74FA">
        <w:rPr>
          <w:rFonts w:ascii="NikoshBAN" w:hAnsi="NikoshBAN" w:cs="NikoshBAN"/>
        </w:rPr>
        <w:t xml:space="preserve">/01/25 </w:t>
      </w:r>
      <w:proofErr w:type="spellStart"/>
      <w:r w:rsidR="0053076E" w:rsidRPr="006B74FA">
        <w:rPr>
          <w:rFonts w:ascii="NikoshBAN" w:hAnsi="NikoshBAN" w:cs="NikoshBAN"/>
        </w:rPr>
        <w:t>তারিখ</w:t>
      </w:r>
      <w:proofErr w:type="spellEnd"/>
      <w:r w:rsidR="0053076E" w:rsidRPr="006B74FA">
        <w:rPr>
          <w:rFonts w:ascii="NikoshBAN" w:hAnsi="NikoshBAN" w:cs="NikoshBAN"/>
        </w:rPr>
        <w:t xml:space="preserve"> </w:t>
      </w:r>
      <w:proofErr w:type="spellStart"/>
      <w:r w:rsidR="0053076E" w:rsidRPr="006B74FA">
        <w:rPr>
          <w:rFonts w:ascii="NikoshBAN" w:hAnsi="NikoshBAN" w:cs="NikoshBAN"/>
        </w:rPr>
        <w:t>পর্যন্ত</w:t>
      </w:r>
      <w:proofErr w:type="spellEnd"/>
      <w:r w:rsidR="0053076E" w:rsidRPr="006B74FA">
        <w:rPr>
          <w:rFonts w:ascii="NikoshBAN" w:hAnsi="NikoshBAN" w:cs="NikoshBAN"/>
        </w:rPr>
        <w:t xml:space="preserve"> </w:t>
      </w:r>
      <w:proofErr w:type="spellStart"/>
      <w:r w:rsidR="00D03F00" w:rsidRPr="006B74FA">
        <w:rPr>
          <w:rFonts w:ascii="NikoshBAN" w:hAnsi="NikoshBAN" w:cs="NikoshBAN"/>
        </w:rPr>
        <w:t>মোট</w:t>
      </w:r>
      <w:proofErr w:type="spellEnd"/>
      <w:r w:rsidR="00D03F00" w:rsidRPr="006B74FA">
        <w:rPr>
          <w:rFonts w:ascii="NikoshBAN" w:hAnsi="NikoshBAN" w:cs="NikoshBAN"/>
        </w:rPr>
        <w:t xml:space="preserve"> </w:t>
      </w:r>
      <w:proofErr w:type="spellStart"/>
      <w:r w:rsidR="009C068F" w:rsidRPr="006B74FA">
        <w:rPr>
          <w:rFonts w:ascii="NikoshBAN" w:hAnsi="NikoshBAN" w:cs="NikoshBAN"/>
        </w:rPr>
        <w:t>বাজার</w:t>
      </w:r>
      <w:proofErr w:type="spellEnd"/>
      <w:r w:rsidR="009C068F" w:rsidRPr="006B74FA">
        <w:rPr>
          <w:rFonts w:ascii="NikoshBAN" w:hAnsi="NikoshBAN" w:cs="NikoshBAN"/>
        </w:rPr>
        <w:t xml:space="preserve"> </w:t>
      </w:r>
      <w:proofErr w:type="spellStart"/>
      <w:r w:rsidR="009C068F" w:rsidRPr="006B74FA">
        <w:rPr>
          <w:rFonts w:ascii="NikoshBAN" w:hAnsi="NikoshBAN" w:cs="NikoshBAN"/>
        </w:rPr>
        <w:t>খরচ</w:t>
      </w:r>
      <w:proofErr w:type="spellEnd"/>
      <w:r w:rsidR="009C068F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হয়</w:t>
      </w:r>
      <w:proofErr w:type="spellEnd"/>
      <w:r w:rsidR="00E42A72" w:rsidRPr="006B74FA">
        <w:rPr>
          <w:rFonts w:ascii="NikoshBAN" w:hAnsi="NikoshBAN" w:cs="NikoshBAN"/>
        </w:rPr>
        <w:t xml:space="preserve"> </w:t>
      </w:r>
      <w:r w:rsidR="006B74FA" w:rsidRPr="006B74FA">
        <w:rPr>
          <w:rFonts w:ascii="NikoshBAN" w:hAnsi="NikoshBAN" w:cs="NikoshBAN"/>
        </w:rPr>
        <w:t>(11,09,333+4,20,467) =15,29,800/- (</w:t>
      </w:r>
      <w:proofErr w:type="spellStart"/>
      <w:r w:rsidR="006B74FA" w:rsidRPr="006B74FA">
        <w:rPr>
          <w:rFonts w:ascii="NikoshBAN" w:hAnsi="NikoshBAN" w:cs="NikoshBAN"/>
        </w:rPr>
        <w:t>পনের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লক্ষ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ঊনত্রিশ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হাজার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আটশত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মাত্র</w:t>
      </w:r>
      <w:proofErr w:type="spellEnd"/>
      <w:r w:rsidR="006B74FA" w:rsidRPr="006B74FA">
        <w:rPr>
          <w:rFonts w:ascii="NikoshBAN" w:hAnsi="NikoshBAN" w:cs="NikoshBAN"/>
        </w:rPr>
        <w:t>)</w:t>
      </w:r>
      <w:r w:rsidR="007321BF" w:rsidRPr="006B74FA">
        <w:rPr>
          <w:rFonts w:ascii="NikoshBAN" w:hAnsi="NikoshBAN" w:cs="NikoshBAN"/>
        </w:rPr>
        <w:t xml:space="preserve"> </w:t>
      </w:r>
      <w:proofErr w:type="spellStart"/>
      <w:r w:rsidR="000C33CB" w:rsidRPr="006B74FA">
        <w:rPr>
          <w:rFonts w:ascii="NikoshBAN" w:hAnsi="NikoshBAN" w:cs="NikoshBAN"/>
        </w:rPr>
        <w:t>টাকা</w:t>
      </w:r>
      <w:proofErr w:type="spellEnd"/>
      <w:r w:rsidR="000C33CB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ভাউচার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সংযুক্তি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পতাকা</w:t>
      </w:r>
      <w:proofErr w:type="spellEnd"/>
      <w:r w:rsidR="00296122" w:rsidRPr="006B74FA">
        <w:rPr>
          <w:rFonts w:ascii="NikoshBAN" w:hAnsi="NikoshBAN" w:cs="NikoshBAN"/>
        </w:rPr>
        <w:t>-‘ক’</w:t>
      </w:r>
      <w:r w:rsidR="00254132" w:rsidRPr="006B74FA">
        <w:rPr>
          <w:rFonts w:ascii="NikoshBAN" w:hAnsi="NikoshBAN" w:cs="NikoshBAN"/>
        </w:rPr>
        <w:t xml:space="preserve"> ও</w:t>
      </w:r>
      <w:r w:rsidR="00296122" w:rsidRPr="006B74FA">
        <w:rPr>
          <w:rFonts w:ascii="NikoshBAN" w:hAnsi="NikoshBAN" w:cs="NikoshBAN"/>
        </w:rPr>
        <w:t xml:space="preserve"> ‘খ’</w:t>
      </w:r>
      <w:r w:rsidR="0025413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সদয়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দেখা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যেতে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9E0B97" w:rsidRPr="006B74FA">
        <w:rPr>
          <w:rFonts w:ascii="NikoshBAN" w:hAnsi="NikoshBAN" w:cs="NikoshBAN"/>
        </w:rPr>
        <w:t>পারে</w:t>
      </w:r>
      <w:proofErr w:type="spellEnd"/>
      <w:r w:rsidR="00684947" w:rsidRPr="006B74FA">
        <w:rPr>
          <w:rFonts w:ascii="NikoshBAN" w:hAnsi="NikoshBAN" w:cs="NikoshBAN"/>
        </w:rPr>
        <w:t>।</w:t>
      </w:r>
      <w:r w:rsidR="00207271" w:rsidRPr="006B74FA">
        <w:rPr>
          <w:rFonts w:ascii="NikoshBAN" w:hAnsi="NikoshBAN" w:cs="NikoshBAN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অব্যয়িত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অর্থ</w:t>
      </w:r>
      <w:proofErr w:type="spellEnd"/>
      <w:r w:rsidR="00684947" w:rsidRPr="006B74FA">
        <w:rPr>
          <w:rFonts w:ascii="Nikosh" w:hAnsi="Nikosh" w:cs="Nikosh"/>
        </w:rPr>
        <w:t xml:space="preserve">  (</w:t>
      </w:r>
      <w:r w:rsidR="0045550D">
        <w:rPr>
          <w:rFonts w:ascii="Nikosh" w:hAnsi="Nikosh" w:cs="Nikosh"/>
        </w:rPr>
        <w:t>২০</w:t>
      </w:r>
      <w:r w:rsidR="00684947" w:rsidRPr="006B74FA">
        <w:rPr>
          <w:rFonts w:ascii="Nikosh" w:hAnsi="Nikosh" w:cs="Nikosh"/>
        </w:rPr>
        <w:t>,০০,০০০-</w:t>
      </w:r>
      <w:r w:rsidR="0045550D" w:rsidRPr="006B74FA">
        <w:rPr>
          <w:rFonts w:ascii="NikoshBAN" w:hAnsi="NikoshBAN" w:cs="NikoshBAN"/>
        </w:rPr>
        <w:t>15,29,800/-</w:t>
      </w:r>
      <w:r w:rsidR="00684947" w:rsidRPr="006B74FA">
        <w:rPr>
          <w:rFonts w:ascii="Nikosh" w:hAnsi="Nikosh" w:cs="Nikosh"/>
        </w:rPr>
        <w:t>)= ৪,</w:t>
      </w:r>
      <w:r w:rsidR="001C6584">
        <w:rPr>
          <w:rFonts w:ascii="Nikosh" w:hAnsi="Nikosh" w:cs="Nikosh"/>
        </w:rPr>
        <w:t>৭০,২০০</w:t>
      </w:r>
      <w:r w:rsidR="00684947" w:rsidRPr="006B74FA">
        <w:rPr>
          <w:rFonts w:ascii="Nikosh" w:hAnsi="Nikosh" w:cs="Nikosh"/>
        </w:rPr>
        <w:t>/-</w:t>
      </w:r>
      <w:r w:rsidR="001A23A6">
        <w:rPr>
          <w:rFonts w:ascii="Nikosh" w:hAnsi="Nikosh" w:cs="Nikosh"/>
        </w:rPr>
        <w:t xml:space="preserve"> </w:t>
      </w:r>
      <w:r w:rsidR="00684947" w:rsidRPr="006B74FA">
        <w:rPr>
          <w:rFonts w:ascii="Nikosh" w:hAnsi="Nikosh" w:cs="Nikosh"/>
        </w:rPr>
        <w:t>(</w:t>
      </w:r>
      <w:proofErr w:type="spellStart"/>
      <w:r w:rsidR="00CA6BE5" w:rsidRPr="006B74FA">
        <w:rPr>
          <w:rFonts w:ascii="Nikosh" w:hAnsi="Nikosh" w:cs="Nikosh"/>
        </w:rPr>
        <w:t>চার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লক্ষ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1C6584">
        <w:rPr>
          <w:rFonts w:ascii="Nikosh" w:hAnsi="Nikosh" w:cs="Nikosh"/>
        </w:rPr>
        <w:t>সত্তর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হাজার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1C6584">
        <w:rPr>
          <w:rFonts w:ascii="Nikosh" w:hAnsi="Nikosh" w:cs="Nikosh"/>
        </w:rPr>
        <w:t>দুইশত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মাত্র</w:t>
      </w:r>
      <w:proofErr w:type="spellEnd"/>
      <w:r w:rsidR="00684947" w:rsidRPr="006B74FA">
        <w:rPr>
          <w:rFonts w:ascii="Nikosh" w:hAnsi="Nikosh" w:cs="Nikosh"/>
        </w:rPr>
        <w:t xml:space="preserve">) </w:t>
      </w:r>
      <w:proofErr w:type="spellStart"/>
      <w:r w:rsidR="00684947" w:rsidRPr="006B74FA">
        <w:rPr>
          <w:rFonts w:ascii="Nikosh" w:hAnsi="Nikosh" w:cs="Nikosh"/>
        </w:rPr>
        <w:t>টাকা</w:t>
      </w:r>
      <w:proofErr w:type="spellEnd"/>
      <w:r w:rsidR="00CF4ED5" w:rsidRPr="006B74FA">
        <w:rPr>
          <w:rFonts w:ascii="Nikosh" w:hAnsi="Nikosh" w:cs="Nikosh"/>
        </w:rPr>
        <w:t xml:space="preserve"> </w:t>
      </w:r>
      <w:r w:rsidR="001A23A6">
        <w:rPr>
          <w:rFonts w:ascii="Nikosh" w:hAnsi="Nikosh" w:cs="Nikosh"/>
        </w:rPr>
        <w:t>০৫</w:t>
      </w:r>
      <w:r w:rsidR="00CF4ED5" w:rsidRPr="006B74FA">
        <w:rPr>
          <w:rFonts w:ascii="Nikosh" w:hAnsi="Nikosh" w:cs="Nikosh"/>
        </w:rPr>
        <w:t>/০</w:t>
      </w:r>
      <w:r w:rsidR="001A23A6">
        <w:rPr>
          <w:rFonts w:ascii="Nikosh" w:hAnsi="Nikosh" w:cs="Nikosh"/>
        </w:rPr>
        <w:t>২</w:t>
      </w:r>
      <w:r w:rsidR="00CF4ED5" w:rsidRPr="006B74FA">
        <w:rPr>
          <w:rFonts w:ascii="Nikosh" w:hAnsi="Nikosh" w:cs="Nikosh"/>
        </w:rPr>
        <w:t xml:space="preserve">/২৫ </w:t>
      </w:r>
      <w:proofErr w:type="spellStart"/>
      <w:r w:rsidR="00CF4ED5" w:rsidRPr="006B74FA">
        <w:rPr>
          <w:rFonts w:ascii="Nikosh" w:hAnsi="Nikosh" w:cs="Nikosh"/>
        </w:rPr>
        <w:t>তারিখে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অর্থ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শাখায়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জমা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দেয়া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হয়েছে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যার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মানি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রসিটি</w:t>
      </w:r>
      <w:proofErr w:type="spellEnd"/>
      <w:r w:rsidR="00684947" w:rsidRPr="006B74FA">
        <w:rPr>
          <w:rFonts w:ascii="Nikosh" w:hAnsi="Nikosh" w:cs="Nikosh"/>
        </w:rPr>
        <w:t xml:space="preserve"> নং-</w:t>
      </w:r>
      <w:r w:rsidR="009A4C13">
        <w:rPr>
          <w:rFonts w:ascii="Nikosh" w:hAnsi="Nikosh" w:cs="Nikosh"/>
        </w:rPr>
        <w:t>২৬২৯৮</w:t>
      </w:r>
      <w:r w:rsidR="008A3846">
        <w:rPr>
          <w:rFonts w:ascii="Nikosh" w:hAnsi="Nikosh" w:cs="Nikosh"/>
        </w:rPr>
        <w:t xml:space="preserve"> </w:t>
      </w:r>
      <w:r w:rsidR="00FD0004" w:rsidRPr="006B74FA">
        <w:rPr>
          <w:rFonts w:ascii="Nikosh" w:hAnsi="Nikosh" w:cs="Nikosh"/>
        </w:rPr>
        <w:t>(পত্রাংশ-</w:t>
      </w:r>
      <w:r w:rsidR="001A23A6">
        <w:rPr>
          <w:rFonts w:ascii="Nikosh" w:hAnsi="Nikosh" w:cs="Nikosh"/>
        </w:rPr>
        <w:t>৪০২</w:t>
      </w:r>
      <w:r w:rsidR="00684947" w:rsidRPr="006B74FA">
        <w:rPr>
          <w:rFonts w:ascii="Nikosh" w:hAnsi="Nikosh" w:cs="Nikosh"/>
        </w:rPr>
        <w:t>)।</w:t>
      </w:r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ক্যান্টিন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ব্যবস্থাপনা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কমিটির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তত্ত্বাবধায়ক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এর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নিকট</w:t>
      </w:r>
      <w:proofErr w:type="spellEnd"/>
      <w:r w:rsidR="00BA6AA2" w:rsidRPr="006B74FA">
        <w:rPr>
          <w:rFonts w:ascii="NikoshBAN" w:hAnsi="NikoshBAN" w:cs="NikoshBAN"/>
        </w:rPr>
        <w:t xml:space="preserve"> ৫০,০০০/-(</w:t>
      </w:r>
      <w:proofErr w:type="spellStart"/>
      <w:r w:rsidR="00BA6AA2" w:rsidRPr="006B74FA">
        <w:rPr>
          <w:rFonts w:ascii="NikoshBAN" w:hAnsi="NikoshBAN" w:cs="NikoshBAN"/>
        </w:rPr>
        <w:t>পঞ্চাশ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হাজার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মাত্র</w:t>
      </w:r>
      <w:proofErr w:type="spellEnd"/>
      <w:r w:rsidR="00BA6AA2" w:rsidRPr="006B74FA">
        <w:rPr>
          <w:rFonts w:ascii="NikoshBAN" w:hAnsi="NikoshBAN" w:cs="NikoshBAN"/>
        </w:rPr>
        <w:t xml:space="preserve">) </w:t>
      </w:r>
      <w:proofErr w:type="spellStart"/>
      <w:r w:rsidR="00BA6AA2" w:rsidRPr="006B74FA">
        <w:rPr>
          <w:rFonts w:ascii="NikoshBAN" w:hAnsi="NikoshBAN" w:cs="NikoshBAN"/>
        </w:rPr>
        <w:t>টাকা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পেটিক্যাশ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বাবদ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জমা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রয়েছে</w:t>
      </w:r>
      <w:proofErr w:type="spellEnd"/>
      <w:r w:rsidR="00BA6AA2" w:rsidRPr="006B74FA">
        <w:rPr>
          <w:rFonts w:ascii="NikoshBAN" w:hAnsi="NikoshBAN" w:cs="NikoshBAN"/>
        </w:rPr>
        <w:t>।</w:t>
      </w:r>
    </w:p>
    <w:p w14:paraId="73973104" w14:textId="6F5482D7" w:rsidR="00BA6AA2" w:rsidRDefault="004D28B5" w:rsidP="00BA6AA2">
      <w:pPr>
        <w:jc w:val="both"/>
        <w:rPr>
          <w:rFonts w:ascii="Nikosh" w:hAnsi="Nikosh" w:cs="Nikosh"/>
        </w:rPr>
      </w:pPr>
      <w:r>
        <w:rPr>
          <w:rFonts w:ascii="NikoshBAN" w:hAnsi="NikoshBAN" w:cs="NikoshBAN"/>
        </w:rPr>
        <w:lastRenderedPageBreak/>
        <w:t>114</w:t>
      </w:r>
      <w:r w:rsidR="00A82464" w:rsidRPr="005D14D3">
        <w:rPr>
          <w:rFonts w:ascii="NikoshBAN" w:hAnsi="NikoshBAN" w:cs="NikoshBAN"/>
        </w:rPr>
        <w:t xml:space="preserve">। </w:t>
      </w:r>
      <w:proofErr w:type="spellStart"/>
      <w:r w:rsidR="00A82464" w:rsidRPr="005D14D3">
        <w:rPr>
          <w:rFonts w:ascii="NikoshBAN" w:hAnsi="NikoshBAN" w:cs="NikoshBAN"/>
        </w:rPr>
        <w:t>এমতাবস্থায়</w:t>
      </w:r>
      <w:proofErr w:type="spellEnd"/>
      <w:r w:rsidR="00A82464" w:rsidRPr="005D14D3">
        <w:rPr>
          <w:rFonts w:ascii="NikoshBAN" w:hAnsi="NikoshBAN" w:cs="NikoshBAN"/>
        </w:rPr>
        <w:t>,</w:t>
      </w:r>
      <w:r w:rsidR="00370C8E" w:rsidRPr="005D14D3">
        <w:rPr>
          <w:rFonts w:ascii="NikoshBAN" w:hAnsi="NikoshBAN" w:cs="NikoshBAN"/>
        </w:rPr>
        <w:t xml:space="preserve"> </w:t>
      </w:r>
      <w:r w:rsidR="00D03930">
        <w:rPr>
          <w:rFonts w:ascii="NikoshBAN" w:hAnsi="NikoshBAN" w:cs="NikoshBAN"/>
        </w:rPr>
        <w:t>17</w:t>
      </w:r>
      <w:r w:rsidR="0040694D" w:rsidRPr="00746F3D">
        <w:rPr>
          <w:rFonts w:ascii="NikoshBAN" w:hAnsi="NikoshBAN" w:cs="NikoshBAN"/>
        </w:rPr>
        <w:t xml:space="preserve">/01/25 </w:t>
      </w:r>
      <w:proofErr w:type="spellStart"/>
      <w:r w:rsidR="0040694D" w:rsidRPr="00746F3D">
        <w:rPr>
          <w:rFonts w:ascii="NikoshBAN" w:hAnsi="NikoshBAN" w:cs="NikoshBAN"/>
        </w:rPr>
        <w:t>থেকে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r w:rsidR="00D03930">
        <w:rPr>
          <w:rFonts w:ascii="NikoshBAN" w:hAnsi="NikoshBAN" w:cs="NikoshBAN"/>
        </w:rPr>
        <w:t>31</w:t>
      </w:r>
      <w:r w:rsidR="0040694D" w:rsidRPr="00746F3D">
        <w:rPr>
          <w:rFonts w:ascii="NikoshBAN" w:hAnsi="NikoshBAN" w:cs="NikoshBAN"/>
        </w:rPr>
        <w:t>/01/25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তারিখ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পর্যন্ত</w:t>
      </w:r>
      <w:proofErr w:type="spellEnd"/>
      <w:r w:rsidR="0040694D" w:rsidRPr="003D78A0">
        <w:rPr>
          <w:rFonts w:ascii="Nikosh" w:hAnsi="Nikosh" w:cs="Nikosh"/>
        </w:rPr>
        <w:t xml:space="preserve"> </w:t>
      </w:r>
      <w:r w:rsidR="00F31783" w:rsidRPr="006B74FA">
        <w:rPr>
          <w:rFonts w:ascii="NikoshBAN" w:hAnsi="NikoshBAN" w:cs="NikoshBAN"/>
        </w:rPr>
        <w:t>15,29,800/- (</w:t>
      </w:r>
      <w:proofErr w:type="spellStart"/>
      <w:r w:rsidR="00F31783" w:rsidRPr="006B74FA">
        <w:rPr>
          <w:rFonts w:ascii="NikoshBAN" w:hAnsi="NikoshBAN" w:cs="NikoshBAN"/>
        </w:rPr>
        <w:t>পনের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লক্ষ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ঊনত্রিশ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হাজার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আটশত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মাত্র</w:t>
      </w:r>
      <w:proofErr w:type="spellEnd"/>
      <w:r w:rsidR="00F31783" w:rsidRPr="006B74FA">
        <w:rPr>
          <w:rFonts w:ascii="NikoshBAN" w:hAnsi="NikoshBAN" w:cs="NikoshBAN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নগদ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এবং</w:t>
      </w:r>
      <w:proofErr w:type="spellEnd"/>
      <w:r w:rsidR="0040694D">
        <w:rPr>
          <w:rFonts w:ascii="Nikosh" w:hAnsi="Nikosh" w:cs="Nikosh"/>
        </w:rPr>
        <w:t xml:space="preserve"> </w:t>
      </w:r>
      <w:r w:rsidR="00F31783" w:rsidRPr="006B74FA">
        <w:rPr>
          <w:rFonts w:ascii="Nikosh" w:hAnsi="Nikosh" w:cs="Nikosh"/>
        </w:rPr>
        <w:t>৪,</w:t>
      </w:r>
      <w:r w:rsidR="00F31783">
        <w:rPr>
          <w:rFonts w:ascii="Nikosh" w:hAnsi="Nikosh" w:cs="Nikosh"/>
        </w:rPr>
        <w:t>৭০,২০০</w:t>
      </w:r>
      <w:r w:rsidR="00F31783" w:rsidRPr="006B74FA">
        <w:rPr>
          <w:rFonts w:ascii="Nikosh" w:hAnsi="Nikosh" w:cs="Nikosh"/>
        </w:rPr>
        <w:t>/-</w:t>
      </w:r>
      <w:r w:rsidR="00F31783">
        <w:rPr>
          <w:rFonts w:ascii="Nikosh" w:hAnsi="Nikosh" w:cs="Nikosh"/>
        </w:rPr>
        <w:t xml:space="preserve"> </w:t>
      </w:r>
      <w:r w:rsidR="00F31783" w:rsidRPr="006B74FA">
        <w:rPr>
          <w:rFonts w:ascii="Nikosh" w:hAnsi="Nikosh" w:cs="Nikosh"/>
        </w:rPr>
        <w:t>(</w:t>
      </w:r>
      <w:proofErr w:type="spellStart"/>
      <w:r w:rsidR="00F31783" w:rsidRPr="006B74FA">
        <w:rPr>
          <w:rFonts w:ascii="Nikosh" w:hAnsi="Nikosh" w:cs="Nikosh"/>
        </w:rPr>
        <w:t>চার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 w:rsidRPr="006B74FA">
        <w:rPr>
          <w:rFonts w:ascii="Nikosh" w:hAnsi="Nikosh" w:cs="Nikosh"/>
        </w:rPr>
        <w:t>লক্ষ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>
        <w:rPr>
          <w:rFonts w:ascii="Nikosh" w:hAnsi="Nikosh" w:cs="Nikosh"/>
        </w:rPr>
        <w:t>সত্তর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 w:rsidRPr="006B74FA">
        <w:rPr>
          <w:rFonts w:ascii="Nikosh" w:hAnsi="Nikosh" w:cs="Nikosh"/>
        </w:rPr>
        <w:t>হাজার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>
        <w:rPr>
          <w:rFonts w:ascii="Nikosh" w:hAnsi="Nikosh" w:cs="Nikosh"/>
        </w:rPr>
        <w:t>দুইশত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 w:rsidRPr="006B74FA">
        <w:rPr>
          <w:rFonts w:ascii="Nikosh" w:hAnsi="Nikosh" w:cs="Nikosh"/>
        </w:rPr>
        <w:t>মাত্র</w:t>
      </w:r>
      <w:proofErr w:type="spellEnd"/>
      <w:r w:rsidR="00F31783" w:rsidRPr="006B74FA">
        <w:rPr>
          <w:rFonts w:ascii="Nikosh" w:hAnsi="Nikosh" w:cs="Nikosh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জমা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ভাউচারসহ</w:t>
      </w:r>
      <w:proofErr w:type="spellEnd"/>
      <w:r w:rsidR="00F31783">
        <w:rPr>
          <w:rFonts w:ascii="Nikosh" w:hAnsi="Nikosh" w:cs="Nikosh"/>
        </w:rPr>
        <w:t xml:space="preserve"> (পত্রাংশ-৪০২</w:t>
      </w:r>
      <w:r w:rsidR="0040694D">
        <w:rPr>
          <w:rFonts w:ascii="Nikosh" w:hAnsi="Nikosh" w:cs="Nikosh"/>
        </w:rPr>
        <w:t xml:space="preserve">) </w:t>
      </w:r>
      <w:proofErr w:type="spellStart"/>
      <w:r w:rsidR="0040694D">
        <w:rPr>
          <w:rFonts w:ascii="Nikosh" w:hAnsi="Nikosh" w:cs="Nikosh"/>
        </w:rPr>
        <w:t>মোট</w:t>
      </w:r>
      <w:proofErr w:type="spellEnd"/>
      <w:r w:rsidR="0040694D">
        <w:rPr>
          <w:rFonts w:ascii="Nikosh" w:hAnsi="Nikosh" w:cs="Nikosh"/>
        </w:rPr>
        <w:t xml:space="preserve"> </w:t>
      </w:r>
      <w:r w:rsidR="00BC31D2">
        <w:rPr>
          <w:rFonts w:ascii="NikoshBAN" w:hAnsi="NikoshBAN" w:cs="NikoshBAN"/>
        </w:rPr>
        <w:t>20</w:t>
      </w:r>
      <w:r w:rsidR="0040694D" w:rsidRPr="00746F3D">
        <w:rPr>
          <w:rFonts w:ascii="NikoshBAN" w:hAnsi="NikoshBAN" w:cs="NikoshBAN"/>
        </w:rPr>
        <w:t>,00,000/- (</w:t>
      </w:r>
      <w:proofErr w:type="spellStart"/>
      <w:r w:rsidR="00BC31D2">
        <w:rPr>
          <w:rFonts w:ascii="NikoshBAN" w:hAnsi="NikoshBAN" w:cs="NikoshBAN"/>
        </w:rPr>
        <w:t>বিশ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লক্ষ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মাত্র</w:t>
      </w:r>
      <w:proofErr w:type="spellEnd"/>
      <w:r w:rsidR="0040694D" w:rsidRPr="00746F3D">
        <w:rPr>
          <w:rFonts w:ascii="NikoshBAN" w:hAnsi="NikoshBAN" w:cs="NikoshBAN"/>
        </w:rPr>
        <w:t>)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টাকা</w:t>
      </w:r>
      <w:r w:rsidR="0040694D">
        <w:rPr>
          <w:rFonts w:ascii="Nikosh" w:hAnsi="Nikosh" w:cs="Nikosh"/>
        </w:rPr>
        <w:t>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ভাউচার</w:t>
      </w:r>
      <w:r w:rsidR="0040694D">
        <w:rPr>
          <w:rFonts w:ascii="Nikosh" w:hAnsi="Nikosh" w:cs="Nikosh"/>
        </w:rPr>
        <w:t>সমুহ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অনুমোদন</w:t>
      </w:r>
      <w:proofErr w:type="spellEnd"/>
      <w:r w:rsidR="0040694D">
        <w:rPr>
          <w:rFonts w:ascii="Nikosh" w:hAnsi="Nikosh" w:cs="Nikosh"/>
        </w:rPr>
        <w:t xml:space="preserve"> ও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সমন্বয়ের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আদেশ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দেয়া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যায়</w:t>
      </w:r>
      <w:proofErr w:type="spellEnd"/>
      <w:r w:rsidR="00FD0004">
        <w:rPr>
          <w:rFonts w:ascii="Nikosh" w:hAnsi="Nikosh" w:cs="Nikosh"/>
        </w:rPr>
        <w:t>।</w:t>
      </w:r>
    </w:p>
    <w:p w14:paraId="1AAEB8C4" w14:textId="77777777" w:rsidR="005E271F" w:rsidRDefault="005E271F" w:rsidP="00BA6AA2">
      <w:pPr>
        <w:jc w:val="both"/>
        <w:rPr>
          <w:rFonts w:ascii="Nikosh" w:hAnsi="Nikosh" w:cs="Nikosh"/>
        </w:rPr>
      </w:pPr>
    </w:p>
    <w:p w14:paraId="32E6AAA8" w14:textId="77777777" w:rsidR="005E271F" w:rsidRDefault="005E271F" w:rsidP="005E271F">
      <w:pPr>
        <w:rPr>
          <w:rFonts w:ascii="NikoshBAN" w:hAnsi="NikoshBAN" w:cs="NikoshBAN"/>
          <w:sz w:val="36"/>
          <w:szCs w:val="36"/>
        </w:rPr>
      </w:pPr>
    </w:p>
    <w:p w14:paraId="10383E96" w14:textId="77777777" w:rsidR="005E271F" w:rsidRPr="005D14D3" w:rsidRDefault="005E271F" w:rsidP="005E271F">
      <w:pPr>
        <w:jc w:val="both"/>
        <w:rPr>
          <w:rFonts w:ascii="NikoshBAN" w:hAnsi="NikoshBAN" w:cs="NikoshBAN"/>
        </w:rPr>
      </w:pPr>
    </w:p>
    <w:p w14:paraId="58C5AF65" w14:textId="46545057" w:rsidR="005E271F" w:rsidRPr="005D14D3" w:rsidRDefault="00091DBA" w:rsidP="005E271F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4D28B5">
        <w:rPr>
          <w:rFonts w:ascii="NikoshBAN" w:hAnsi="NikoshBAN" w:cs="NikoshBAN"/>
        </w:rPr>
        <w:t>15</w:t>
      </w:r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নোটানুচ্ছেদ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 w:rsidR="004D28B5">
        <w:rPr>
          <w:rFonts w:ascii="NikoshBAN" w:hAnsi="NikoshBAN" w:cs="NikoshBAN"/>
        </w:rPr>
        <w:t>109</w:t>
      </w:r>
      <w:r w:rsidR="005E271F" w:rsidRPr="005D14D3">
        <w:rPr>
          <w:rFonts w:ascii="NikoshBAN" w:hAnsi="NikoshBAN" w:cs="NikoshBAN"/>
        </w:rPr>
        <w:t>-</w:t>
      </w:r>
      <w:r w:rsidR="004D28B5">
        <w:rPr>
          <w:rFonts w:ascii="NikoshBAN" w:hAnsi="NikoshBAN" w:cs="NikoshBAN"/>
        </w:rPr>
        <w:t>114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মহাপরিচালক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মহোদয়ের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proofErr w:type="gramStart"/>
      <w:r w:rsidR="005E271F" w:rsidRPr="005D14D3">
        <w:rPr>
          <w:rFonts w:ascii="NikoshBAN" w:hAnsi="NikoshBAN" w:cs="NikoshBAN"/>
        </w:rPr>
        <w:t>অবগতি</w:t>
      </w:r>
      <w:proofErr w:type="spellEnd"/>
      <w:r w:rsidR="005E271F" w:rsidRPr="005D14D3">
        <w:rPr>
          <w:rFonts w:ascii="NikoshBAN" w:hAnsi="NikoshBAN" w:cs="NikoshBAN"/>
        </w:rPr>
        <w:t xml:space="preserve"> 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proofErr w:type="gram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অনুচ্ছেদ</w:t>
      </w:r>
      <w:proofErr w:type="spellEnd"/>
      <w:r w:rsidR="005E271F" w:rsidRPr="005D14D3">
        <w:rPr>
          <w:rFonts w:ascii="NikoshBAN" w:hAnsi="NikoshBAN" w:cs="NikoshBAN"/>
        </w:rPr>
        <w:t xml:space="preserve"> নং-</w:t>
      </w:r>
      <w:r w:rsidR="004D28B5">
        <w:rPr>
          <w:rFonts w:ascii="NikoshBAN" w:hAnsi="NikoshBAN" w:cs="NikoshBAN"/>
        </w:rPr>
        <w:t>114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প্রস্তাব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অনুমোদনের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জন্য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নথি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উপস্থাপন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হলো</w:t>
      </w:r>
      <w:proofErr w:type="spellEnd"/>
      <w:r w:rsidR="005E271F" w:rsidRPr="005D14D3">
        <w:rPr>
          <w:rFonts w:ascii="NikoshBAN" w:hAnsi="NikoshBAN" w:cs="NikoshBAN"/>
        </w:rPr>
        <w:t>।</w:t>
      </w:r>
    </w:p>
    <w:p w14:paraId="3BF2E762" w14:textId="77777777" w:rsidR="005E271F" w:rsidRPr="001F07E8" w:rsidRDefault="005E271F" w:rsidP="00BA6AA2">
      <w:pPr>
        <w:jc w:val="both"/>
        <w:rPr>
          <w:rFonts w:ascii="Nikosh" w:hAnsi="Nikosh" w:cs="Nikosh"/>
        </w:rPr>
      </w:pPr>
    </w:p>
    <w:p w14:paraId="6EF896FB" w14:textId="77777777" w:rsidR="00A82464" w:rsidRPr="005D14D3" w:rsidRDefault="00A82464" w:rsidP="005D3F37">
      <w:pPr>
        <w:jc w:val="both"/>
        <w:rPr>
          <w:rFonts w:ascii="NikoshBAN" w:hAnsi="NikoshBAN" w:cs="NikoshBAN"/>
        </w:rPr>
      </w:pPr>
    </w:p>
    <w:p w14:paraId="1156C948" w14:textId="54B45550" w:rsidR="00DE0FD9" w:rsidRDefault="009A3DCC" w:rsidP="00B218E2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 </w:t>
      </w:r>
    </w:p>
    <w:p w14:paraId="18E92E51" w14:textId="77777777" w:rsidR="00DE0FD9" w:rsidRDefault="00DE0FD9" w:rsidP="00B218E2">
      <w:pPr>
        <w:jc w:val="both"/>
        <w:rPr>
          <w:rFonts w:ascii="NikoshBAN" w:hAnsi="NikoshBAN" w:cs="NikoshBAN"/>
        </w:rPr>
      </w:pPr>
    </w:p>
    <w:p w14:paraId="204C90A4" w14:textId="3455A478" w:rsidR="00DE0FD9" w:rsidRDefault="00DE0FD9" w:rsidP="00B218E2">
      <w:pPr>
        <w:jc w:val="both"/>
        <w:rPr>
          <w:rFonts w:ascii="NikoshBAN" w:hAnsi="NikoshBAN" w:cs="NikoshBAN"/>
        </w:rPr>
      </w:pPr>
    </w:p>
    <w:p w14:paraId="54934E9C" w14:textId="323B874C" w:rsidR="00DE0FD9" w:rsidRDefault="00DE0FD9" w:rsidP="00B218E2">
      <w:pPr>
        <w:jc w:val="both"/>
        <w:rPr>
          <w:rFonts w:ascii="NikoshBAN" w:hAnsi="NikoshBAN" w:cs="NikoshBAN"/>
        </w:rPr>
      </w:pPr>
    </w:p>
    <w:p w14:paraId="30C2332C" w14:textId="2531DA2E" w:rsidR="00DE0FD9" w:rsidRDefault="00DE0FD9" w:rsidP="00B218E2">
      <w:pPr>
        <w:jc w:val="both"/>
        <w:rPr>
          <w:rFonts w:ascii="NikoshBAN" w:hAnsi="NikoshBAN" w:cs="NikoshBAN"/>
        </w:rPr>
      </w:pPr>
    </w:p>
    <w:p w14:paraId="048BDD39" w14:textId="04B28444" w:rsidR="00DE0FD9" w:rsidRDefault="00DE0FD9" w:rsidP="00B218E2">
      <w:pPr>
        <w:jc w:val="both"/>
        <w:rPr>
          <w:rFonts w:ascii="NikoshBAN" w:hAnsi="NikoshBAN" w:cs="NikoshBAN"/>
        </w:rPr>
      </w:pPr>
    </w:p>
    <w:p w14:paraId="4F88CCCA" w14:textId="4E25420A" w:rsidR="00DE0FD9" w:rsidRDefault="00DE0FD9" w:rsidP="00B218E2">
      <w:pPr>
        <w:jc w:val="both"/>
        <w:rPr>
          <w:rFonts w:ascii="NikoshBAN" w:hAnsi="NikoshBAN" w:cs="NikoshBAN"/>
        </w:rPr>
      </w:pPr>
    </w:p>
    <w:p w14:paraId="06635F9D" w14:textId="2D57C5AE" w:rsidR="00DE0FD9" w:rsidRDefault="00DE0FD9" w:rsidP="00B218E2">
      <w:pPr>
        <w:jc w:val="both"/>
        <w:rPr>
          <w:rFonts w:ascii="NikoshBAN" w:hAnsi="NikoshBAN" w:cs="NikoshBAN"/>
        </w:rPr>
      </w:pPr>
    </w:p>
    <w:p w14:paraId="1B476E2B" w14:textId="1E5A25D0" w:rsidR="00DE0FD9" w:rsidRDefault="00DE0FD9" w:rsidP="00B218E2">
      <w:pPr>
        <w:jc w:val="both"/>
        <w:rPr>
          <w:rFonts w:ascii="NikoshBAN" w:hAnsi="NikoshBAN" w:cs="NikoshBAN"/>
        </w:rPr>
      </w:pPr>
    </w:p>
    <w:p w14:paraId="03696D44" w14:textId="7E916EDD" w:rsidR="00DE0FD9" w:rsidRDefault="00DE0FD9" w:rsidP="00B218E2">
      <w:pPr>
        <w:jc w:val="both"/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61C48" w14:textId="77777777" w:rsidR="00460049" w:rsidRDefault="00460049" w:rsidP="00B315D9">
      <w:r>
        <w:separator/>
      </w:r>
    </w:p>
  </w:endnote>
  <w:endnote w:type="continuationSeparator" w:id="0">
    <w:p w14:paraId="612EC972" w14:textId="77777777" w:rsidR="00460049" w:rsidRDefault="00460049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DE95D" w14:textId="77777777" w:rsidR="00460049" w:rsidRDefault="00460049" w:rsidP="00B315D9">
      <w:r>
        <w:separator/>
      </w:r>
    </w:p>
  </w:footnote>
  <w:footnote w:type="continuationSeparator" w:id="0">
    <w:p w14:paraId="0440181B" w14:textId="77777777" w:rsidR="00460049" w:rsidRDefault="00460049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460049" w:rsidRPr="0077022B" w:rsidRDefault="0046004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3B0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643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8B5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3593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4FF9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C19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FC7BB-B916-4F73-A336-EDDBE3E7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3</Pages>
  <Words>1054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1493</cp:revision>
  <cp:lastPrinted>2025-01-20T07:52:00Z</cp:lastPrinted>
  <dcterms:created xsi:type="dcterms:W3CDTF">2024-08-13T08:22:00Z</dcterms:created>
  <dcterms:modified xsi:type="dcterms:W3CDTF">2025-02-19T07:33:00Z</dcterms:modified>
</cp:coreProperties>
</file>