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B582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204"/>
        <w:gridCol w:w="1440"/>
        <w:gridCol w:w="270"/>
        <w:gridCol w:w="270"/>
        <w:gridCol w:w="180"/>
        <w:gridCol w:w="3760"/>
        <w:gridCol w:w="20"/>
        <w:gridCol w:w="270"/>
        <w:gridCol w:w="90"/>
        <w:gridCol w:w="16"/>
        <w:gridCol w:w="20"/>
        <w:gridCol w:w="2124"/>
        <w:gridCol w:w="180"/>
        <w:gridCol w:w="270"/>
        <w:gridCol w:w="90"/>
        <w:gridCol w:w="1143"/>
        <w:gridCol w:w="17"/>
      </w:tblGrid>
      <w:tr w:rsidR="00AD0DDD" w14:paraId="5D7862CB" w14:textId="77777777" w:rsidTr="00237360">
        <w:trPr>
          <w:trHeight w:val="36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4731D2FF" w14:textId="32B86AE2" w:rsidR="00AD0DDD" w:rsidRPr="00237360" w:rsidRDefault="00D462F7" w:rsidP="00D462F7">
            <w:pPr>
              <w:pStyle w:val="Heading1"/>
              <w:rPr>
                <w:sz w:val="52"/>
                <w:szCs w:val="52"/>
              </w:rPr>
            </w:pPr>
            <w:r w:rsidRPr="00237360">
              <w:rPr>
                <w:sz w:val="52"/>
                <w:szCs w:val="52"/>
              </w:rPr>
              <w:t xml:space="preserve">Nicholas </w:t>
            </w:r>
            <w:r w:rsidR="00052BA6" w:rsidRPr="00237360">
              <w:rPr>
                <w:sz w:val="52"/>
                <w:szCs w:val="52"/>
              </w:rPr>
              <w:t xml:space="preserve">S. </w:t>
            </w:r>
            <w:r w:rsidRPr="00237360">
              <w:rPr>
                <w:sz w:val="52"/>
                <w:szCs w:val="52"/>
              </w:rPr>
              <w:t>Hawkins</w:t>
            </w:r>
          </w:p>
        </w:tc>
      </w:tr>
      <w:tr w:rsidR="00AD0DDD" w14:paraId="47AD9287" w14:textId="77777777" w:rsidTr="00237360">
        <w:trPr>
          <w:trHeight w:val="20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6E72DDA2" w14:textId="77777777" w:rsidR="00AD0DDD" w:rsidRDefault="00AD0DDD" w:rsidP="00DF1CB4"/>
        </w:tc>
      </w:tr>
      <w:tr w:rsidR="00F3325B" w14:paraId="0C1ADA72" w14:textId="77777777" w:rsidTr="00237360">
        <w:trPr>
          <w:gridAfter w:val="1"/>
          <w:wAfter w:w="17" w:type="dxa"/>
          <w:trHeight w:val="288"/>
        </w:trPr>
        <w:tc>
          <w:tcPr>
            <w:tcW w:w="142" w:type="dxa"/>
            <w:vAlign w:val="center"/>
          </w:tcPr>
          <w:p w14:paraId="68DB167D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37FAA442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204" w:type="dxa"/>
            <w:vAlign w:val="center"/>
          </w:tcPr>
          <w:p w14:paraId="257C5291" w14:textId="77777777" w:rsidR="005F5561" w:rsidRPr="00D06709" w:rsidRDefault="005F5561" w:rsidP="00DF1CB4"/>
        </w:tc>
        <w:tc>
          <w:tcPr>
            <w:tcW w:w="1440" w:type="dxa"/>
            <w:vAlign w:val="center"/>
          </w:tcPr>
          <w:p w14:paraId="2D784F4E" w14:textId="18A253C8" w:rsidR="005F5561" w:rsidRPr="00E72EFF" w:rsidRDefault="00F3325B" w:rsidP="00DF1CB4">
            <w:pPr>
              <w:rPr>
                <w:color w:val="404040" w:themeColor="text1" w:themeTint="BF"/>
              </w:rPr>
            </w:pPr>
            <w:r w:rsidRPr="00E72EFF">
              <w:rPr>
                <w:color w:val="404040" w:themeColor="text1" w:themeTint="BF"/>
              </w:rPr>
              <w:t xml:space="preserve">(423) </w:t>
            </w:r>
            <w:r w:rsidR="00E073D6">
              <w:rPr>
                <w:color w:val="404040" w:themeColor="text1" w:themeTint="BF"/>
              </w:rPr>
              <w:t>314-2893</w:t>
            </w:r>
          </w:p>
        </w:tc>
        <w:tc>
          <w:tcPr>
            <w:tcW w:w="270" w:type="dxa"/>
            <w:vAlign w:val="center"/>
          </w:tcPr>
          <w:p w14:paraId="7B8739E0" w14:textId="77777777" w:rsidR="005F5561" w:rsidRPr="00E72EFF" w:rsidRDefault="005F5561" w:rsidP="00DF1CB4">
            <w:pPr>
              <w:rPr>
                <w:color w:val="404040" w:themeColor="text1" w:themeTint="BF"/>
              </w:rPr>
            </w:pPr>
          </w:p>
        </w:tc>
        <w:tc>
          <w:tcPr>
            <w:tcW w:w="270" w:type="dxa"/>
            <w:shd w:val="clear" w:color="auto" w:fill="2C3B57" w:themeFill="text2"/>
            <w:vAlign w:val="center"/>
          </w:tcPr>
          <w:p w14:paraId="0DC43EB7" w14:textId="77777777" w:rsidR="005F5561" w:rsidRPr="00E72EFF" w:rsidRDefault="00AD6FA4" w:rsidP="00DF1CB4">
            <w:pPr>
              <w:jc w:val="center"/>
              <w:rPr>
                <w:rStyle w:val="Emphasis"/>
                <w:color w:val="404040" w:themeColor="text1" w:themeTint="BF"/>
              </w:rPr>
            </w:pPr>
            <w:r w:rsidRPr="0004399D">
              <w:rPr>
                <w:rStyle w:val="Emphasis"/>
                <w:color w:val="FFFFFF" w:themeColor="background1"/>
              </w:rPr>
              <w:t>E</w:t>
            </w:r>
          </w:p>
        </w:tc>
        <w:tc>
          <w:tcPr>
            <w:tcW w:w="180" w:type="dxa"/>
            <w:vAlign w:val="center"/>
          </w:tcPr>
          <w:p w14:paraId="3CA69B2B" w14:textId="77777777" w:rsidR="005F5561" w:rsidRPr="00E72EFF" w:rsidRDefault="005F5561" w:rsidP="00DF1CB4">
            <w:pPr>
              <w:rPr>
                <w:color w:val="404040" w:themeColor="text1" w:themeTint="BF"/>
              </w:rPr>
            </w:pPr>
          </w:p>
        </w:tc>
        <w:tc>
          <w:tcPr>
            <w:tcW w:w="3760" w:type="dxa"/>
            <w:vAlign w:val="center"/>
          </w:tcPr>
          <w:p w14:paraId="5E9B8C4C" w14:textId="401BB76B" w:rsidR="005F5561" w:rsidRPr="00E72EFF" w:rsidRDefault="00D462F7" w:rsidP="00DF1CB4">
            <w:pPr>
              <w:rPr>
                <w:color w:val="404040" w:themeColor="text1" w:themeTint="BF"/>
              </w:rPr>
            </w:pPr>
            <w:r w:rsidRPr="00E72EFF">
              <w:rPr>
                <w:color w:val="404040" w:themeColor="text1" w:themeTint="BF"/>
              </w:rPr>
              <w:t>Nicholas.Stanton.Hawkins@gmail.com</w:t>
            </w:r>
          </w:p>
        </w:tc>
        <w:tc>
          <w:tcPr>
            <w:tcW w:w="20" w:type="dxa"/>
            <w:vAlign w:val="center"/>
          </w:tcPr>
          <w:p w14:paraId="10622AFC" w14:textId="77777777" w:rsidR="005F5561" w:rsidRPr="00E72EFF" w:rsidRDefault="005F5561" w:rsidP="00DF1CB4">
            <w:pPr>
              <w:rPr>
                <w:color w:val="404040" w:themeColor="text1" w:themeTint="BF"/>
              </w:rPr>
            </w:pPr>
          </w:p>
        </w:tc>
        <w:tc>
          <w:tcPr>
            <w:tcW w:w="270" w:type="dxa"/>
            <w:shd w:val="clear" w:color="auto" w:fill="2C3B57" w:themeFill="text2"/>
            <w:vAlign w:val="center"/>
          </w:tcPr>
          <w:p w14:paraId="2117C430" w14:textId="77777777" w:rsidR="005F5561" w:rsidRPr="00E72EFF" w:rsidRDefault="00AD6FA4" w:rsidP="00DF1CB4">
            <w:pPr>
              <w:jc w:val="center"/>
              <w:rPr>
                <w:rStyle w:val="Emphasis"/>
                <w:color w:val="404040" w:themeColor="text1" w:themeTint="BF"/>
              </w:rPr>
            </w:pPr>
            <w:r w:rsidRPr="0004399D">
              <w:rPr>
                <w:rStyle w:val="Emphasis"/>
                <w:color w:val="FFFFFF" w:themeColor="background1"/>
              </w:rPr>
              <w:t>A</w:t>
            </w:r>
          </w:p>
        </w:tc>
        <w:tc>
          <w:tcPr>
            <w:tcW w:w="90" w:type="dxa"/>
            <w:vAlign w:val="center"/>
          </w:tcPr>
          <w:p w14:paraId="27CE3995" w14:textId="77777777" w:rsidR="005F5561" w:rsidRPr="00E72EFF" w:rsidRDefault="005F5561" w:rsidP="00DF1CB4">
            <w:pPr>
              <w:rPr>
                <w:color w:val="404040" w:themeColor="text1" w:themeTint="BF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2D83E24C" w14:textId="54C93604" w:rsidR="005F5561" w:rsidRPr="00E72EFF" w:rsidRDefault="00D462F7" w:rsidP="00DF1CB4">
            <w:pPr>
              <w:rPr>
                <w:color w:val="404040" w:themeColor="text1" w:themeTint="BF"/>
              </w:rPr>
            </w:pPr>
            <w:r w:rsidRPr="00E72EFF">
              <w:rPr>
                <w:color w:val="404040" w:themeColor="text1" w:themeTint="BF"/>
              </w:rPr>
              <w:t>130 Short Creek Rd. Signal Mountain, TN</w:t>
            </w:r>
          </w:p>
        </w:tc>
        <w:tc>
          <w:tcPr>
            <w:tcW w:w="180" w:type="dxa"/>
            <w:vAlign w:val="center"/>
          </w:tcPr>
          <w:p w14:paraId="378D36EE" w14:textId="77777777" w:rsidR="005F5561" w:rsidRDefault="005F5561" w:rsidP="00DF1CB4"/>
        </w:tc>
        <w:tc>
          <w:tcPr>
            <w:tcW w:w="270" w:type="dxa"/>
            <w:shd w:val="clear" w:color="auto" w:fill="2C3B57" w:themeFill="text2"/>
            <w:vAlign w:val="center"/>
          </w:tcPr>
          <w:p w14:paraId="3F812094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90" w:type="dxa"/>
            <w:vAlign w:val="center"/>
          </w:tcPr>
          <w:p w14:paraId="57CB989E" w14:textId="77777777" w:rsidR="005F5561" w:rsidRDefault="005F5561" w:rsidP="00DF1CB4"/>
        </w:tc>
        <w:tc>
          <w:tcPr>
            <w:tcW w:w="1143" w:type="dxa"/>
            <w:vAlign w:val="center"/>
          </w:tcPr>
          <w:p w14:paraId="499D7AA1" w14:textId="77777777" w:rsidR="005F5561" w:rsidRDefault="00DB286F" w:rsidP="00DF1CB4">
            <w:pPr>
              <w:rPr>
                <w:rStyle w:val="Hyperlink"/>
              </w:rPr>
            </w:pPr>
            <w:hyperlink r:id="rId11" w:history="1">
              <w:r w:rsidR="00D462F7" w:rsidRPr="00D462F7">
                <w:rPr>
                  <w:rStyle w:val="Hyperlink"/>
                </w:rPr>
                <w:t>LinkedIn</w:t>
              </w:r>
            </w:hyperlink>
          </w:p>
          <w:p w14:paraId="38AAD0D9" w14:textId="055F4C62" w:rsidR="00E567FB" w:rsidRPr="00E567FB" w:rsidRDefault="00DB286F" w:rsidP="00DF1CB4">
            <w:pPr>
              <w:rPr>
                <w:color w:val="0563C1" w:themeColor="hyperlink"/>
                <w:u w:val="single"/>
              </w:rPr>
            </w:pPr>
            <w:hyperlink r:id="rId12" w:history="1">
              <w:r w:rsidR="00E567FB" w:rsidRPr="00E567FB">
                <w:rPr>
                  <w:rStyle w:val="Hyperlink"/>
                </w:rPr>
                <w:t>GitHub</w:t>
              </w:r>
            </w:hyperlink>
          </w:p>
        </w:tc>
      </w:tr>
      <w:tr w:rsidR="00AD0DDD" w14:paraId="593F3F71" w14:textId="77777777" w:rsidTr="00237360">
        <w:trPr>
          <w:trHeight w:val="108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7D3AF112" w14:textId="77777777" w:rsidR="00AD0DDD" w:rsidRDefault="00AD0DDD" w:rsidP="00DF1CB4"/>
        </w:tc>
      </w:tr>
      <w:tr w:rsidR="00560EA0" w14:paraId="7F25BD8A" w14:textId="77777777" w:rsidTr="00932360">
        <w:trPr>
          <w:trHeight w:val="102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A71AE49" w14:textId="5D225043" w:rsidR="00560EA0" w:rsidRPr="005F5561" w:rsidRDefault="00A27AC8" w:rsidP="00DF1CB4">
            <w:pPr>
              <w:pStyle w:val="Heading3"/>
            </w:pPr>
            <w:r>
              <w:t>Professional Summary</w:t>
            </w:r>
          </w:p>
        </w:tc>
        <w:tc>
          <w:tcPr>
            <w:tcW w:w="20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2638175D" w14:textId="77777777" w:rsidR="00560EA0" w:rsidRDefault="00560EA0" w:rsidP="00DF1CB4"/>
        </w:tc>
        <w:tc>
          <w:tcPr>
            <w:tcW w:w="3824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50E51364" w14:textId="77777777" w:rsidR="00560EA0" w:rsidRDefault="00560EA0" w:rsidP="00DF1CB4"/>
        </w:tc>
      </w:tr>
      <w:tr w:rsidR="00560EA0" w14:paraId="6F8AAA89" w14:textId="77777777" w:rsidTr="00237360">
        <w:trPr>
          <w:trHeight w:val="97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5E54BA5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0" w:type="dxa"/>
            <w:vMerge/>
            <w:vAlign w:val="bottom"/>
          </w:tcPr>
          <w:p w14:paraId="2893E42A" w14:textId="77777777" w:rsidR="00560EA0" w:rsidRDefault="00560EA0" w:rsidP="00DF1CB4"/>
        </w:tc>
        <w:tc>
          <w:tcPr>
            <w:tcW w:w="3824" w:type="dxa"/>
            <w:gridSpan w:val="6"/>
            <w:shd w:val="clear" w:color="auto" w:fill="CADEE5" w:themeFill="background2"/>
            <w:vAlign w:val="bottom"/>
          </w:tcPr>
          <w:p w14:paraId="4CA4F653" w14:textId="77777777" w:rsidR="00560EA0" w:rsidRDefault="00DB286F" w:rsidP="00DF1CB4">
            <w:pPr>
              <w:pStyle w:val="Heading3"/>
            </w:pPr>
            <w:sdt>
              <w:sdtPr>
                <w:id w:val="-2075571490"/>
                <w:placeholder>
                  <w:docPart w:val="0C509B4D9C9042AB87B409D930B3B03F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5909128C" w14:textId="77777777" w:rsidTr="00F25584">
        <w:trPr>
          <w:trHeight w:val="1483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5BD488D" w14:textId="09E7C83D" w:rsidR="00AD6FA4" w:rsidRPr="00837D42" w:rsidRDefault="00F3325B" w:rsidP="00DF1CB4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sz w:val="20"/>
                <w:szCs w:val="20"/>
              </w:rPr>
              <w:t xml:space="preserve">Flexible and </w:t>
            </w:r>
            <w:r w:rsidR="003D5C0A">
              <w:rPr>
                <w:sz w:val="20"/>
                <w:szCs w:val="20"/>
              </w:rPr>
              <w:t>determined</w:t>
            </w:r>
            <w:r w:rsidRPr="00837D42">
              <w:rPr>
                <w:sz w:val="20"/>
                <w:szCs w:val="20"/>
              </w:rPr>
              <w:t xml:space="preserve"> Software Engineer with background working effectively in dynamic environments. Fluent in C</w:t>
            </w:r>
            <w:r w:rsidR="003D5C0A">
              <w:rPr>
                <w:sz w:val="20"/>
                <w:szCs w:val="20"/>
              </w:rPr>
              <w:t>#</w:t>
            </w:r>
            <w:r w:rsidRPr="00837D42">
              <w:rPr>
                <w:sz w:val="20"/>
                <w:szCs w:val="20"/>
              </w:rPr>
              <w:t>, Java and C</w:t>
            </w:r>
            <w:r w:rsidR="003D5C0A">
              <w:rPr>
                <w:sz w:val="20"/>
                <w:szCs w:val="20"/>
              </w:rPr>
              <w:t>++</w:t>
            </w:r>
            <w:r w:rsidRPr="00837D42">
              <w:rPr>
                <w:sz w:val="20"/>
                <w:szCs w:val="20"/>
              </w:rPr>
              <w:t xml:space="preserve"> used to develop software within the game development and software engineering industry. Proud team player focused on achieving project objectives with speed and accuracy</w:t>
            </w:r>
            <w:r w:rsidR="00F25584">
              <w:rPr>
                <w:sz w:val="20"/>
                <w:szCs w:val="20"/>
              </w:rPr>
              <w:t xml:space="preserve"> by utilizing agile methodologies and project management tools.</w:t>
            </w:r>
          </w:p>
        </w:tc>
        <w:tc>
          <w:tcPr>
            <w:tcW w:w="20" w:type="dxa"/>
            <w:vMerge w:val="restart"/>
            <w:vAlign w:val="center"/>
          </w:tcPr>
          <w:p w14:paraId="39950996" w14:textId="77777777" w:rsidR="00AD6FA4" w:rsidRDefault="00AD6FA4" w:rsidP="00DF1CB4"/>
        </w:tc>
        <w:tc>
          <w:tcPr>
            <w:tcW w:w="3824" w:type="dxa"/>
            <w:gridSpan w:val="6"/>
            <w:vMerge w:val="restart"/>
            <w:shd w:val="clear" w:color="auto" w:fill="CADEE5" w:themeFill="background2"/>
          </w:tcPr>
          <w:p w14:paraId="259D9A75" w14:textId="1EC84E34" w:rsidR="00AD6FA4" w:rsidRPr="007B7079" w:rsidRDefault="00F3325B" w:rsidP="00DF1CB4">
            <w:pPr>
              <w:pStyle w:val="Text"/>
              <w:rPr>
                <w:b/>
                <w:bCs/>
                <w:i/>
                <w:iCs/>
                <w:sz w:val="20"/>
                <w:szCs w:val="20"/>
              </w:rPr>
            </w:pPr>
            <w:r w:rsidRPr="00217FC1">
              <w:rPr>
                <w:b/>
                <w:bCs/>
                <w:sz w:val="20"/>
                <w:szCs w:val="20"/>
              </w:rPr>
              <w:t>Lipscomb University</w:t>
            </w:r>
            <w:r w:rsidR="007B7079">
              <w:rPr>
                <w:b/>
                <w:bCs/>
                <w:sz w:val="20"/>
                <w:szCs w:val="20"/>
              </w:rPr>
              <w:t xml:space="preserve"> </w:t>
            </w:r>
            <w:r w:rsidR="007B7079">
              <w:rPr>
                <w:b/>
                <w:bCs/>
                <w:i/>
                <w:iCs/>
                <w:sz w:val="20"/>
                <w:szCs w:val="20"/>
              </w:rPr>
              <w:t>3.5GPA</w:t>
            </w:r>
          </w:p>
          <w:p w14:paraId="6F3C4EA0" w14:textId="3C242BFB" w:rsidR="00AD6FA4" w:rsidRPr="00217FC1" w:rsidRDefault="00F3325B" w:rsidP="00F3325B">
            <w:pPr>
              <w:pStyle w:val="Text"/>
              <w:rPr>
                <w:i/>
                <w:iCs/>
                <w:sz w:val="20"/>
                <w:szCs w:val="20"/>
              </w:rPr>
            </w:pPr>
            <w:r w:rsidRPr="00217FC1">
              <w:rPr>
                <w:i/>
                <w:iCs/>
                <w:sz w:val="20"/>
                <w:szCs w:val="20"/>
              </w:rPr>
              <w:t>Aug</w:t>
            </w:r>
            <w:r w:rsidR="00455214" w:rsidRPr="00217FC1">
              <w:rPr>
                <w:i/>
                <w:iCs/>
                <w:sz w:val="20"/>
                <w:szCs w:val="20"/>
              </w:rPr>
              <w:t>ust</w:t>
            </w:r>
            <w:r w:rsidRPr="00217FC1">
              <w:rPr>
                <w:i/>
                <w:iCs/>
                <w:sz w:val="20"/>
                <w:szCs w:val="20"/>
              </w:rPr>
              <w:t xml:space="preserve"> 2018 – May 2021</w:t>
            </w:r>
          </w:p>
          <w:p w14:paraId="77A1404A" w14:textId="5CA0A8B4" w:rsidR="00AD6FA4" w:rsidRPr="00217FC1" w:rsidRDefault="00F3325B" w:rsidP="00DF1CB4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B.S. Software Engineering</w:t>
            </w:r>
          </w:p>
          <w:p w14:paraId="1A74DDB4" w14:textId="3429E473" w:rsidR="00F3325B" w:rsidRPr="00217FC1" w:rsidRDefault="00F3325B" w:rsidP="00DF1CB4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Game Development Concentration</w:t>
            </w:r>
          </w:p>
          <w:p w14:paraId="4F6089F7" w14:textId="3FE9D531" w:rsidR="00B75C6C" w:rsidRPr="00217FC1" w:rsidRDefault="00F3325B" w:rsidP="00B75C6C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With Honors</w:t>
            </w:r>
          </w:p>
          <w:p w14:paraId="08A4909F" w14:textId="77777777" w:rsidR="00B75C6C" w:rsidRPr="00217FC1" w:rsidRDefault="00B75C6C" w:rsidP="00B75C6C">
            <w:pPr>
              <w:pStyle w:val="Text"/>
              <w:rPr>
                <w:sz w:val="20"/>
                <w:szCs w:val="20"/>
              </w:rPr>
            </w:pPr>
          </w:p>
          <w:p w14:paraId="002C53F1" w14:textId="70D5B0DA" w:rsidR="00AD6FA4" w:rsidRPr="007B7079" w:rsidRDefault="00F3325B" w:rsidP="00DF1CB4">
            <w:pPr>
              <w:pStyle w:val="Text"/>
              <w:rPr>
                <w:b/>
                <w:bCs/>
                <w:i/>
                <w:iCs/>
                <w:sz w:val="20"/>
                <w:szCs w:val="20"/>
              </w:rPr>
            </w:pPr>
            <w:r w:rsidRPr="00217FC1">
              <w:rPr>
                <w:b/>
                <w:bCs/>
                <w:sz w:val="20"/>
                <w:szCs w:val="20"/>
              </w:rPr>
              <w:t>Chattanooga State Community College - Collegiate High</w:t>
            </w:r>
            <w:r w:rsidR="007B7079">
              <w:rPr>
                <w:b/>
                <w:bCs/>
                <w:sz w:val="20"/>
                <w:szCs w:val="20"/>
              </w:rPr>
              <w:t xml:space="preserve"> </w:t>
            </w:r>
            <w:r w:rsidR="007B7079">
              <w:rPr>
                <w:b/>
                <w:bCs/>
                <w:i/>
                <w:iCs/>
                <w:sz w:val="20"/>
                <w:szCs w:val="20"/>
              </w:rPr>
              <w:t>3.4GPA</w:t>
            </w:r>
          </w:p>
          <w:p w14:paraId="7F582A61" w14:textId="3C172253" w:rsidR="00F3325B" w:rsidRPr="00217FC1" w:rsidRDefault="00F3325B" w:rsidP="00DF1CB4">
            <w:pPr>
              <w:pStyle w:val="Text"/>
              <w:rPr>
                <w:i/>
                <w:iCs/>
                <w:sz w:val="20"/>
                <w:szCs w:val="20"/>
              </w:rPr>
            </w:pPr>
            <w:r w:rsidRPr="00217FC1">
              <w:rPr>
                <w:i/>
                <w:iCs/>
                <w:sz w:val="20"/>
                <w:szCs w:val="20"/>
              </w:rPr>
              <w:t>Aug</w:t>
            </w:r>
            <w:r w:rsidR="00455214" w:rsidRPr="00217FC1">
              <w:rPr>
                <w:i/>
                <w:iCs/>
                <w:sz w:val="20"/>
                <w:szCs w:val="20"/>
              </w:rPr>
              <w:t>ust</w:t>
            </w:r>
            <w:r w:rsidRPr="00217FC1">
              <w:rPr>
                <w:i/>
                <w:iCs/>
                <w:sz w:val="20"/>
                <w:szCs w:val="20"/>
              </w:rPr>
              <w:t xml:space="preserve"> 2016 – May 2018</w:t>
            </w:r>
          </w:p>
          <w:p w14:paraId="6AB5A69F" w14:textId="1AD0BB70" w:rsidR="008D31CD" w:rsidRPr="00217FC1" w:rsidRDefault="00F3325B" w:rsidP="008D31CD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A.S. General</w:t>
            </w:r>
            <w:r w:rsidR="008D31CD" w:rsidRPr="00217FC1">
              <w:rPr>
                <w:sz w:val="20"/>
                <w:szCs w:val="20"/>
              </w:rPr>
              <w:t xml:space="preserve"> Education</w:t>
            </w:r>
            <w:r w:rsidRPr="00217FC1">
              <w:rPr>
                <w:sz w:val="20"/>
                <w:szCs w:val="20"/>
              </w:rPr>
              <w:t xml:space="preserve"> &amp; H.S. Diploma</w:t>
            </w:r>
            <w:r w:rsidR="008D31CD" w:rsidRPr="00217FC1">
              <w:rPr>
                <w:sz w:val="20"/>
                <w:szCs w:val="20"/>
              </w:rPr>
              <w:t xml:space="preserve"> concurrently</w:t>
            </w:r>
          </w:p>
          <w:p w14:paraId="65ACA354" w14:textId="1E83358B" w:rsidR="00052BA6" w:rsidRPr="00217FC1" w:rsidRDefault="00F3325B" w:rsidP="008D31CD">
            <w:pPr>
              <w:pStyle w:val="Text"/>
              <w:rPr>
                <w:sz w:val="20"/>
                <w:szCs w:val="20"/>
              </w:rPr>
            </w:pPr>
            <w:r w:rsidRPr="00217FC1">
              <w:rPr>
                <w:sz w:val="20"/>
                <w:szCs w:val="20"/>
              </w:rPr>
              <w:t>With Honors – With Distinction</w:t>
            </w:r>
          </w:p>
          <w:p w14:paraId="2AA9E4C6" w14:textId="77777777" w:rsidR="008D31CD" w:rsidRDefault="008D31CD" w:rsidP="008D31CD">
            <w:pPr>
              <w:pStyle w:val="Text"/>
            </w:pPr>
          </w:p>
          <w:p w14:paraId="04CFAB9E" w14:textId="3E8E7D8F" w:rsidR="00AD6FA4" w:rsidRDefault="00052BA6" w:rsidP="00DF1CB4">
            <w:pPr>
              <w:pStyle w:val="Heading3"/>
            </w:pPr>
            <w:r>
              <w:rPr>
                <w:noProof/>
                <w:lang w:val="en-AU" w:eastAsia="en-AU"/>
              </w:rPr>
              <w:t>Relevant Courses</w:t>
            </w:r>
          </w:p>
          <w:p w14:paraId="241EC04A" w14:textId="5CB7A39D" w:rsidR="003547DD" w:rsidRPr="003547DD" w:rsidRDefault="00DB286F" w:rsidP="003547DD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hyperlink r:id="rId13" w:history="1">
              <w:r w:rsidR="003547DD" w:rsidRPr="00F54B29">
                <w:rPr>
                  <w:rStyle w:val="Hyperlink"/>
                  <w:rFonts w:asciiTheme="minorHAnsi" w:hAnsiTheme="minorHAnsi" w:cstheme="minorHAnsi"/>
                  <w:caps w:val="0"/>
                  <w:sz w:val="20"/>
                  <w:szCs w:val="20"/>
                </w:rPr>
                <w:t>Software Studio</w:t>
              </w:r>
            </w:hyperlink>
          </w:p>
          <w:p w14:paraId="4A647A35" w14:textId="10FF103D" w:rsidR="00052BA6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Data structures and algorithms</w:t>
            </w:r>
          </w:p>
          <w:p w14:paraId="0BB12364" w14:textId="0A762CC6" w:rsidR="00052BA6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Database management systems</w:t>
            </w:r>
          </w:p>
          <w:p w14:paraId="25A76887" w14:textId="0CE53633" w:rsidR="00052BA6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Object oriented programming</w:t>
            </w:r>
          </w:p>
          <w:p w14:paraId="2261DB89" w14:textId="34F3BD6E" w:rsidR="00052BA6" w:rsidRPr="007B7079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Agile software development</w:t>
            </w:r>
          </w:p>
          <w:p w14:paraId="05B6EE2B" w14:textId="1089F479" w:rsidR="007B7079" w:rsidRPr="007B7079" w:rsidRDefault="007B7079" w:rsidP="007B7079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User interface design</w:t>
            </w:r>
          </w:p>
          <w:p w14:paraId="0A68624A" w14:textId="2F6C1EC9" w:rsidR="00052BA6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Design &amp; analysis of algorithms</w:t>
            </w:r>
          </w:p>
          <w:p w14:paraId="618F785D" w14:textId="6A12EC9D" w:rsidR="00052BA6" w:rsidRPr="007B7079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Competition programming</w:t>
            </w:r>
          </w:p>
          <w:p w14:paraId="730C4316" w14:textId="6ABD19CE" w:rsidR="007B7079" w:rsidRPr="007B7079" w:rsidRDefault="007B7079" w:rsidP="007B7079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Game development 1, 2, &amp; 3</w:t>
            </w:r>
          </w:p>
          <w:p w14:paraId="0E5189D4" w14:textId="7EA3E22B" w:rsidR="00AD6FA4" w:rsidRPr="00C235BE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 xml:space="preserve">Discreet mathematics </w:t>
            </w:r>
          </w:p>
          <w:p w14:paraId="34342562" w14:textId="65B5EFBE" w:rsidR="00052BA6" w:rsidRPr="00F25584" w:rsidRDefault="00B75C6C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Linear algebra</w:t>
            </w:r>
          </w:p>
          <w:p w14:paraId="0FBB4569" w14:textId="6AA72240" w:rsidR="00F25584" w:rsidRPr="003A06FB" w:rsidRDefault="00F25584" w:rsidP="00052BA6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Principles of Management</w:t>
            </w:r>
          </w:p>
          <w:p w14:paraId="368898FB" w14:textId="08A87F75" w:rsidR="003A06FB" w:rsidRPr="003A06FB" w:rsidRDefault="003A06FB" w:rsidP="003A06FB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Web application development</w:t>
            </w:r>
          </w:p>
          <w:p w14:paraId="7E93B508" w14:textId="0F8B7FAC" w:rsidR="00052BA6" w:rsidRPr="00A42C21" w:rsidRDefault="00B75C6C" w:rsidP="008D31CD">
            <w:pPr>
              <w:pStyle w:val="ListParagraph"/>
              <w:rPr>
                <w:rFonts w:asciiTheme="minorHAnsi" w:hAnsiTheme="minorHAnsi" w:cstheme="minorHAnsi"/>
                <w:color w:val="404040" w:themeColor="text1" w:themeTint="BF"/>
                <w:sz w:val="20"/>
                <w:szCs w:val="20"/>
              </w:rPr>
            </w:pPr>
            <w:r w:rsidRPr="00C235BE">
              <w:rPr>
                <w:rFonts w:asciiTheme="minorHAnsi" w:hAnsiTheme="minorHAnsi" w:cstheme="minorHAnsi"/>
                <w:caps w:val="0"/>
                <w:color w:val="404040" w:themeColor="text1" w:themeTint="BF"/>
                <w:sz w:val="20"/>
                <w:szCs w:val="20"/>
              </w:rPr>
              <w:t>Operating systems</w:t>
            </w:r>
          </w:p>
          <w:p w14:paraId="061F106C" w14:textId="77777777" w:rsidR="008D31CD" w:rsidRPr="00B75C6C" w:rsidRDefault="008D31CD" w:rsidP="00B75C6C">
            <w:pPr>
              <w:rPr>
                <w:sz w:val="18"/>
                <w:szCs w:val="18"/>
              </w:rPr>
            </w:pPr>
          </w:p>
          <w:p w14:paraId="708C6CF0" w14:textId="77777777" w:rsidR="00052BA6" w:rsidRDefault="00052BA6" w:rsidP="00052BA6">
            <w:pPr>
              <w:pStyle w:val="Heading3"/>
            </w:pPr>
            <w:r>
              <w:t>References</w:t>
            </w:r>
          </w:p>
          <w:p w14:paraId="61268E9E" w14:textId="3EAD8669" w:rsidR="00052BA6" w:rsidRDefault="00052BA6" w:rsidP="008D31CD">
            <w:pPr>
              <w:pStyle w:val="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Upon Request</w:t>
            </w:r>
          </w:p>
          <w:p w14:paraId="220A2F28" w14:textId="77777777" w:rsidR="008D31CD" w:rsidRDefault="008D31CD" w:rsidP="008D31CD">
            <w:pPr>
              <w:pStyle w:val="Text"/>
              <w:rPr>
                <w:sz w:val="20"/>
                <w:szCs w:val="20"/>
              </w:rPr>
            </w:pPr>
          </w:p>
          <w:p w14:paraId="73CC5A33" w14:textId="38D3CEF5" w:rsidR="00052BA6" w:rsidRDefault="00052BA6" w:rsidP="00052BA6">
            <w:pPr>
              <w:pStyle w:val="Heading3"/>
            </w:pPr>
            <w:r>
              <w:t>Hobbies</w:t>
            </w:r>
            <w:r w:rsidR="00D01E2D">
              <w:t>/Interests</w:t>
            </w:r>
          </w:p>
          <w:p w14:paraId="0CBD6645" w14:textId="02493A53" w:rsidR="00052BA6" w:rsidRPr="00052BA6" w:rsidRDefault="00052BA6" w:rsidP="00052BA6">
            <w:pPr>
              <w:pStyle w:val="Heading3"/>
            </w:pPr>
            <w:r>
              <w:rPr>
                <w:noProof/>
              </w:rPr>
              <w:drawing>
                <wp:inline distT="0" distB="0" distL="0" distR="0" wp14:anchorId="38516FCE" wp14:editId="582234AE">
                  <wp:extent cx="361950" cy="361950"/>
                  <wp:effectExtent l="0" t="0" r="0" b="0"/>
                  <wp:docPr id="1" name="Graphic 1" descr="Game controll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Game controll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E2DEEA" wp14:editId="405B15C1">
                  <wp:extent cx="371475" cy="371475"/>
                  <wp:effectExtent l="0" t="0" r="0" b="9525"/>
                  <wp:docPr id="2" name="Graphic 2" descr="Car Mechanic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ar Mechanic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891CAC" wp14:editId="387340DF">
                  <wp:extent cx="361950" cy="361950"/>
                  <wp:effectExtent l="0" t="0" r="0" b="0"/>
                  <wp:docPr id="3" name="Graphic 3" descr="Headphone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Headphones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7B9E39" wp14:editId="6CCC2F0F">
                  <wp:extent cx="371475" cy="371475"/>
                  <wp:effectExtent l="0" t="0" r="0" b="9525"/>
                  <wp:docPr id="4" name="Graphic 4" descr="Processo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Processor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157C">
              <w:rPr>
                <w:noProof/>
              </w:rPr>
              <w:drawing>
                <wp:inline distT="0" distB="0" distL="0" distR="0" wp14:anchorId="4E4F3567" wp14:editId="1F5D7ED8">
                  <wp:extent cx="390525" cy="390525"/>
                  <wp:effectExtent l="0" t="0" r="0" b="9525"/>
                  <wp:docPr id="7" name="Graphic 7" descr="Hik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Hike with solid fill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1E2D">
              <w:rPr>
                <w:noProof/>
              </w:rPr>
              <w:drawing>
                <wp:inline distT="0" distB="0" distL="0" distR="0" wp14:anchorId="3B858FA3" wp14:editId="206ABE6F">
                  <wp:extent cx="381000" cy="381000"/>
                  <wp:effectExtent l="0" t="0" r="0" b="0"/>
                  <wp:docPr id="6" name="Graphic 6" descr="Martial Art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Martial Arts with solid fill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FA4" w14:paraId="463DF7A9" w14:textId="77777777" w:rsidTr="00237360">
        <w:trPr>
          <w:trHeight w:val="225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C196883" w14:textId="77777777" w:rsidR="00AD6FA4" w:rsidRDefault="00DB286F" w:rsidP="00DF1CB4">
            <w:pPr>
              <w:pStyle w:val="Heading3"/>
            </w:pPr>
            <w:sdt>
              <w:sdtPr>
                <w:id w:val="1813675065"/>
                <w:placeholder>
                  <w:docPart w:val="475320238BA84AB383AD3CEF5DBB6F13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5CB59C3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653F3E17" w14:textId="77777777" w:rsidR="00AD6FA4" w:rsidRDefault="00AD6FA4" w:rsidP="00DF1CB4"/>
        </w:tc>
      </w:tr>
      <w:tr w:rsidR="00AD6FA4" w14:paraId="79BE840B" w14:textId="77777777" w:rsidTr="00F25584">
        <w:trPr>
          <w:trHeight w:val="3103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245BA36" w14:textId="515B1C12" w:rsidR="00837D42" w:rsidRDefault="00837D42" w:rsidP="00DF1CB4">
            <w:pPr>
              <w:pStyle w:val="Text"/>
              <w:rPr>
                <w:b/>
                <w:color w:val="2C3B57" w:themeColor="text2"/>
                <w:sz w:val="20"/>
              </w:rPr>
            </w:pPr>
            <w:r w:rsidRPr="00837D42">
              <w:rPr>
                <w:b/>
                <w:color w:val="2C3B57" w:themeColor="text2"/>
                <w:sz w:val="20"/>
              </w:rPr>
              <w:t xml:space="preserve">QA Automation Engineer – </w:t>
            </w:r>
            <w:hyperlink r:id="rId26" w:history="1">
              <w:r w:rsidRPr="00052BA6">
                <w:rPr>
                  <w:rStyle w:val="Hyperlink"/>
                  <w:b/>
                  <w:sz w:val="20"/>
                </w:rPr>
                <w:t>VisuWell</w:t>
              </w:r>
            </w:hyperlink>
          </w:p>
          <w:p w14:paraId="4F625176" w14:textId="3B0CC084" w:rsidR="00AD6FA4" w:rsidRPr="00837D42" w:rsidRDefault="00837D42" w:rsidP="00DF1CB4">
            <w:pPr>
              <w:pStyle w:val="Text"/>
              <w:rPr>
                <w:i/>
                <w:iCs/>
                <w:sz w:val="20"/>
                <w:szCs w:val="20"/>
              </w:rPr>
            </w:pPr>
            <w:r w:rsidRPr="00837D42">
              <w:rPr>
                <w:i/>
                <w:iCs/>
                <w:sz w:val="20"/>
                <w:szCs w:val="20"/>
              </w:rPr>
              <w:t>April 2020 – August 2020</w:t>
            </w:r>
          </w:p>
          <w:p w14:paraId="09DC0BF7" w14:textId="62D2F9B6" w:rsidR="00AD6FA4" w:rsidRPr="00052BA6" w:rsidRDefault="00837D42" w:rsidP="00052BA6">
            <w:pPr>
              <w:pStyle w:val="Text"/>
              <w:rPr>
                <w:b/>
                <w:sz w:val="20"/>
                <w:szCs w:val="20"/>
              </w:rPr>
            </w:pPr>
            <w:r w:rsidRPr="00052BA6">
              <w:rPr>
                <w:sz w:val="20"/>
                <w:szCs w:val="20"/>
              </w:rPr>
              <w:t xml:space="preserve">Wrote and optimized test cases </w:t>
            </w:r>
            <w:r w:rsidR="00052BA6">
              <w:rPr>
                <w:sz w:val="20"/>
                <w:szCs w:val="20"/>
              </w:rPr>
              <w:t>using Katalon</w:t>
            </w:r>
            <w:r w:rsidR="00AC17D7">
              <w:rPr>
                <w:sz w:val="20"/>
                <w:szCs w:val="20"/>
              </w:rPr>
              <w:t xml:space="preserve"> (Java)</w:t>
            </w:r>
            <w:r w:rsidR="00052BA6">
              <w:rPr>
                <w:sz w:val="20"/>
                <w:szCs w:val="20"/>
              </w:rPr>
              <w:t xml:space="preserve"> </w:t>
            </w:r>
            <w:r w:rsidRPr="00052BA6">
              <w:rPr>
                <w:sz w:val="20"/>
                <w:szCs w:val="20"/>
              </w:rPr>
              <w:t>to maximize success of manual software testing with consistent, thorough approaches.</w:t>
            </w:r>
            <w:r w:rsidRPr="00052BA6">
              <w:rPr>
                <w:b/>
                <w:sz w:val="20"/>
                <w:szCs w:val="20"/>
              </w:rPr>
              <w:t xml:space="preserve"> </w:t>
            </w:r>
            <w:r w:rsidRPr="00052BA6">
              <w:rPr>
                <w:sz w:val="20"/>
                <w:szCs w:val="20"/>
              </w:rPr>
              <w:t>Increased and improved knowledge of automation software and testing tools by engaging in all available trainings and seminars.</w:t>
            </w:r>
          </w:p>
          <w:p w14:paraId="0FA873AB" w14:textId="77777777" w:rsidR="00837D42" w:rsidRDefault="00837D42" w:rsidP="00DF1CB4">
            <w:pPr>
              <w:pStyle w:val="Text"/>
              <w:rPr>
                <w:b/>
                <w:color w:val="2C3B57" w:themeColor="text2"/>
                <w:sz w:val="20"/>
              </w:rPr>
            </w:pPr>
            <w:r w:rsidRPr="00837D42">
              <w:rPr>
                <w:b/>
                <w:color w:val="2C3B57" w:themeColor="text2"/>
                <w:sz w:val="20"/>
              </w:rPr>
              <w:t>Sales Associate – Elder’s Ace Hardware</w:t>
            </w:r>
          </w:p>
          <w:p w14:paraId="42AAF284" w14:textId="59E764EA" w:rsidR="00FA4DB0" w:rsidRPr="00837D42" w:rsidRDefault="00837D42" w:rsidP="00DF1CB4">
            <w:pPr>
              <w:pStyle w:val="Text"/>
              <w:rPr>
                <w:i/>
                <w:iCs/>
                <w:sz w:val="20"/>
                <w:szCs w:val="20"/>
              </w:rPr>
            </w:pPr>
            <w:r w:rsidRPr="00837D42">
              <w:rPr>
                <w:i/>
                <w:iCs/>
                <w:sz w:val="20"/>
                <w:szCs w:val="20"/>
              </w:rPr>
              <w:t>May 2016 – April 2020</w:t>
            </w:r>
          </w:p>
          <w:p w14:paraId="25B76308" w14:textId="77777777" w:rsidR="00837D42" w:rsidRDefault="00837D42" w:rsidP="00A27AC8">
            <w:pPr>
              <w:pStyle w:val="Text"/>
              <w:rPr>
                <w:sz w:val="20"/>
                <w:szCs w:val="20"/>
              </w:rPr>
            </w:pPr>
            <w:r w:rsidRPr="00052BA6">
              <w:rPr>
                <w:sz w:val="20"/>
                <w:szCs w:val="20"/>
              </w:rPr>
              <w:t>Analyzed and properly processed product returns, assisting customers with finding alternative merchandise to meet needs. Implemented up-selling strategies such as recommending accessories and complementary purchases to boost revenue.</w:t>
            </w:r>
          </w:p>
          <w:p w14:paraId="5D76C93D" w14:textId="51FA0E0D" w:rsidR="00AC17D7" w:rsidRPr="00AC17D7" w:rsidRDefault="00AC17D7" w:rsidP="00AC17D7">
            <w:pPr>
              <w:pStyle w:val="Text"/>
              <w:rPr>
                <w:b/>
                <w:color w:val="2C3B57" w:themeColor="text2"/>
                <w:sz w:val="20"/>
              </w:rPr>
            </w:pPr>
            <w:r>
              <w:rPr>
                <w:b/>
                <w:color w:val="2C3B57" w:themeColor="text2"/>
                <w:sz w:val="20"/>
              </w:rPr>
              <w:t>Tutor</w:t>
            </w:r>
            <w:r w:rsidRPr="00837D42">
              <w:rPr>
                <w:b/>
                <w:color w:val="2C3B57" w:themeColor="text2"/>
                <w:sz w:val="20"/>
              </w:rPr>
              <w:t xml:space="preserve"> – </w:t>
            </w:r>
            <w:r>
              <w:rPr>
                <w:b/>
                <w:color w:val="2C3B57" w:themeColor="text2"/>
                <w:sz w:val="20"/>
              </w:rPr>
              <w:t xml:space="preserve">Lipscomb University </w:t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837D42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2020</w:t>
            </w:r>
            <w:r w:rsidRPr="00837D42">
              <w:rPr>
                <w:i/>
                <w:iCs/>
                <w:sz w:val="20"/>
                <w:szCs w:val="20"/>
              </w:rPr>
              <w:t xml:space="preserve"> – </w:t>
            </w:r>
            <w:r>
              <w:rPr>
                <w:i/>
                <w:iCs/>
                <w:sz w:val="20"/>
                <w:szCs w:val="20"/>
              </w:rPr>
              <w:t>Jan</w:t>
            </w:r>
            <w:r w:rsidRPr="00837D42">
              <w:rPr>
                <w:i/>
                <w:iCs/>
                <w:sz w:val="20"/>
                <w:szCs w:val="20"/>
              </w:rPr>
              <w:t xml:space="preserve"> 202</w:t>
            </w:r>
            <w:r>
              <w:rPr>
                <w:i/>
                <w:iCs/>
                <w:sz w:val="20"/>
                <w:szCs w:val="20"/>
              </w:rPr>
              <w:t>1</w:t>
            </w:r>
          </w:p>
          <w:p w14:paraId="767DCE90" w14:textId="1A34E5E3" w:rsidR="00AC17D7" w:rsidRPr="00AC17D7" w:rsidRDefault="00AC17D7" w:rsidP="00AC17D7">
            <w:pPr>
              <w:pStyle w:val="Text"/>
              <w:rPr>
                <w:b/>
                <w:color w:val="2C3B57" w:themeColor="text2"/>
                <w:sz w:val="20"/>
              </w:rPr>
            </w:pPr>
            <w:r>
              <w:rPr>
                <w:b/>
                <w:color w:val="2C3B57" w:themeColor="text2"/>
                <w:sz w:val="20"/>
              </w:rPr>
              <w:t>IT Help Desk Assistant</w:t>
            </w:r>
            <w:r w:rsidRPr="00837D42">
              <w:rPr>
                <w:b/>
                <w:color w:val="2C3B57" w:themeColor="text2"/>
                <w:sz w:val="20"/>
              </w:rPr>
              <w:t xml:space="preserve"> – </w:t>
            </w:r>
            <w:r>
              <w:rPr>
                <w:b/>
                <w:color w:val="2C3B57" w:themeColor="text2"/>
                <w:sz w:val="20"/>
              </w:rPr>
              <w:t xml:space="preserve">Lipscomb University </w:t>
            </w:r>
            <w:r>
              <w:rPr>
                <w:i/>
                <w:iCs/>
                <w:sz w:val="20"/>
                <w:szCs w:val="20"/>
              </w:rPr>
              <w:t>Jan</w:t>
            </w:r>
            <w:r w:rsidRPr="00837D42">
              <w:rPr>
                <w:i/>
                <w:iCs/>
                <w:sz w:val="20"/>
                <w:szCs w:val="20"/>
              </w:rPr>
              <w:t xml:space="preserve"> </w:t>
            </w:r>
            <w:r w:rsidR="00197E82">
              <w:rPr>
                <w:i/>
                <w:iCs/>
                <w:sz w:val="20"/>
                <w:szCs w:val="20"/>
              </w:rPr>
              <w:t>2019</w:t>
            </w:r>
            <w:r w:rsidRPr="00837D42">
              <w:rPr>
                <w:i/>
                <w:iCs/>
                <w:sz w:val="20"/>
                <w:szCs w:val="20"/>
              </w:rPr>
              <w:t xml:space="preserve"> – A</w:t>
            </w:r>
            <w:r w:rsidR="00197E82">
              <w:rPr>
                <w:i/>
                <w:iCs/>
                <w:sz w:val="20"/>
                <w:szCs w:val="20"/>
              </w:rPr>
              <w:t>ug</w:t>
            </w:r>
            <w:r w:rsidRPr="00837D42">
              <w:rPr>
                <w:i/>
                <w:iCs/>
                <w:sz w:val="20"/>
                <w:szCs w:val="20"/>
              </w:rPr>
              <w:t xml:space="preserve"> 2</w:t>
            </w:r>
            <w:r w:rsidR="00197E82">
              <w:rPr>
                <w:i/>
                <w:iCs/>
                <w:sz w:val="20"/>
                <w:szCs w:val="20"/>
              </w:rPr>
              <w:t>019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536A5CF4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327CD32F" w14:textId="77777777" w:rsidR="00AD6FA4" w:rsidRDefault="00AD6FA4" w:rsidP="00DF1CB4"/>
        </w:tc>
      </w:tr>
      <w:tr w:rsidR="00AD6FA4" w14:paraId="47BDC2E2" w14:textId="77777777" w:rsidTr="00237360">
        <w:trPr>
          <w:trHeight w:val="135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CDC8F43" w14:textId="602C67FA" w:rsidR="00AD6FA4" w:rsidRDefault="00F3325B" w:rsidP="00DF1CB4">
            <w:pPr>
              <w:pStyle w:val="Heading3"/>
            </w:pPr>
            <w:r>
              <w:t>Skills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470BB28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03C8C1C1" w14:textId="77777777" w:rsidR="00AD6FA4" w:rsidRDefault="00AD6FA4" w:rsidP="00DF1CB4"/>
        </w:tc>
      </w:tr>
      <w:tr w:rsidR="00AD6FA4" w14:paraId="3C42B1F9" w14:textId="77777777" w:rsidTr="00932360">
        <w:trPr>
          <w:trHeight w:val="72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8672CA4" w14:textId="6706C274" w:rsidR="00837D42" w:rsidRPr="00837D42" w:rsidRDefault="00837D42" w:rsidP="00837D42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b/>
                <w:bCs/>
                <w:sz w:val="20"/>
                <w:szCs w:val="20"/>
              </w:rPr>
              <w:t>Languages:</w:t>
            </w:r>
            <w:r w:rsidRPr="00837D42">
              <w:rPr>
                <w:sz w:val="20"/>
                <w:szCs w:val="20"/>
              </w:rPr>
              <w:t xml:space="preserve"> C#,</w:t>
            </w:r>
            <w:r w:rsidR="00A42C21">
              <w:rPr>
                <w:sz w:val="20"/>
                <w:szCs w:val="20"/>
              </w:rPr>
              <w:t xml:space="preserve"> </w:t>
            </w:r>
            <w:r w:rsidRPr="00837D42">
              <w:rPr>
                <w:sz w:val="20"/>
                <w:szCs w:val="20"/>
              </w:rPr>
              <w:t>Java</w:t>
            </w:r>
            <w:r w:rsidR="00443E0A">
              <w:rPr>
                <w:sz w:val="20"/>
                <w:szCs w:val="20"/>
              </w:rPr>
              <w:t xml:space="preserve">, </w:t>
            </w:r>
            <w:r w:rsidR="00443E0A" w:rsidRPr="00837D42">
              <w:rPr>
                <w:sz w:val="20"/>
                <w:szCs w:val="20"/>
              </w:rPr>
              <w:t>C++,</w:t>
            </w:r>
            <w:r w:rsidR="00443E0A">
              <w:rPr>
                <w:sz w:val="20"/>
                <w:szCs w:val="20"/>
              </w:rPr>
              <w:t xml:space="preserve"> Python</w:t>
            </w:r>
            <w:r w:rsidRPr="00837D42">
              <w:rPr>
                <w:sz w:val="20"/>
                <w:szCs w:val="20"/>
              </w:rPr>
              <w:t>, MySQL</w:t>
            </w:r>
            <w:r w:rsidR="00A42C21">
              <w:rPr>
                <w:sz w:val="20"/>
                <w:szCs w:val="20"/>
              </w:rPr>
              <w:t>,</w:t>
            </w:r>
            <w:r w:rsidR="00443E0A">
              <w:rPr>
                <w:sz w:val="20"/>
                <w:szCs w:val="20"/>
              </w:rPr>
              <w:t xml:space="preserve"> C</w:t>
            </w:r>
          </w:p>
          <w:p w14:paraId="55EA33AA" w14:textId="25B766F7" w:rsidR="00AD6FA4" w:rsidRPr="00560EA0" w:rsidRDefault="00837D42" w:rsidP="00837D42">
            <w:pPr>
              <w:pStyle w:val="Text"/>
            </w:pPr>
            <w:r w:rsidRPr="00837D42">
              <w:rPr>
                <w:b/>
                <w:bCs/>
                <w:sz w:val="20"/>
                <w:szCs w:val="20"/>
              </w:rPr>
              <w:t>Proficiencies:</w:t>
            </w:r>
            <w:r w:rsidR="003A06FB">
              <w:rPr>
                <w:b/>
                <w:bCs/>
                <w:sz w:val="20"/>
                <w:szCs w:val="20"/>
              </w:rPr>
              <w:t xml:space="preserve"> </w:t>
            </w:r>
            <w:r w:rsidR="003A06FB" w:rsidRPr="00837D42">
              <w:rPr>
                <w:sz w:val="20"/>
                <w:szCs w:val="20"/>
              </w:rPr>
              <w:t xml:space="preserve">Git, </w:t>
            </w:r>
            <w:r w:rsidR="003A06FB">
              <w:rPr>
                <w:sz w:val="20"/>
                <w:szCs w:val="20"/>
              </w:rPr>
              <w:t>Agile Methodologies</w:t>
            </w:r>
            <w:r w:rsidR="006C331F">
              <w:rPr>
                <w:sz w:val="20"/>
                <w:szCs w:val="20"/>
              </w:rPr>
              <w:t xml:space="preserve"> (</w:t>
            </w:r>
            <w:r w:rsidR="006C331F" w:rsidRPr="00837D42">
              <w:rPr>
                <w:sz w:val="20"/>
                <w:szCs w:val="20"/>
              </w:rPr>
              <w:t>UML, User Stories,</w:t>
            </w:r>
            <w:r w:rsidR="006C331F">
              <w:rPr>
                <w:sz w:val="20"/>
                <w:szCs w:val="20"/>
              </w:rPr>
              <w:t xml:space="preserve"> Gantt, etc.)</w:t>
            </w:r>
            <w:r w:rsidR="003A06FB">
              <w:rPr>
                <w:sz w:val="20"/>
                <w:szCs w:val="20"/>
              </w:rPr>
              <w:t xml:space="preserve">, </w:t>
            </w:r>
            <w:r w:rsidR="003A06FB" w:rsidRPr="00837D42">
              <w:rPr>
                <w:sz w:val="20"/>
                <w:szCs w:val="20"/>
              </w:rPr>
              <w:t>Jira</w:t>
            </w:r>
            <w:r w:rsidR="003A06FB">
              <w:rPr>
                <w:sz w:val="20"/>
                <w:szCs w:val="20"/>
              </w:rPr>
              <w:t>, Trello, Linux</w:t>
            </w:r>
            <w:r w:rsidR="000B3372">
              <w:rPr>
                <w:sz w:val="20"/>
                <w:szCs w:val="20"/>
              </w:rPr>
              <w:t>, WSL2 + ubuntu</w:t>
            </w:r>
            <w:r w:rsidR="003A06FB">
              <w:rPr>
                <w:sz w:val="20"/>
                <w:szCs w:val="20"/>
              </w:rPr>
              <w:t>, AWS EC2,</w:t>
            </w:r>
            <w:r w:rsidR="00237360">
              <w:rPr>
                <w:sz w:val="20"/>
                <w:szCs w:val="20"/>
              </w:rPr>
              <w:t xml:space="preserve"> MySQL Workbench,</w:t>
            </w:r>
            <w:r w:rsidRPr="00837D42">
              <w:rPr>
                <w:sz w:val="20"/>
                <w:szCs w:val="20"/>
              </w:rPr>
              <w:t xml:space="preserve"> Unity, Unreal Engine</w:t>
            </w:r>
            <w:r w:rsidR="009224D0">
              <w:rPr>
                <w:sz w:val="20"/>
                <w:szCs w:val="20"/>
              </w:rPr>
              <w:t xml:space="preserve"> 4</w:t>
            </w:r>
            <w:r w:rsidR="00A42C21">
              <w:rPr>
                <w:sz w:val="20"/>
                <w:szCs w:val="20"/>
              </w:rPr>
              <w:t>,</w:t>
            </w:r>
            <w:r w:rsidRPr="00837D42">
              <w:rPr>
                <w:sz w:val="20"/>
                <w:szCs w:val="20"/>
              </w:rPr>
              <w:t xml:space="preserve"> Wireshark, Katalon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14CCD940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11B73396" w14:textId="77777777" w:rsidR="00AD6FA4" w:rsidRDefault="00AD6FA4" w:rsidP="00DF1CB4"/>
        </w:tc>
      </w:tr>
      <w:tr w:rsidR="00AD6FA4" w14:paraId="7B782E67" w14:textId="77777777" w:rsidTr="00237360">
        <w:trPr>
          <w:trHeight w:val="9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5B264F0" w14:textId="5A4DB727" w:rsidR="00AD6FA4" w:rsidRPr="00560EA0" w:rsidRDefault="00F3325B" w:rsidP="00DF1CB4">
            <w:pPr>
              <w:pStyle w:val="Heading3"/>
            </w:pPr>
            <w:r>
              <w:t>Projects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7D72FF8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6557FC55" w14:textId="77777777" w:rsidR="00AD6FA4" w:rsidRDefault="00AD6FA4" w:rsidP="00DF1CB4"/>
        </w:tc>
      </w:tr>
      <w:tr w:rsidR="00AD6FA4" w14:paraId="5B0C9F28" w14:textId="77777777" w:rsidTr="00F3325B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26C7CF1" w14:textId="1239B430" w:rsidR="003A06FB" w:rsidRPr="003A06FB" w:rsidRDefault="003A06FB" w:rsidP="003A06FB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b/>
                <w:bCs/>
                <w:sz w:val="20"/>
                <w:szCs w:val="20"/>
              </w:rPr>
              <w:t>Herdr</w:t>
            </w:r>
            <w:r w:rsidR="00863EF6">
              <w:rPr>
                <w:b/>
                <w:bCs/>
                <w:sz w:val="20"/>
                <w:szCs w:val="20"/>
              </w:rPr>
              <w:t xml:space="preserve">: </w:t>
            </w:r>
            <w:r w:rsidRPr="00837D42">
              <w:rPr>
                <w:sz w:val="20"/>
                <w:szCs w:val="20"/>
              </w:rPr>
              <w:t>Collaborat</w:t>
            </w:r>
            <w:r>
              <w:rPr>
                <w:sz w:val="20"/>
                <w:szCs w:val="20"/>
              </w:rPr>
              <w:t>ing</w:t>
            </w:r>
            <w:r w:rsidRPr="00837D42">
              <w:rPr>
                <w:sz w:val="20"/>
                <w:szCs w:val="20"/>
              </w:rPr>
              <w:t xml:space="preserve"> to create a mobile and web application to aid in finding</w:t>
            </w:r>
            <w:r>
              <w:rPr>
                <w:sz w:val="20"/>
                <w:szCs w:val="20"/>
              </w:rPr>
              <w:t xml:space="preserve"> compatible</w:t>
            </w:r>
            <w:r w:rsidRPr="00837D42">
              <w:rPr>
                <w:sz w:val="20"/>
                <w:szCs w:val="20"/>
              </w:rPr>
              <w:t xml:space="preserve"> room</w:t>
            </w:r>
            <w:r>
              <w:rPr>
                <w:sz w:val="20"/>
                <w:szCs w:val="20"/>
              </w:rPr>
              <w:t>m</w:t>
            </w:r>
            <w:r w:rsidRPr="00837D42">
              <w:rPr>
                <w:sz w:val="20"/>
                <w:szCs w:val="20"/>
              </w:rPr>
              <w:t>ate</w:t>
            </w:r>
            <w:r>
              <w:rPr>
                <w:sz w:val="20"/>
                <w:szCs w:val="20"/>
              </w:rPr>
              <w:t>s</w:t>
            </w:r>
            <w:r w:rsidRPr="00837D42">
              <w:rPr>
                <w:sz w:val="20"/>
                <w:szCs w:val="20"/>
              </w:rPr>
              <w:t xml:space="preserve"> on Lipscomb</w:t>
            </w:r>
            <w:r>
              <w:rPr>
                <w:sz w:val="20"/>
                <w:szCs w:val="20"/>
              </w:rPr>
              <w:t xml:space="preserve"> University</w:t>
            </w:r>
            <w:r w:rsidRPr="00837D4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837D42">
              <w:rPr>
                <w:sz w:val="20"/>
                <w:szCs w:val="20"/>
              </w:rPr>
              <w:t>ampus</w:t>
            </w:r>
            <w:r>
              <w:rPr>
                <w:sz w:val="20"/>
                <w:szCs w:val="20"/>
              </w:rPr>
              <w:t>. Technology used:</w:t>
            </w:r>
            <w:r w:rsidRPr="00837D42">
              <w:rPr>
                <w:sz w:val="20"/>
                <w:szCs w:val="20"/>
              </w:rPr>
              <w:t xml:space="preserve"> Unity, AWS EC2, MySQL, PHP, and other technologies. </w:t>
            </w:r>
          </w:p>
          <w:p w14:paraId="53AE0060" w14:textId="11A963EE" w:rsidR="00AC47E9" w:rsidRDefault="00AC47E9" w:rsidP="00E567FB">
            <w:pPr>
              <w:pStyle w:val="Tex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2100: The Second Wave</w:t>
            </w:r>
            <w:r w:rsidR="00863EF6"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Project </w:t>
            </w:r>
            <w:r w:rsidR="003A06FB">
              <w:rPr>
                <w:sz w:val="20"/>
                <w:szCs w:val="20"/>
              </w:rPr>
              <w:t>lead</w:t>
            </w:r>
            <w:r>
              <w:rPr>
                <w:sz w:val="20"/>
                <w:szCs w:val="20"/>
              </w:rPr>
              <w:t xml:space="preserve"> </w:t>
            </w:r>
            <w:r w:rsidR="00F54B29"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9 developers </w:t>
            </w:r>
            <w:r w:rsidR="00F54B29">
              <w:rPr>
                <w:sz w:val="20"/>
                <w:szCs w:val="20"/>
              </w:rPr>
              <w:t>creating</w:t>
            </w:r>
            <w:r>
              <w:rPr>
                <w:sz w:val="20"/>
                <w:szCs w:val="20"/>
              </w:rPr>
              <w:t xml:space="preserve"> a UE4 application</w:t>
            </w:r>
            <w:r w:rsidR="00F54B29">
              <w:rPr>
                <w:sz w:val="20"/>
                <w:szCs w:val="20"/>
              </w:rPr>
              <w:t>: a 3D open world multiplayer twin stick shooter.</w:t>
            </w:r>
          </w:p>
          <w:p w14:paraId="0E8A7A76" w14:textId="7188C07B" w:rsidR="003A06FB" w:rsidRDefault="00DB286F" w:rsidP="00E567FB">
            <w:pPr>
              <w:pStyle w:val="Text"/>
              <w:rPr>
                <w:b/>
                <w:bCs/>
                <w:sz w:val="20"/>
                <w:szCs w:val="20"/>
              </w:rPr>
            </w:pPr>
            <w:hyperlink r:id="rId27" w:history="1">
              <w:r w:rsidR="003A06FB" w:rsidRPr="00E567FB">
                <w:rPr>
                  <w:rStyle w:val="Hyperlink"/>
                  <w:b/>
                  <w:bCs/>
                  <w:sz w:val="20"/>
                  <w:szCs w:val="20"/>
                </w:rPr>
                <w:t>GodsWordForWarriors</w:t>
              </w:r>
            </w:hyperlink>
            <w:r w:rsidR="003A06FB">
              <w:rPr>
                <w:b/>
                <w:bCs/>
                <w:sz w:val="20"/>
                <w:szCs w:val="20"/>
              </w:rPr>
              <w:t xml:space="preserve">: </w:t>
            </w:r>
            <w:r w:rsidR="003A06FB">
              <w:rPr>
                <w:sz w:val="20"/>
                <w:szCs w:val="20"/>
              </w:rPr>
              <w:t>Collaborated to create a new website for a non-profit veteran’s organization.</w:t>
            </w:r>
          </w:p>
          <w:p w14:paraId="2AFA2E70" w14:textId="14074560" w:rsidR="00932360" w:rsidRPr="00AC47E9" w:rsidRDefault="00E567FB" w:rsidP="003A06FB">
            <w:pPr>
              <w:pStyle w:val="Tex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Character Sheet Creator:</w:t>
            </w:r>
            <w:r>
              <w:rPr>
                <w:sz w:val="20"/>
                <w:szCs w:val="20"/>
              </w:rPr>
              <w:t xml:space="preserve"> Unity app </w:t>
            </w:r>
            <w:r w:rsidR="00932360">
              <w:rPr>
                <w:sz w:val="20"/>
                <w:szCs w:val="20"/>
              </w:rPr>
              <w:t xml:space="preserve">for character creation for tabletop RPGs. Created </w:t>
            </w:r>
            <w:r>
              <w:rPr>
                <w:sz w:val="20"/>
                <w:szCs w:val="20"/>
              </w:rPr>
              <w:t>as a study into User Interface Design.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5AD44891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1CF0C044" w14:textId="77777777" w:rsidR="00AD6FA4" w:rsidRDefault="00AD6FA4" w:rsidP="00DF1CB4"/>
        </w:tc>
      </w:tr>
      <w:tr w:rsidR="00AD6FA4" w14:paraId="3C5C7C88" w14:textId="77777777" w:rsidTr="00237360">
        <w:trPr>
          <w:trHeight w:val="11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0E42B30D" w14:textId="4662E167" w:rsidR="00AD6FA4" w:rsidRPr="00560EA0" w:rsidRDefault="00F3325B" w:rsidP="00DF1CB4">
            <w:pPr>
              <w:pStyle w:val="Heading3"/>
            </w:pPr>
            <w:r>
              <w:t>Accomplishments</w:t>
            </w: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FDBB451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1AA162EA" w14:textId="77777777" w:rsidR="00AD6FA4" w:rsidRDefault="00AD6FA4" w:rsidP="00DF1CB4"/>
        </w:tc>
      </w:tr>
      <w:tr w:rsidR="00AD6FA4" w14:paraId="2132B0E7" w14:textId="77777777" w:rsidTr="00F3325B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570421A" w14:textId="3DC711C5" w:rsidR="00837D42" w:rsidRPr="00837D42" w:rsidRDefault="00837D42" w:rsidP="00837D42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sz w:val="20"/>
                <w:szCs w:val="20"/>
              </w:rPr>
              <w:t>Nominee of Lipscomb University Presidential Ambassador Council</w:t>
            </w:r>
          </w:p>
          <w:p w14:paraId="5EA4A700" w14:textId="67FF0CDE" w:rsidR="00837D42" w:rsidRPr="00837D42" w:rsidRDefault="00837D42" w:rsidP="00837D42">
            <w:pPr>
              <w:pStyle w:val="Text"/>
              <w:rPr>
                <w:sz w:val="20"/>
                <w:szCs w:val="20"/>
              </w:rPr>
            </w:pPr>
            <w:r w:rsidRPr="00837D42">
              <w:rPr>
                <w:sz w:val="20"/>
                <w:szCs w:val="20"/>
              </w:rPr>
              <w:t>Member of National Society of Leadership and Success</w:t>
            </w:r>
          </w:p>
          <w:p w14:paraId="432238DC" w14:textId="4A4115D8" w:rsidR="00AD6FA4" w:rsidRPr="00560EA0" w:rsidRDefault="00837D42" w:rsidP="00837D42">
            <w:pPr>
              <w:pStyle w:val="Text"/>
            </w:pPr>
            <w:r w:rsidRPr="00837D42">
              <w:rPr>
                <w:sz w:val="20"/>
                <w:szCs w:val="20"/>
              </w:rPr>
              <w:t>Achieved Provost’s list at Lipscomb University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14:paraId="12EC2664" w14:textId="77777777" w:rsidR="00AD6FA4" w:rsidRDefault="00AD6FA4" w:rsidP="00DF1CB4"/>
        </w:tc>
        <w:tc>
          <w:tcPr>
            <w:tcW w:w="3824" w:type="dxa"/>
            <w:gridSpan w:val="6"/>
            <w:vMerge/>
            <w:shd w:val="clear" w:color="auto" w:fill="CADEE5" w:themeFill="background2"/>
            <w:vAlign w:val="center"/>
          </w:tcPr>
          <w:p w14:paraId="08899556" w14:textId="77777777" w:rsidR="00AD6FA4" w:rsidRDefault="00AD6FA4" w:rsidP="00DF1CB4"/>
        </w:tc>
      </w:tr>
      <w:tr w:rsidR="00AD6FA4" w14:paraId="4F8A004B" w14:textId="77777777" w:rsidTr="00AA7BE5">
        <w:trPr>
          <w:trHeight w:val="225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30B94B49" w14:textId="77777777" w:rsidR="00AD6FA4" w:rsidRDefault="00AD6FA4" w:rsidP="00DF1CB4"/>
        </w:tc>
      </w:tr>
    </w:tbl>
    <w:p w14:paraId="7C3A0FBD" w14:textId="77777777" w:rsidR="00AB03FA" w:rsidRDefault="00AB03FA" w:rsidP="00DF1CB4"/>
    <w:sectPr w:rsidR="00AB03FA" w:rsidSect="00BF24AA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73A22" w14:textId="77777777" w:rsidR="00DB286F" w:rsidRDefault="00DB286F" w:rsidP="00DF1CB4">
      <w:r>
        <w:separator/>
      </w:r>
    </w:p>
  </w:endnote>
  <w:endnote w:type="continuationSeparator" w:id="0">
    <w:p w14:paraId="29F14022" w14:textId="77777777" w:rsidR="00DB286F" w:rsidRDefault="00DB286F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FA3EC" w14:textId="77777777" w:rsidR="00DB286F" w:rsidRDefault="00DB286F" w:rsidP="00DF1CB4">
      <w:r>
        <w:separator/>
      </w:r>
    </w:p>
  </w:footnote>
  <w:footnote w:type="continuationSeparator" w:id="0">
    <w:p w14:paraId="41FBBD8B" w14:textId="77777777" w:rsidR="00DB286F" w:rsidRDefault="00DB286F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F7"/>
    <w:rsid w:val="0004399D"/>
    <w:rsid w:val="00052BA6"/>
    <w:rsid w:val="000B3372"/>
    <w:rsid w:val="00197E82"/>
    <w:rsid w:val="001C3DF1"/>
    <w:rsid w:val="0020293A"/>
    <w:rsid w:val="00217FC1"/>
    <w:rsid w:val="00237360"/>
    <w:rsid w:val="002B73E2"/>
    <w:rsid w:val="002B759F"/>
    <w:rsid w:val="002D3AB8"/>
    <w:rsid w:val="003547DD"/>
    <w:rsid w:val="003A06FB"/>
    <w:rsid w:val="003A157C"/>
    <w:rsid w:val="003B7C08"/>
    <w:rsid w:val="003D5C0A"/>
    <w:rsid w:val="003D6FE7"/>
    <w:rsid w:val="00413477"/>
    <w:rsid w:val="00443E0A"/>
    <w:rsid w:val="00455214"/>
    <w:rsid w:val="004A586E"/>
    <w:rsid w:val="00560EA0"/>
    <w:rsid w:val="005E09DE"/>
    <w:rsid w:val="005F5561"/>
    <w:rsid w:val="00680892"/>
    <w:rsid w:val="006C331F"/>
    <w:rsid w:val="006C60E6"/>
    <w:rsid w:val="007B7079"/>
    <w:rsid w:val="00837D42"/>
    <w:rsid w:val="00863EF6"/>
    <w:rsid w:val="008D31CD"/>
    <w:rsid w:val="008D5580"/>
    <w:rsid w:val="009224D0"/>
    <w:rsid w:val="009231B8"/>
    <w:rsid w:val="00924F3A"/>
    <w:rsid w:val="00932360"/>
    <w:rsid w:val="00971084"/>
    <w:rsid w:val="009835F5"/>
    <w:rsid w:val="00A27AC8"/>
    <w:rsid w:val="00A42C21"/>
    <w:rsid w:val="00A520FA"/>
    <w:rsid w:val="00A562A0"/>
    <w:rsid w:val="00A62AE2"/>
    <w:rsid w:val="00A66477"/>
    <w:rsid w:val="00AA123B"/>
    <w:rsid w:val="00AA7BE5"/>
    <w:rsid w:val="00AB03FA"/>
    <w:rsid w:val="00AC17D7"/>
    <w:rsid w:val="00AC47E9"/>
    <w:rsid w:val="00AD0DDD"/>
    <w:rsid w:val="00AD0EA9"/>
    <w:rsid w:val="00AD6FA4"/>
    <w:rsid w:val="00B75C6C"/>
    <w:rsid w:val="00BC16AF"/>
    <w:rsid w:val="00BF24AA"/>
    <w:rsid w:val="00C235BE"/>
    <w:rsid w:val="00D01E2D"/>
    <w:rsid w:val="00D06709"/>
    <w:rsid w:val="00D304F9"/>
    <w:rsid w:val="00D462F7"/>
    <w:rsid w:val="00D74C88"/>
    <w:rsid w:val="00DB286F"/>
    <w:rsid w:val="00DF1CB4"/>
    <w:rsid w:val="00DF3F0B"/>
    <w:rsid w:val="00E073D6"/>
    <w:rsid w:val="00E14266"/>
    <w:rsid w:val="00E1541A"/>
    <w:rsid w:val="00E3305F"/>
    <w:rsid w:val="00E36C3D"/>
    <w:rsid w:val="00E567FB"/>
    <w:rsid w:val="00E72EFF"/>
    <w:rsid w:val="00E90EEC"/>
    <w:rsid w:val="00ED4917"/>
    <w:rsid w:val="00F25584"/>
    <w:rsid w:val="00F3325B"/>
    <w:rsid w:val="00F54B29"/>
    <w:rsid w:val="00F76822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76A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D46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2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D462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Lunatic-Lab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visuwell.io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svg"/><Relationship Id="rId7" Type="http://schemas.openxmlformats.org/officeDocument/2006/relationships/settings" Target="settings.xml"/><Relationship Id="rId12" Type="http://schemas.openxmlformats.org/officeDocument/2006/relationships/hyperlink" Target="https://github.com/nshawkins" TargetMode="External"/><Relationship Id="rId17" Type="http://schemas.openxmlformats.org/officeDocument/2006/relationships/image" Target="media/image4.svg"/><Relationship Id="rId25" Type="http://schemas.openxmlformats.org/officeDocument/2006/relationships/image" Target="media/image12.sv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icholas-s-hawkins/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svg"/><Relationship Id="rId23" Type="http://schemas.openxmlformats.org/officeDocument/2006/relationships/image" Target="media/image10.sv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www.godsword-forwarriors.org/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wk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509B4D9C9042AB87B409D930B3B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C0A9-20EA-49BB-8685-99A1390CBC43}"/>
      </w:docPartPr>
      <w:docPartBody>
        <w:p w:rsidR="00A3008C" w:rsidRDefault="007023D1">
          <w:pPr>
            <w:pStyle w:val="0C509B4D9C9042AB87B409D930B3B03F"/>
          </w:pPr>
          <w:r w:rsidRPr="00AD0DDD">
            <w:t>Education</w:t>
          </w:r>
        </w:p>
      </w:docPartBody>
    </w:docPart>
    <w:docPart>
      <w:docPartPr>
        <w:name w:val="475320238BA84AB383AD3CEF5DBB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5ABA7-3573-48F7-BC2F-83389F0A6AFE}"/>
      </w:docPartPr>
      <w:docPartBody>
        <w:p w:rsidR="00A3008C" w:rsidRDefault="007023D1">
          <w:pPr>
            <w:pStyle w:val="475320238BA84AB383AD3CEF5DBB6F13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D1"/>
    <w:rsid w:val="003563ED"/>
    <w:rsid w:val="003F317A"/>
    <w:rsid w:val="0066544E"/>
    <w:rsid w:val="007023D1"/>
    <w:rsid w:val="00725A2E"/>
    <w:rsid w:val="0079748A"/>
    <w:rsid w:val="00A3008C"/>
    <w:rsid w:val="00A87410"/>
    <w:rsid w:val="00BB2E14"/>
    <w:rsid w:val="00C00BE7"/>
    <w:rsid w:val="00CC5C5A"/>
    <w:rsid w:val="00CD0401"/>
    <w:rsid w:val="00CD165F"/>
    <w:rsid w:val="00F8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09B4D9C9042AB87B409D930B3B03F">
    <w:name w:val="0C509B4D9C9042AB87B409D930B3B03F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475320238BA84AB383AD3CEF5DBB6F13">
    <w:name w:val="475320238BA84AB383AD3CEF5DBB6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19AFE4-56C7-49E9-BC26-69A1A179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2021-01-05T20:45:00Z</dcterms:created>
  <dcterms:modified xsi:type="dcterms:W3CDTF">2021-04-02T17:53:00Z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