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FA" w:rsidRPr="00AC5C31" w:rsidRDefault="009043FA" w:rsidP="009043FA">
      <w:pPr>
        <w:pStyle w:val="Title"/>
        <w:spacing w:line="276" w:lineRule="auto"/>
        <w:rPr>
          <w:rFonts w:eastAsia="Times New Roman"/>
          <w:color w:val="auto"/>
        </w:rPr>
      </w:pPr>
      <w:r w:rsidRPr="00AC5C31">
        <w:rPr>
          <w:rFonts w:eastAsia="Times New Roman"/>
          <w:color w:val="auto"/>
        </w:rPr>
        <w:t>Courses</w:t>
      </w:r>
    </w:p>
    <w:p w:rsidR="009043FA" w:rsidRDefault="009043FA" w:rsidP="009043FA">
      <w:pPr>
        <w:rPr>
          <w:shd w:val="clear" w:color="auto" w:fill="FFFFFF"/>
        </w:rPr>
      </w:pPr>
      <w:r w:rsidRPr="00DE7F5E">
        <w:rPr>
          <w:shd w:val="clear" w:color="auto" w:fill="FFFFFF"/>
        </w:rPr>
        <w:t>Courses are the spaces on Moodle where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6" w:tooltip="Teach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teachers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add learning materials and activities for their students. Courses may be created by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7" w:tooltip="Administr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admins</w:t>
        </w:r>
      </w:hyperlink>
      <w:r w:rsidRPr="00DE7F5E">
        <w:rPr>
          <w:shd w:val="clear" w:color="auto" w:fill="FFFFFF"/>
        </w:rPr>
        <w:t>,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8" w:tooltip="Course cre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course creators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or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9" w:tooltip="Manag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managers</w:t>
        </w:r>
      </w:hyperlink>
      <w:r w:rsidRPr="00DE7F5E">
        <w:rPr>
          <w:shd w:val="clear" w:color="auto" w:fill="FFFFFF"/>
        </w:rPr>
        <w:t xml:space="preserve">. Teachers can then add the content and re-organise them according to their own needs. </w:t>
      </w:r>
    </w:p>
    <w:p w:rsidR="009043FA" w:rsidRDefault="009043FA" w:rsidP="009043FA">
      <w:pPr>
        <w:pStyle w:val="Heading1"/>
        <w:spacing w:line="276" w:lineRule="auto"/>
      </w:pPr>
      <w:r w:rsidRPr="00DE7F5E">
        <w:t>Module: Adding a new course</w:t>
      </w:r>
    </w:p>
    <w:p w:rsidR="009043FA" w:rsidRDefault="009043FA" w:rsidP="009043FA">
      <w:pPr>
        <w:pStyle w:val="Heading2"/>
        <w:spacing w:after="240"/>
        <w:rPr>
          <w:rStyle w:val="mw-headline"/>
          <w:color w:val="auto"/>
        </w:rPr>
      </w:pPr>
      <w:r w:rsidRPr="00DE7F5E">
        <w:rPr>
          <w:rStyle w:val="mw-headline"/>
          <w:color w:val="auto"/>
        </w:rPr>
        <w:t xml:space="preserve">Feature: </w:t>
      </w:r>
      <w:r>
        <w:rPr>
          <w:rStyle w:val="mw-headline"/>
          <w:color w:val="auto"/>
        </w:rPr>
        <w:t xml:space="preserve">Using an existing course as a template </w:t>
      </w:r>
    </w:p>
    <w:p w:rsidR="009043FA" w:rsidRDefault="009043FA" w:rsidP="009043FA">
      <w:pPr>
        <w:rPr>
          <w:shd w:val="clear" w:color="auto" w:fill="FFFFFF"/>
        </w:rPr>
      </w:pPr>
      <w:r w:rsidRPr="009043FA">
        <w:rPr>
          <w:shd w:val="clear" w:color="auto" w:fill="FFFFFF"/>
        </w:rPr>
        <w:t>First, create or locate on your Moodle the course you wish to use as a template and make a note of its short</w:t>
      </w:r>
      <w:r>
        <w:rPr>
          <w:shd w:val="clear" w:color="auto" w:fill="FFFFFF"/>
        </w:rPr>
        <w:t xml:space="preserve"> </w:t>
      </w:r>
      <w:r w:rsidRPr="009043FA">
        <w:rPr>
          <w:shd w:val="clear" w:color="auto" w:fill="FFFFFF"/>
        </w:rPr>
        <w:t>name. A template course might for example have common headings or section summaries or policy agreements used throughout the site for consistency.</w:t>
      </w:r>
      <w:r>
        <w:rPr>
          <w:shd w:val="clear" w:color="auto" w:fill="FFFFFF"/>
        </w:rPr>
        <w:t xml:space="preserve"> </w:t>
      </w:r>
      <w:r w:rsidRPr="009043FA">
        <w:rPr>
          <w:shd w:val="clear" w:color="auto" w:fill="FFFFFF"/>
        </w:rPr>
        <w:t xml:space="preserve">Note that only the content </w:t>
      </w:r>
      <w:r>
        <w:rPr>
          <w:shd w:val="clear" w:color="auto" w:fill="FFFFFF"/>
        </w:rPr>
        <w:t xml:space="preserve">of the course will be restored and </w:t>
      </w:r>
      <w:r w:rsidRPr="009043FA">
        <w:rPr>
          <w:shd w:val="clear" w:color="auto" w:fill="FFFFFF"/>
        </w:rPr>
        <w:t>not its settings. Settings are added separately.</w:t>
      </w:r>
    </w:p>
    <w:p w:rsidR="009043FA" w:rsidRPr="009043FA" w:rsidRDefault="009043FA" w:rsidP="009043F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9043FA">
        <w:rPr>
          <w:shd w:val="clear" w:color="auto" w:fill="FFFFFF"/>
        </w:rPr>
        <w:t>Create your csv file. See </w:t>
      </w:r>
      <w:hyperlink r:id="rId10" w:tooltip="Upload courses" w:history="1">
        <w:r w:rsidRPr="009043FA">
          <w:rPr>
            <w:shd w:val="clear" w:color="auto" w:fill="FFFFFF"/>
          </w:rPr>
          <w:t>Upload courses</w:t>
        </w:r>
      </w:hyperlink>
      <w:r w:rsidRPr="009043FA">
        <w:rPr>
          <w:shd w:val="clear" w:color="auto" w:fill="FFFFFF"/>
        </w:rPr>
        <w:t> for accepted fields.</w:t>
      </w:r>
    </w:p>
    <w:p w:rsidR="009043FA" w:rsidRPr="009043FA" w:rsidRDefault="009043FA" w:rsidP="009043F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9043FA">
        <w:rPr>
          <w:shd w:val="clear" w:color="auto" w:fill="FFFFFF"/>
        </w:rPr>
        <w:t>From Site administration&gt;Administration&gt;Courses&gt;Upload courses, add your file.</w:t>
      </w:r>
    </w:p>
    <w:p w:rsidR="009043FA" w:rsidRPr="009043FA" w:rsidRDefault="009043FA" w:rsidP="009043F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9043FA">
        <w:rPr>
          <w:shd w:val="clear" w:color="auto" w:fill="FFFFFF"/>
        </w:rPr>
        <w:t>Preview it and scroll down to 'Course process'. In the box 'Restore from this course after upload', add the short</w:t>
      </w:r>
      <w:r>
        <w:rPr>
          <w:shd w:val="clear" w:color="auto" w:fill="FFFFFF"/>
        </w:rPr>
        <w:t xml:space="preserve"> </w:t>
      </w:r>
      <w:r w:rsidRPr="009043FA">
        <w:rPr>
          <w:shd w:val="clear" w:color="auto" w:fill="FFFFFF"/>
        </w:rPr>
        <w:t>name of your template course.</w:t>
      </w:r>
    </w:p>
    <w:p w:rsidR="009043FA" w:rsidRPr="009043FA" w:rsidRDefault="009043FA" w:rsidP="009043F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9043FA">
        <w:rPr>
          <w:shd w:val="clear" w:color="auto" w:fill="FFFFFF"/>
        </w:rPr>
        <w:t>If you are creating several courses using the same template and you wish them all to have the same settings, you can specify these in the Default course values.</w:t>
      </w:r>
    </w:p>
    <w:p w:rsidR="009043FA" w:rsidRDefault="009043FA" w:rsidP="009043F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9043FA">
        <w:rPr>
          <w:shd w:val="clear" w:color="auto" w:fill="FFFFFF"/>
        </w:rPr>
        <w:t>Upload your csv file.</w:t>
      </w:r>
    </w:p>
    <w:p w:rsidR="009043FA" w:rsidRPr="009043FA" w:rsidRDefault="009043FA" w:rsidP="009043FA">
      <w:pPr>
        <w:pStyle w:val="ListParagraph"/>
        <w:rPr>
          <w:shd w:val="clear" w:color="auto" w:fill="FFFFFF"/>
        </w:rPr>
      </w:pPr>
    </w:p>
    <w:p w:rsidR="006B1796" w:rsidRDefault="009043FA" w:rsidP="009043F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FA" w:rsidRDefault="009043FA" w:rsidP="009043FA">
      <w:pPr>
        <w:pStyle w:val="Heading1"/>
        <w:spacing w:line="276" w:lineRule="auto"/>
      </w:pPr>
    </w:p>
    <w:p w:rsidR="009043FA" w:rsidRDefault="009043FA" w:rsidP="009043FA">
      <w:pPr>
        <w:pStyle w:val="Heading1"/>
        <w:spacing w:line="276" w:lineRule="auto"/>
      </w:pPr>
    </w:p>
    <w:p w:rsidR="009043FA" w:rsidRDefault="009043FA" w:rsidP="009043FA">
      <w:pPr>
        <w:pStyle w:val="Heading1"/>
        <w:spacing w:line="276" w:lineRule="auto"/>
      </w:pPr>
      <w:r w:rsidRPr="00DE7F5E">
        <w:lastRenderedPageBreak/>
        <w:t xml:space="preserve">Module: </w:t>
      </w:r>
      <w:r>
        <w:t>Course Settings</w:t>
      </w:r>
    </w:p>
    <w:p w:rsidR="009043FA" w:rsidRPr="009043FA" w:rsidRDefault="009043FA" w:rsidP="009043FA">
      <w:pPr>
        <w:pStyle w:val="Heading2"/>
        <w:spacing w:after="240"/>
        <w:rPr>
          <w:rStyle w:val="mw-headline"/>
          <w:color w:val="auto"/>
        </w:rPr>
      </w:pPr>
      <w:r w:rsidRPr="009043FA">
        <w:rPr>
          <w:rStyle w:val="mw-headline"/>
          <w:color w:val="auto"/>
        </w:rPr>
        <w:t xml:space="preserve">Feature: </w:t>
      </w:r>
      <w:r>
        <w:rPr>
          <w:rStyle w:val="mw-headline"/>
          <w:color w:val="auto"/>
        </w:rPr>
        <w:t>Course Format</w:t>
      </w:r>
    </w:p>
    <w:p w:rsidR="009043FA" w:rsidRDefault="009043FA" w:rsidP="009043FA">
      <w:pPr>
        <w:rPr>
          <w:shd w:val="clear" w:color="auto" w:fill="FFFFFF"/>
        </w:rPr>
      </w:pPr>
      <w:r w:rsidRPr="009043FA">
        <w:rPr>
          <w:shd w:val="clear" w:color="auto" w:fill="FFFFFF"/>
        </w:rPr>
        <w:t>(These settings are collapsed by default.)</w:t>
      </w:r>
    </w:p>
    <w:p w:rsidR="009043FA" w:rsidRDefault="009043FA" w:rsidP="009043F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eastAsia="en-GB"/>
        </w:rPr>
        <w:drawing>
          <wp:inline distT="0" distB="0" distL="0" distR="0">
            <wp:extent cx="53244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fomat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FA" w:rsidRDefault="009043FA" w:rsidP="009043FA">
      <w:pPr>
        <w:pStyle w:val="Heading1"/>
        <w:spacing w:line="276" w:lineRule="auto"/>
      </w:pPr>
      <w:r w:rsidRPr="009043FA">
        <w:t>Problem</w:t>
      </w:r>
    </w:p>
    <w:p w:rsidR="000E776A" w:rsidRDefault="000E776A" w:rsidP="000E776A">
      <w:pPr>
        <w:rPr>
          <w:shd w:val="clear" w:color="auto" w:fill="FFFFFF"/>
        </w:rPr>
      </w:pPr>
      <w:r>
        <w:rPr>
          <w:shd w:val="clear" w:color="auto" w:fill="FFFFFF"/>
        </w:rPr>
        <w:t xml:space="preserve">Suppose you used the feature “Adding a new course&gt; course templates&gt; using an existing course as a template” to create your new course. However, as mentioned in the feature description, it copies the content only and not the settings. </w:t>
      </w:r>
      <w:bookmarkStart w:id="0" w:name="_GoBack"/>
      <w:bookmarkEnd w:id="0"/>
      <w:r w:rsidR="004B1BCE">
        <w:rPr>
          <w:shd w:val="clear" w:color="auto" w:fill="FFFFFF"/>
        </w:rPr>
        <w:t xml:space="preserve">Suppose you want to add </w:t>
      </w:r>
      <w:r>
        <w:rPr>
          <w:shd w:val="clear" w:color="auto" w:fill="FFFFFF"/>
        </w:rPr>
        <w:t>the same capability</w:t>
      </w:r>
      <w:r w:rsidR="004B1BCE">
        <w:rPr>
          <w:shd w:val="clear" w:color="auto" w:fill="FFFFFF"/>
        </w:rPr>
        <w:t xml:space="preserve"> for the “course format” feature to enable you to use the same format of the template course that you used, while creating your new course.</w:t>
      </w:r>
      <w:r>
        <w:rPr>
          <w:shd w:val="clear" w:color="auto" w:fill="FFFFFF"/>
        </w:rPr>
        <w:t xml:space="preserve"> </w:t>
      </w:r>
    </w:p>
    <w:p w:rsidR="004B1BCE" w:rsidRPr="004B1BCE" w:rsidRDefault="00DC72D9" w:rsidP="00DC72D9">
      <w:pPr>
        <w:rPr>
          <w:shd w:val="clear" w:color="auto" w:fill="FFFFFF"/>
        </w:rPr>
      </w:pPr>
      <w:r>
        <w:t xml:space="preserve">Write a feedback </w:t>
      </w:r>
      <w:r w:rsidR="000E776A">
        <w:t>documenting that enhancement to the development team.</w:t>
      </w:r>
    </w:p>
    <w:sectPr w:rsidR="004B1BCE" w:rsidRPr="004B1BC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91BDB"/>
    <w:multiLevelType w:val="multilevel"/>
    <w:tmpl w:val="AF4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35C3A"/>
    <w:multiLevelType w:val="multilevel"/>
    <w:tmpl w:val="DDB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62400"/>
    <w:multiLevelType w:val="hybridMultilevel"/>
    <w:tmpl w:val="A0068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0E776A"/>
    <w:rsid w:val="00191CF0"/>
    <w:rsid w:val="001E457E"/>
    <w:rsid w:val="002C18C8"/>
    <w:rsid w:val="004659E9"/>
    <w:rsid w:val="00480389"/>
    <w:rsid w:val="004A4CCA"/>
    <w:rsid w:val="004B1BCE"/>
    <w:rsid w:val="004F0F2B"/>
    <w:rsid w:val="00597B6E"/>
    <w:rsid w:val="006B1796"/>
    <w:rsid w:val="006B55F4"/>
    <w:rsid w:val="007B6443"/>
    <w:rsid w:val="007D37C8"/>
    <w:rsid w:val="009043FA"/>
    <w:rsid w:val="00957590"/>
    <w:rsid w:val="00A148A9"/>
    <w:rsid w:val="00A45B0B"/>
    <w:rsid w:val="00A8177E"/>
    <w:rsid w:val="00AC5C31"/>
    <w:rsid w:val="00AD0980"/>
    <w:rsid w:val="00BE514A"/>
    <w:rsid w:val="00BF71EE"/>
    <w:rsid w:val="00C16F70"/>
    <w:rsid w:val="00C33AB1"/>
    <w:rsid w:val="00C45208"/>
    <w:rsid w:val="00DC72D9"/>
    <w:rsid w:val="00DE7F5E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/en/Course_creato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oodle.org/31/en/Administrat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Teache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31/en/Upload_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31/en/Mana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12</cp:revision>
  <dcterms:created xsi:type="dcterms:W3CDTF">2016-12-05T13:47:00Z</dcterms:created>
  <dcterms:modified xsi:type="dcterms:W3CDTF">2017-03-07T18:51:00Z</dcterms:modified>
</cp:coreProperties>
</file>