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A7" w:rsidRPr="00B403A7" w:rsidRDefault="00B403A7" w:rsidP="00B403A7">
      <w:pPr>
        <w:shd w:val="clear" w:color="auto" w:fill="FFFFFF"/>
        <w:spacing w:before="450" w:after="150" w:line="450" w:lineRule="atLeast"/>
        <w:outlineLvl w:val="1"/>
        <w:rPr>
          <w:rFonts w:ascii="Helvetica" w:eastAsia="Times New Roman" w:hAnsi="Helvetica" w:cs="Helvetica"/>
          <w:color w:val="6C336D"/>
          <w:sz w:val="38"/>
          <w:szCs w:val="38"/>
          <w:lang w:eastAsia="en-GB"/>
        </w:rPr>
      </w:pPr>
      <w:r w:rsidRPr="00B403A7">
        <w:rPr>
          <w:rFonts w:ascii="Helvetica" w:eastAsia="Times New Roman" w:hAnsi="Helvetica" w:cs="Helvetica"/>
          <w:color w:val="6C336D"/>
          <w:sz w:val="38"/>
          <w:szCs w:val="38"/>
          <w:lang w:eastAsia="en-GB"/>
        </w:rPr>
        <w:t>Enrolling</w:t>
      </w:r>
      <w:bookmarkStart w:id="0" w:name="_GoBack"/>
      <w:bookmarkEnd w:id="0"/>
      <w:r w:rsidRPr="00B403A7">
        <w:rPr>
          <w:rFonts w:ascii="Helvetica" w:eastAsia="Times New Roman" w:hAnsi="Helvetica" w:cs="Helvetica"/>
          <w:color w:val="6C336D"/>
          <w:sz w:val="38"/>
          <w:szCs w:val="38"/>
          <w:lang w:eastAsia="en-GB"/>
        </w:rPr>
        <w:t xml:space="preserve"> users to a category</w:t>
      </w:r>
    </w:p>
    <w:p w:rsidR="00B403A7" w:rsidRPr="00B403A7" w:rsidRDefault="00B403A7" w:rsidP="00B40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84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B403A7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Go to the category into which you wish to enrol users. </w:t>
      </w:r>
      <w:r w:rsidRPr="00B403A7">
        <w:rPr>
          <w:rFonts w:ascii="Helvetica" w:eastAsia="Times New Roman" w:hAnsi="Helvetica" w:cs="Helvetica"/>
          <w:b/>
          <w:bCs/>
          <w:color w:val="595959"/>
          <w:sz w:val="21"/>
          <w:szCs w:val="21"/>
          <w:lang w:eastAsia="en-GB"/>
        </w:rPr>
        <w:t>Note:</w:t>
      </w:r>
      <w:r w:rsidRPr="00B403A7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 You need to have category rights (manager or administrator)</w:t>
      </w:r>
    </w:p>
    <w:p w:rsidR="00B403A7" w:rsidRPr="00B403A7" w:rsidRDefault="00B403A7" w:rsidP="00B40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84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B403A7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In the </w:t>
      </w:r>
      <w:r w:rsidRPr="00B403A7">
        <w:rPr>
          <w:rFonts w:ascii="Helvetica" w:eastAsia="Times New Roman" w:hAnsi="Helvetica" w:cs="Helvetica"/>
          <w:i/>
          <w:iCs/>
          <w:color w:val="595959"/>
          <w:sz w:val="21"/>
          <w:szCs w:val="21"/>
          <w:lang w:eastAsia="en-GB"/>
        </w:rPr>
        <w:t>Administration</w:t>
      </w:r>
      <w:r w:rsidRPr="00B403A7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 </w:t>
      </w:r>
      <w:proofErr w:type="spellStart"/>
      <w:r w:rsidRPr="00B403A7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block</w:t>
      </w:r>
      <w:proofErr w:type="gramStart"/>
      <w:r w:rsidRPr="00B403A7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,click</w:t>
      </w:r>
      <w:proofErr w:type="spellEnd"/>
      <w:proofErr w:type="gramEnd"/>
      <w:r w:rsidRPr="00B403A7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 </w:t>
      </w:r>
      <w:r w:rsidRPr="00B403A7">
        <w:rPr>
          <w:rFonts w:ascii="Helvetica" w:eastAsia="Times New Roman" w:hAnsi="Helvetica" w:cs="Helvetica"/>
          <w:i/>
          <w:iCs/>
          <w:color w:val="595959"/>
          <w:sz w:val="21"/>
          <w:szCs w:val="21"/>
          <w:lang w:eastAsia="en-GB"/>
        </w:rPr>
        <w:t>Assign roles</w:t>
      </w:r>
      <w:r w:rsidRPr="00B403A7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. The list of possible roles you can assign will appear:</w:t>
      </w:r>
    </w:p>
    <w:p w:rsidR="00B403A7" w:rsidRPr="00B403A7" w:rsidRDefault="00B403A7" w:rsidP="00B403A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noProof/>
          <w:color w:val="004E75"/>
          <w:sz w:val="21"/>
          <w:szCs w:val="21"/>
          <w:lang w:eastAsia="en-GB"/>
        </w:rPr>
        <w:drawing>
          <wp:inline distT="0" distB="0" distL="0" distR="0">
            <wp:extent cx="4733925" cy="2028825"/>
            <wp:effectExtent l="0" t="0" r="9525" b="9525"/>
            <wp:docPr id="1" name="Picture 1" descr="Categoryassign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egoryassign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3A7" w:rsidRPr="00B403A7" w:rsidRDefault="00B403A7" w:rsidP="00B403A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B403A7">
        <w:rPr>
          <w:rFonts w:ascii="Helvetica" w:eastAsia="Times New Roman" w:hAnsi="Helvetica" w:cs="Helvetica"/>
          <w:b/>
          <w:bCs/>
          <w:color w:val="595959"/>
          <w:sz w:val="21"/>
          <w:szCs w:val="21"/>
          <w:lang w:eastAsia="en-GB"/>
        </w:rPr>
        <w:t>NOTE:</w:t>
      </w:r>
      <w:r w:rsidRPr="00B403A7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 The roles you see here are roles which have been assigned at the category context and which you are able to assign i.e. the role has been checked in </w:t>
      </w:r>
      <w:r w:rsidRPr="00B403A7">
        <w:rPr>
          <w:rFonts w:ascii="Helvetica" w:eastAsia="Times New Roman" w:hAnsi="Helvetica" w:cs="Helvetica"/>
          <w:i/>
          <w:iCs/>
          <w:color w:val="595959"/>
          <w:sz w:val="21"/>
          <w:szCs w:val="21"/>
          <w:lang w:eastAsia="en-GB"/>
        </w:rPr>
        <w:t>Site administration &gt; Accounts &gt; Users &gt; Permissions &gt; Define roles &gt; Allow role assignments.</w:t>
      </w:r>
    </w:p>
    <w:p w:rsidR="003D6D7C" w:rsidRDefault="00B403A7"/>
    <w:sectPr w:rsidR="003D6D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D570C"/>
    <w:multiLevelType w:val="multilevel"/>
    <w:tmpl w:val="796A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61084E"/>
    <w:multiLevelType w:val="multilevel"/>
    <w:tmpl w:val="9690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CD"/>
    <w:rsid w:val="0006611A"/>
    <w:rsid w:val="00480389"/>
    <w:rsid w:val="004F0F2B"/>
    <w:rsid w:val="007D37C8"/>
    <w:rsid w:val="00A8177E"/>
    <w:rsid w:val="00AD0980"/>
    <w:rsid w:val="00B403A7"/>
    <w:rsid w:val="00BF71EE"/>
    <w:rsid w:val="00E1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03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40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3A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403A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B403A7"/>
  </w:style>
  <w:style w:type="character" w:customStyle="1" w:styleId="apple-converted-space">
    <w:name w:val="apple-converted-space"/>
    <w:basedOn w:val="DefaultParagraphFont"/>
    <w:rsid w:val="00B403A7"/>
  </w:style>
  <w:style w:type="paragraph" w:styleId="NormalWeb">
    <w:name w:val="Normal (Web)"/>
    <w:basedOn w:val="Normal"/>
    <w:uiPriority w:val="99"/>
    <w:semiHidden/>
    <w:unhideWhenUsed/>
    <w:rsid w:val="00B4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03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40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3A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403A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B403A7"/>
  </w:style>
  <w:style w:type="character" w:customStyle="1" w:styleId="apple-converted-space">
    <w:name w:val="apple-converted-space"/>
    <w:basedOn w:val="DefaultParagraphFont"/>
    <w:rsid w:val="00B403A7"/>
  </w:style>
  <w:style w:type="paragraph" w:styleId="NormalWeb">
    <w:name w:val="Normal (Web)"/>
    <w:basedOn w:val="Normal"/>
    <w:uiPriority w:val="99"/>
    <w:semiHidden/>
    <w:unhideWhenUsed/>
    <w:rsid w:val="00B4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odle.org/31/en/File:Categoryassign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Sherief</dc:creator>
  <cp:keywords/>
  <dc:description/>
  <cp:lastModifiedBy>Nada Sherief</cp:lastModifiedBy>
  <cp:revision>3</cp:revision>
  <dcterms:created xsi:type="dcterms:W3CDTF">2016-11-16T17:07:00Z</dcterms:created>
  <dcterms:modified xsi:type="dcterms:W3CDTF">2016-11-16T17:07:00Z</dcterms:modified>
</cp:coreProperties>
</file>