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duos-cameroon"/>
    <w:p>
      <w:pPr>
        <w:pStyle w:val="Heading1"/>
      </w:pPr>
      <w:r>
        <w:t xml:space="preserve">EDUOS CAMEROON</w:t>
      </w:r>
    </w:p>
    <w:bookmarkEnd w:id="20"/>
    <w:bookmarkStart w:id="21" w:name="X7353a8f7c7c55d424b8bf10f86120b90262313f"/>
    <w:p>
      <w:pPr>
        <w:pStyle w:val="Heading1"/>
      </w:pPr>
      <w:r>
        <w:t xml:space="preserve">VOLUME II – FUNCTIONAL REQUIREMENTS SPECIFICATION (FRS)</w:t>
      </w:r>
    </w:p>
    <w:bookmarkEnd w:id="21"/>
    <w:bookmarkStart w:id="22" w:name="chapter-2"/>
    <w:p>
      <w:pPr>
        <w:pStyle w:val="Heading1"/>
      </w:pPr>
      <w:r>
        <w:t xml:space="preserve">CHAPTER 2</w:t>
      </w:r>
    </w:p>
    <w:bookmarkEnd w:id="22"/>
    <w:bookmarkStart w:id="24" w:name="school-management-module"/>
    <w:p>
      <w:pPr>
        <w:pStyle w:val="Heading1"/>
      </w:pPr>
      <w:r>
        <w:t xml:space="preserve">SCHOOL MANAGEMENT MODULE</w:t>
      </w:r>
    </w:p>
    <w:bookmarkStart w:id="23" w:name="module-overview"/>
    <w:p>
      <w:pPr>
        <w:pStyle w:val="Heading2"/>
      </w:pPr>
      <w:r>
        <w:t xml:space="preserve">2.1 Module Overview</w:t>
      </w:r>
    </w:p>
    <w:p>
      <w:pPr>
        <w:pStyle w:val="FirstParagraph"/>
      </w:pPr>
      <w:r>
        <w:t xml:space="preserve">The School Management Module is the foundational component of EduOS Cameroon.</w:t>
      </w:r>
    </w:p>
    <w:p>
      <w:pPr>
        <w:pStyle w:val="BodyText"/>
      </w:pPr>
      <w:r>
        <w:t xml:space="preserve">It provides the authoritative registry for every educational institution participating in the national education ecosystem and serves as the entry point for operational management, resource allocation, reporting, inspections, textbook distribution, and Digital Asset Passport management.</w:t>
      </w:r>
    </w:p>
    <w:p>
      <w:pPr>
        <w:pStyle w:val="BodyText"/>
      </w:pPr>
      <w:r>
        <w:t xml:space="preserve">Every subsequent EduOS module depends upon accurate and up-to-date school information.</w:t>
      </w:r>
    </w:p>
    <w:p>
      <w:r>
        <w:pict>
          <v:rect style="width:0;height:1.5pt" o:hralign="center" o:hrstd="t" o:hr="t"/>
        </w:pict>
      </w:r>
    </w:p>
    <w:bookmarkEnd w:id="23"/>
    <w:bookmarkEnd w:id="24"/>
    <w:bookmarkStart w:id="25" w:name="module-objectives"/>
    <w:p>
      <w:pPr>
        <w:pStyle w:val="Heading1"/>
      </w:pPr>
      <w:r>
        <w:t xml:space="preserve">2.2 Module Objectives</w:t>
      </w:r>
    </w:p>
    <w:p>
      <w:pPr>
        <w:pStyle w:val="FirstParagraph"/>
      </w:pPr>
      <w:r>
        <w:t xml:space="preserve">The School Management Module shall:</w:t>
      </w:r>
    </w:p>
    <w:p>
      <w:pPr>
        <w:pStyle w:val="Compact"/>
        <w:numPr>
          <w:ilvl w:val="0"/>
          <w:numId w:val="1001"/>
        </w:numPr>
      </w:pPr>
      <w:r>
        <w:t xml:space="preserve">Maintain a national registry of schools.</w:t>
      </w:r>
    </w:p>
    <w:p>
      <w:pPr>
        <w:pStyle w:val="Compact"/>
        <w:numPr>
          <w:ilvl w:val="0"/>
          <w:numId w:val="1001"/>
        </w:numPr>
      </w:pPr>
      <w:r>
        <w:t xml:space="preserve">Support school registration and lifecycle management.</w:t>
      </w:r>
    </w:p>
    <w:p>
      <w:pPr>
        <w:pStyle w:val="Compact"/>
        <w:numPr>
          <w:ilvl w:val="0"/>
          <w:numId w:val="1001"/>
        </w:numPr>
      </w:pPr>
      <w:r>
        <w:t xml:space="preserve">Manage administrative hierarchies.</w:t>
      </w:r>
    </w:p>
    <w:p>
      <w:pPr>
        <w:pStyle w:val="Compact"/>
        <w:numPr>
          <w:ilvl w:val="0"/>
          <w:numId w:val="1001"/>
        </w:numPr>
      </w:pPr>
      <w:r>
        <w:t xml:space="preserve">Maintain school operational profiles.</w:t>
      </w:r>
    </w:p>
    <w:p>
      <w:pPr>
        <w:pStyle w:val="Compact"/>
        <w:numPr>
          <w:ilvl w:val="0"/>
          <w:numId w:val="1001"/>
        </w:numPr>
      </w:pPr>
      <w:r>
        <w:t xml:space="preserve">Track school infrastructure.</w:t>
      </w:r>
    </w:p>
    <w:p>
      <w:pPr>
        <w:pStyle w:val="Compact"/>
        <w:numPr>
          <w:ilvl w:val="0"/>
          <w:numId w:val="1001"/>
        </w:numPr>
      </w:pPr>
      <w:r>
        <w:t xml:space="preserve">Support textbook allocation.</w:t>
      </w:r>
    </w:p>
    <w:p>
      <w:pPr>
        <w:pStyle w:val="Compact"/>
        <w:numPr>
          <w:ilvl w:val="0"/>
          <w:numId w:val="1001"/>
        </w:numPr>
      </w:pPr>
      <w:r>
        <w:t xml:space="preserve">Support inspection scheduling.</w:t>
      </w:r>
    </w:p>
    <w:p>
      <w:pPr>
        <w:pStyle w:val="Compact"/>
        <w:numPr>
          <w:ilvl w:val="0"/>
          <w:numId w:val="1001"/>
        </w:numPr>
      </w:pPr>
      <w:r>
        <w:t xml:space="preserve">Support reporting.</w:t>
      </w:r>
    </w:p>
    <w:p>
      <w:pPr>
        <w:pStyle w:val="Compact"/>
        <w:numPr>
          <w:ilvl w:val="0"/>
          <w:numId w:val="1001"/>
        </w:numPr>
      </w:pPr>
      <w:r>
        <w:t xml:space="preserve">Integrate with all EduOS modules.</w:t>
      </w:r>
    </w:p>
    <w:p>
      <w:r>
        <w:pict>
          <v:rect style="width:0;height:1.5pt" o:hralign="center" o:hrstd="t" o:hr="t"/>
        </w:pict>
      </w:r>
    </w:p>
    <w:bookmarkEnd w:id="25"/>
    <w:bookmarkStart w:id="26" w:name="primary-actors"/>
    <w:p>
      <w:pPr>
        <w:pStyle w:val="Heading1"/>
      </w:pPr>
      <w:r>
        <w:t xml:space="preserve">2.3 Primary 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Responsibilities</w:t>
            </w:r>
          </w:p>
        </w:tc>
      </w:tr>
      <w:tr>
        <w:tc>
          <w:tcPr/>
          <w:p>
            <w:pPr>
              <w:pStyle w:val="Compact"/>
            </w:pPr>
            <w:r>
              <w:t xml:space="preserve">Ministry Administrator</w:t>
            </w:r>
          </w:p>
        </w:tc>
        <w:tc>
          <w:tcPr/>
          <w:p>
            <w:pPr>
              <w:pStyle w:val="Compact"/>
            </w:pPr>
            <w:r>
              <w:t xml:space="preserve">National oversight</w:t>
            </w:r>
          </w:p>
        </w:tc>
      </w:tr>
      <w:tr>
        <w:tc>
          <w:tcPr/>
          <w:p>
            <w:pPr>
              <w:pStyle w:val="Compact"/>
            </w:pPr>
            <w:r>
              <w:t xml:space="preserve">Regional Delegate</w:t>
            </w:r>
          </w:p>
        </w:tc>
        <w:tc>
          <w:tcPr/>
          <w:p>
            <w:pPr>
              <w:pStyle w:val="Compact"/>
            </w:pPr>
            <w:r>
              <w:t xml:space="preserve">Regional management</w:t>
            </w:r>
          </w:p>
        </w:tc>
      </w:tr>
      <w:tr>
        <w:tc>
          <w:tcPr/>
          <w:p>
            <w:pPr>
              <w:pStyle w:val="Compact"/>
            </w:pPr>
            <w:r>
              <w:t xml:space="preserve">Divisional Officer</w:t>
            </w:r>
          </w:p>
        </w:tc>
        <w:tc>
          <w:tcPr/>
          <w:p>
            <w:pPr>
              <w:pStyle w:val="Compact"/>
            </w:pPr>
            <w:r>
              <w:t xml:space="preserve">Local administration</w:t>
            </w:r>
          </w:p>
        </w:tc>
      </w:tr>
      <w:tr>
        <w:tc>
          <w:tcPr/>
          <w:p>
            <w:pPr>
              <w:pStyle w:val="Compact"/>
            </w:pPr>
            <w:r>
              <w:t xml:space="preserve">Inspector</w:t>
            </w:r>
          </w:p>
        </w:tc>
        <w:tc>
          <w:tcPr/>
          <w:p>
            <w:pPr>
              <w:pStyle w:val="Compact"/>
            </w:pPr>
            <w:r>
              <w:t xml:space="preserve">Verification</w:t>
            </w:r>
          </w:p>
        </w:tc>
      </w:tr>
      <w:tr>
        <w:tc>
          <w:tcPr/>
          <w:p>
            <w:pPr>
              <w:pStyle w:val="Compact"/>
            </w:pPr>
            <w:r>
              <w:t xml:space="preserve">Headteacher</w:t>
            </w:r>
          </w:p>
        </w:tc>
        <w:tc>
          <w:tcPr/>
          <w:p>
            <w:pPr>
              <w:pStyle w:val="Compact"/>
            </w:pPr>
            <w:r>
              <w:t xml:space="preserve">School administration</w:t>
            </w:r>
          </w:p>
        </w:tc>
      </w:tr>
      <w:tr>
        <w:tc>
          <w:tcPr/>
          <w:p>
            <w:pPr>
              <w:pStyle w:val="Compact"/>
            </w:pPr>
            <w:r>
              <w:t xml:space="preserve">System Administrator</w:t>
            </w:r>
          </w:p>
        </w:tc>
        <w:tc>
          <w:tcPr/>
          <w:p>
            <w:pPr>
              <w:pStyle w:val="Compact"/>
            </w:pPr>
            <w:r>
              <w:t xml:space="preserve">Technical administration</w:t>
            </w:r>
          </w:p>
        </w:tc>
      </w:tr>
    </w:tbl>
    <w:p>
      <w:r>
        <w:pict>
          <v:rect style="width:0;height:1.5pt" o:hralign="center" o:hrstd="t" o:hr="t"/>
        </w:pict>
      </w:r>
    </w:p>
    <w:bookmarkEnd w:id="26"/>
    <w:bookmarkStart w:id="27" w:name="school-lifecycle"/>
    <w:p>
      <w:pPr>
        <w:pStyle w:val="Heading1"/>
      </w:pPr>
      <w:r>
        <w:t xml:space="preserve">2.4 School Lifecycle</w:t>
      </w:r>
    </w:p>
    <w:p>
      <w:pPr>
        <w:pStyle w:val="SourceCode"/>
      </w:pPr>
      <w:r>
        <w:rPr>
          <w:rStyle w:val="VerbatimChar"/>
        </w:rPr>
        <w:t xml:space="preserve">School Registration</w:t>
      </w:r>
      <w:r>
        <w:br/>
      </w:r>
      <w:r>
        <w:rPr>
          <w:rStyle w:val="VerbatimChar"/>
        </w:rPr>
        <w:t xml:space="preserve">        │</w:t>
      </w:r>
      <w:r>
        <w:br/>
      </w:r>
      <w:r>
        <w:rPr>
          <w:rStyle w:val="VerbatimChar"/>
        </w:rPr>
        <w:t xml:space="preserve">        ▼</w:t>
      </w:r>
      <w:r>
        <w:br/>
      </w:r>
      <w:r>
        <w:rPr>
          <w:rStyle w:val="VerbatimChar"/>
        </w:rPr>
        <w:t xml:space="preserve">Administrative Review</w:t>
      </w:r>
      <w:r>
        <w:br/>
      </w:r>
      <w:r>
        <w:rPr>
          <w:rStyle w:val="VerbatimChar"/>
        </w:rPr>
        <w:t xml:space="preserve">        │</w:t>
      </w:r>
      <w:r>
        <w:br/>
      </w:r>
      <w:r>
        <w:rPr>
          <w:rStyle w:val="VerbatimChar"/>
        </w:rPr>
        <w:t xml:space="preserve">        ▼</w:t>
      </w:r>
      <w:r>
        <w:br/>
      </w:r>
      <w:r>
        <w:rPr>
          <w:rStyle w:val="VerbatimChar"/>
        </w:rPr>
        <w:t xml:space="preserve">Approval</w:t>
      </w:r>
      <w:r>
        <w:br/>
      </w:r>
      <w:r>
        <w:rPr>
          <w:rStyle w:val="VerbatimChar"/>
        </w:rPr>
        <w:t xml:space="preserve">        │</w:t>
      </w:r>
      <w:r>
        <w:br/>
      </w:r>
      <w:r>
        <w:rPr>
          <w:rStyle w:val="VerbatimChar"/>
        </w:rPr>
        <w:t xml:space="preserve">        ▼</w:t>
      </w:r>
      <w:r>
        <w:br/>
      </w:r>
      <w:r>
        <w:rPr>
          <w:rStyle w:val="VerbatimChar"/>
        </w:rPr>
        <w:t xml:space="preserve">Activation</w:t>
      </w:r>
      <w:r>
        <w:br/>
      </w:r>
      <w:r>
        <w:rPr>
          <w:rStyle w:val="VerbatimChar"/>
        </w:rPr>
        <w:t xml:space="preserve">        │</w:t>
      </w:r>
      <w:r>
        <w:br/>
      </w:r>
      <w:r>
        <w:rPr>
          <w:rStyle w:val="VerbatimChar"/>
        </w:rPr>
        <w:t xml:space="preserve">        ▼</w:t>
      </w:r>
      <w:r>
        <w:br/>
      </w:r>
      <w:r>
        <w:rPr>
          <w:rStyle w:val="VerbatimChar"/>
        </w:rPr>
        <w:t xml:space="preserve">Operational Management</w:t>
      </w:r>
      <w:r>
        <w:br/>
      </w:r>
      <w:r>
        <w:rPr>
          <w:rStyle w:val="VerbatimChar"/>
        </w:rPr>
        <w:t xml:space="preserve">        │</w:t>
      </w:r>
      <w:r>
        <w:br/>
      </w:r>
      <w:r>
        <w:rPr>
          <w:rStyle w:val="VerbatimChar"/>
        </w:rPr>
        <w:t xml:space="preserve">        ▼</w:t>
      </w:r>
      <w:r>
        <w:br/>
      </w:r>
      <w:r>
        <w:rPr>
          <w:rStyle w:val="VerbatimChar"/>
        </w:rPr>
        <w:t xml:space="preserve">Periodic Updates</w:t>
      </w:r>
      <w:r>
        <w:br/>
      </w:r>
      <w:r>
        <w:rPr>
          <w:rStyle w:val="VerbatimChar"/>
        </w:rPr>
        <w:t xml:space="preserve">        │</w:t>
      </w:r>
      <w:r>
        <w:br/>
      </w:r>
      <w:r>
        <w:rPr>
          <w:rStyle w:val="VerbatimChar"/>
        </w:rPr>
        <w:t xml:space="preserve">        ▼</w:t>
      </w:r>
      <w:r>
        <w:br/>
      </w:r>
      <w:r>
        <w:rPr>
          <w:rStyle w:val="VerbatimChar"/>
        </w:rPr>
        <w:t xml:space="preserve">Inspection</w:t>
      </w:r>
      <w:r>
        <w:br/>
      </w:r>
      <w:r>
        <w:rPr>
          <w:rStyle w:val="VerbatimChar"/>
        </w:rPr>
        <w:t xml:space="preserve">        │</w:t>
      </w:r>
      <w:r>
        <w:br/>
      </w:r>
      <w:r>
        <w:rPr>
          <w:rStyle w:val="VerbatimChar"/>
        </w:rPr>
        <w:t xml:space="preserve">        ▼</w:t>
      </w:r>
      <w:r>
        <w:br/>
      </w:r>
      <w:r>
        <w:rPr>
          <w:rStyle w:val="VerbatimChar"/>
        </w:rPr>
        <w:t xml:space="preserve">Archival / Closure (where applicable)</w:t>
      </w:r>
    </w:p>
    <w:p>
      <w:r>
        <w:pict>
          <v:rect style="width:0;height:1.5pt" o:hralign="center" o:hrstd="t" o:hr="t"/>
        </w:pict>
      </w:r>
    </w:p>
    <w:bookmarkEnd w:id="27"/>
    <w:bookmarkStart w:id="48" w:name="functional-requirements"/>
    <w:p>
      <w:pPr>
        <w:pStyle w:val="Heading1"/>
      </w:pPr>
      <w:r>
        <w:t xml:space="preserve">2.5 Functional Requirements</w:t>
      </w:r>
    </w:p>
    <w:bookmarkStart w:id="29" w:name="fr-sch-001"/>
    <w:p>
      <w:pPr>
        <w:pStyle w:val="Heading2"/>
      </w:pPr>
      <w:r>
        <w:t xml:space="preserve">FR-SCH-001</w:t>
      </w:r>
    </w:p>
    <w:bookmarkStart w:id="28" w:name="register-school"/>
    <w:p>
      <w:pPr>
        <w:pStyle w:val="Heading3"/>
      </w:pPr>
      <w:r>
        <w:t xml:space="preserve">Register School</w:t>
      </w:r>
    </w:p>
    <w:p>
      <w:pPr>
        <w:pStyle w:val="FirstParagraph"/>
      </w:pPr>
      <w:r>
        <w:rPr>
          <w:b/>
          <w:bCs/>
        </w:rPr>
        <w:t xml:space="preserve">Description</w:t>
      </w:r>
    </w:p>
    <w:p>
      <w:pPr>
        <w:pStyle w:val="BodyText"/>
      </w:pPr>
      <w:r>
        <w:t xml:space="preserve">The system shall allow authorized users to register a new educational institution.</w:t>
      </w:r>
    </w:p>
    <w:p>
      <w:pPr>
        <w:pStyle w:val="BodyText"/>
      </w:pPr>
      <w:r>
        <w:rPr>
          <w:b/>
          <w:bCs/>
        </w:rPr>
        <w:t xml:space="preserve">Business Rules</w:t>
      </w:r>
    </w:p>
    <w:p>
      <w:pPr>
        <w:pStyle w:val="Compact"/>
        <w:numPr>
          <w:ilvl w:val="0"/>
          <w:numId w:val="1002"/>
        </w:numPr>
      </w:pPr>
      <w:r>
        <w:t xml:space="preserve">School Code must be unique.</w:t>
      </w:r>
    </w:p>
    <w:p>
      <w:pPr>
        <w:pStyle w:val="Compact"/>
        <w:numPr>
          <w:ilvl w:val="0"/>
          <w:numId w:val="1002"/>
        </w:numPr>
      </w:pPr>
      <w:r>
        <w:t xml:space="preserve">School Name cannot be duplicated within the same administrative area.</w:t>
      </w:r>
    </w:p>
    <w:p>
      <w:pPr>
        <w:pStyle w:val="Compact"/>
        <w:numPr>
          <w:ilvl w:val="0"/>
          <w:numId w:val="1002"/>
        </w:numPr>
      </w:pPr>
      <w:r>
        <w:t xml:space="preserve">Administrative hierarchy must exist.</w:t>
      </w:r>
    </w:p>
    <w:p>
      <w:pPr>
        <w:pStyle w:val="Compact"/>
        <w:numPr>
          <w:ilvl w:val="0"/>
          <w:numId w:val="1002"/>
        </w:numPr>
      </w:pPr>
      <w:r>
        <w:t xml:space="preserve">GPS coordinates are optional but recommended.</w:t>
      </w:r>
    </w:p>
    <w:p>
      <w:pPr>
        <w:pStyle w:val="Compact"/>
        <w:numPr>
          <w:ilvl w:val="0"/>
          <w:numId w:val="1002"/>
        </w:numPr>
      </w:pPr>
      <w:r>
        <w:t xml:space="preserve">Registration date shall be automatically generated.</w:t>
      </w:r>
    </w:p>
    <w:p>
      <w:pPr>
        <w:pStyle w:val="FirstParagraph"/>
      </w:pPr>
      <w:r>
        <w:rPr>
          <w:b/>
          <w:bCs/>
        </w:rPr>
        <w:t xml:space="preserve">Validation Rules</w:t>
      </w:r>
    </w:p>
    <w:p>
      <w:pPr>
        <w:pStyle w:val="Compact"/>
        <w:numPr>
          <w:ilvl w:val="0"/>
          <w:numId w:val="1003"/>
        </w:numPr>
      </w:pPr>
      <w:r>
        <w:t xml:space="preserve">School Name is mandatory.</w:t>
      </w:r>
    </w:p>
    <w:p>
      <w:pPr>
        <w:pStyle w:val="Compact"/>
        <w:numPr>
          <w:ilvl w:val="0"/>
          <w:numId w:val="1003"/>
        </w:numPr>
      </w:pPr>
      <w:r>
        <w:t xml:space="preserve">Region is mandatory.</w:t>
      </w:r>
    </w:p>
    <w:p>
      <w:pPr>
        <w:pStyle w:val="Compact"/>
        <w:numPr>
          <w:ilvl w:val="0"/>
          <w:numId w:val="1003"/>
        </w:numPr>
      </w:pPr>
      <w:r>
        <w:t xml:space="preserve">Division is mandatory.</w:t>
      </w:r>
    </w:p>
    <w:p>
      <w:pPr>
        <w:pStyle w:val="Compact"/>
        <w:numPr>
          <w:ilvl w:val="0"/>
          <w:numId w:val="1003"/>
        </w:numPr>
      </w:pPr>
      <w:r>
        <w:t xml:space="preserve">Subdivision is mandatory.</w:t>
      </w:r>
    </w:p>
    <w:p>
      <w:pPr>
        <w:pStyle w:val="Compact"/>
        <w:numPr>
          <w:ilvl w:val="0"/>
          <w:numId w:val="1003"/>
        </w:numPr>
      </w:pPr>
      <w:r>
        <w:t xml:space="preserve">School Type is mandatory.</w:t>
      </w:r>
    </w:p>
    <w:p>
      <w:pPr>
        <w:pStyle w:val="Compact"/>
        <w:numPr>
          <w:ilvl w:val="0"/>
          <w:numId w:val="1003"/>
        </w:numPr>
      </w:pPr>
      <w:r>
        <w:t xml:space="preserve">Ownership Category is mandatory.</w:t>
      </w:r>
    </w:p>
    <w:p>
      <w:pPr>
        <w:pStyle w:val="FirstParagraph"/>
      </w:pPr>
      <w:r>
        <w:rPr>
          <w:b/>
          <w:bCs/>
        </w:rPr>
        <w:t xml:space="preserve">Outputs</w:t>
      </w:r>
    </w:p>
    <w:p>
      <w:pPr>
        <w:pStyle w:val="Compact"/>
        <w:numPr>
          <w:ilvl w:val="0"/>
          <w:numId w:val="1004"/>
        </w:numPr>
      </w:pPr>
      <w:r>
        <w:t xml:space="preserve">School Record.</w:t>
      </w:r>
    </w:p>
    <w:p>
      <w:pPr>
        <w:pStyle w:val="Compact"/>
        <w:numPr>
          <w:ilvl w:val="0"/>
          <w:numId w:val="1004"/>
        </w:numPr>
      </w:pPr>
      <w:r>
        <w:t xml:space="preserve">Audit Log.</w:t>
      </w:r>
    </w:p>
    <w:p>
      <w:pPr>
        <w:pStyle w:val="Compact"/>
        <w:numPr>
          <w:ilvl w:val="0"/>
          <w:numId w:val="1004"/>
        </w:numPr>
      </w:pPr>
      <w:r>
        <w:t xml:space="preserve">Notification.</w:t>
      </w:r>
    </w:p>
    <w:p>
      <w:r>
        <w:pict>
          <v:rect style="width:0;height:1.5pt" o:hralign="center" o:hrstd="t" o:hr="t"/>
        </w:pict>
      </w:r>
    </w:p>
    <w:bookmarkEnd w:id="28"/>
    <w:bookmarkEnd w:id="29"/>
    <w:bookmarkStart w:id="31" w:name="fr-sch-002"/>
    <w:p>
      <w:pPr>
        <w:pStyle w:val="Heading2"/>
      </w:pPr>
      <w:r>
        <w:t xml:space="preserve">FR-SCH-002</w:t>
      </w:r>
    </w:p>
    <w:bookmarkStart w:id="30" w:name="update-school-information"/>
    <w:p>
      <w:pPr>
        <w:pStyle w:val="Heading3"/>
      </w:pPr>
      <w:r>
        <w:t xml:space="preserve">Update School Information</w:t>
      </w:r>
    </w:p>
    <w:p>
      <w:pPr>
        <w:pStyle w:val="FirstParagraph"/>
      </w:pPr>
      <w:r>
        <w:t xml:space="preserve">Authorized users shall update:</w:t>
      </w:r>
    </w:p>
    <w:p>
      <w:pPr>
        <w:pStyle w:val="Compact"/>
        <w:numPr>
          <w:ilvl w:val="0"/>
          <w:numId w:val="1005"/>
        </w:numPr>
      </w:pPr>
      <w:r>
        <w:t xml:space="preserve">School name.</w:t>
      </w:r>
    </w:p>
    <w:p>
      <w:pPr>
        <w:pStyle w:val="Compact"/>
        <w:numPr>
          <w:ilvl w:val="0"/>
          <w:numId w:val="1005"/>
        </w:numPr>
      </w:pPr>
      <w:r>
        <w:t xml:space="preserve">Contact information.</w:t>
      </w:r>
    </w:p>
    <w:p>
      <w:pPr>
        <w:pStyle w:val="Compact"/>
        <w:numPr>
          <w:ilvl w:val="0"/>
          <w:numId w:val="1005"/>
        </w:numPr>
      </w:pPr>
      <w:r>
        <w:t xml:space="preserve">Administrative location.</w:t>
      </w:r>
    </w:p>
    <w:p>
      <w:pPr>
        <w:pStyle w:val="Compact"/>
        <w:numPr>
          <w:ilvl w:val="0"/>
          <w:numId w:val="1005"/>
        </w:numPr>
      </w:pPr>
      <w:r>
        <w:t xml:space="preserve">Operational status.</w:t>
      </w:r>
    </w:p>
    <w:p>
      <w:pPr>
        <w:pStyle w:val="Compact"/>
        <w:numPr>
          <w:ilvl w:val="0"/>
          <w:numId w:val="1005"/>
        </w:numPr>
      </w:pPr>
      <w:r>
        <w:t xml:space="preserve">Infrastructure information.</w:t>
      </w:r>
    </w:p>
    <w:p>
      <w:pPr>
        <w:pStyle w:val="FirstParagraph"/>
      </w:pPr>
      <w:r>
        <w:t xml:space="preserve">All updates shall be recorded in the audit log.</w:t>
      </w:r>
    </w:p>
    <w:p>
      <w:r>
        <w:pict>
          <v:rect style="width:0;height:1.5pt" o:hralign="center" o:hrstd="t" o:hr="t"/>
        </w:pict>
      </w:r>
    </w:p>
    <w:bookmarkEnd w:id="30"/>
    <w:bookmarkEnd w:id="31"/>
    <w:bookmarkStart w:id="33" w:name="fr-sch-003"/>
    <w:p>
      <w:pPr>
        <w:pStyle w:val="Heading2"/>
      </w:pPr>
      <w:r>
        <w:t xml:space="preserve">FR-SCH-003</w:t>
      </w:r>
    </w:p>
    <w:bookmarkStart w:id="32" w:name="school-search"/>
    <w:p>
      <w:pPr>
        <w:pStyle w:val="Heading3"/>
      </w:pPr>
      <w:r>
        <w:t xml:space="preserve">School Search</w:t>
      </w:r>
    </w:p>
    <w:p>
      <w:pPr>
        <w:pStyle w:val="FirstParagraph"/>
      </w:pPr>
      <w:r>
        <w:t xml:space="preserve">Users shall search schools using:</w:t>
      </w:r>
    </w:p>
    <w:p>
      <w:pPr>
        <w:pStyle w:val="Compact"/>
        <w:numPr>
          <w:ilvl w:val="0"/>
          <w:numId w:val="1006"/>
        </w:numPr>
      </w:pPr>
      <w:r>
        <w:t xml:space="preserve">School Code.</w:t>
      </w:r>
    </w:p>
    <w:p>
      <w:pPr>
        <w:pStyle w:val="Compact"/>
        <w:numPr>
          <w:ilvl w:val="0"/>
          <w:numId w:val="1006"/>
        </w:numPr>
      </w:pPr>
      <w:r>
        <w:t xml:space="preserve">School Name.</w:t>
      </w:r>
    </w:p>
    <w:p>
      <w:pPr>
        <w:pStyle w:val="Compact"/>
        <w:numPr>
          <w:ilvl w:val="0"/>
          <w:numId w:val="1006"/>
        </w:numPr>
      </w:pPr>
      <w:r>
        <w:t xml:space="preserve">Region.</w:t>
      </w:r>
    </w:p>
    <w:p>
      <w:pPr>
        <w:pStyle w:val="Compact"/>
        <w:numPr>
          <w:ilvl w:val="0"/>
          <w:numId w:val="1006"/>
        </w:numPr>
      </w:pPr>
      <w:r>
        <w:t xml:space="preserve">Division.</w:t>
      </w:r>
    </w:p>
    <w:p>
      <w:pPr>
        <w:pStyle w:val="Compact"/>
        <w:numPr>
          <w:ilvl w:val="0"/>
          <w:numId w:val="1006"/>
        </w:numPr>
      </w:pPr>
      <w:r>
        <w:t xml:space="preserve">Subdivision.</w:t>
      </w:r>
    </w:p>
    <w:p>
      <w:pPr>
        <w:pStyle w:val="Compact"/>
        <w:numPr>
          <w:ilvl w:val="0"/>
          <w:numId w:val="1006"/>
        </w:numPr>
      </w:pPr>
      <w:r>
        <w:t xml:space="preserve">EMIS Code.</w:t>
      </w:r>
    </w:p>
    <w:p>
      <w:pPr>
        <w:pStyle w:val="Compact"/>
        <w:numPr>
          <w:ilvl w:val="0"/>
          <w:numId w:val="1006"/>
        </w:numPr>
      </w:pPr>
      <w:r>
        <w:t xml:space="preserve">Status.</w:t>
      </w:r>
    </w:p>
    <w:p>
      <w:pPr>
        <w:pStyle w:val="Compact"/>
        <w:numPr>
          <w:ilvl w:val="0"/>
          <w:numId w:val="1006"/>
        </w:numPr>
      </w:pPr>
      <w:r>
        <w:t xml:space="preserve">Ownership.</w:t>
      </w:r>
    </w:p>
    <w:p>
      <w:pPr>
        <w:pStyle w:val="FirstParagraph"/>
      </w:pPr>
      <w:r>
        <w:t xml:space="preserve">Search results shall support filtering, sorting, and export.</w:t>
      </w:r>
    </w:p>
    <w:p>
      <w:r>
        <w:pict>
          <v:rect style="width:0;height:1.5pt" o:hralign="center" o:hrstd="t" o:hr="t"/>
        </w:pict>
      </w:r>
    </w:p>
    <w:bookmarkEnd w:id="32"/>
    <w:bookmarkEnd w:id="33"/>
    <w:bookmarkStart w:id="35" w:name="fr-sch-004"/>
    <w:p>
      <w:pPr>
        <w:pStyle w:val="Heading2"/>
      </w:pPr>
      <w:r>
        <w:t xml:space="preserve">FR-SCH-004</w:t>
      </w:r>
    </w:p>
    <w:bookmarkStart w:id="34" w:name="school-dashboard"/>
    <w:p>
      <w:pPr>
        <w:pStyle w:val="Heading3"/>
      </w:pPr>
      <w:r>
        <w:t xml:space="preserve">School Dashboard</w:t>
      </w:r>
    </w:p>
    <w:p>
      <w:pPr>
        <w:pStyle w:val="FirstParagraph"/>
      </w:pPr>
      <w:r>
        <w:t xml:space="preserve">The dashboard shall display:</w:t>
      </w:r>
    </w:p>
    <w:p>
      <w:pPr>
        <w:pStyle w:val="Compact"/>
        <w:numPr>
          <w:ilvl w:val="0"/>
          <w:numId w:val="1007"/>
        </w:numPr>
      </w:pPr>
      <w:r>
        <w:t xml:space="preserve">School profile.</w:t>
      </w:r>
    </w:p>
    <w:p>
      <w:pPr>
        <w:pStyle w:val="Compact"/>
        <w:numPr>
          <w:ilvl w:val="0"/>
          <w:numId w:val="1007"/>
        </w:numPr>
      </w:pPr>
      <w:r>
        <w:t xml:space="preserve">Student population.</w:t>
      </w:r>
    </w:p>
    <w:p>
      <w:pPr>
        <w:pStyle w:val="Compact"/>
        <w:numPr>
          <w:ilvl w:val="0"/>
          <w:numId w:val="1007"/>
        </w:numPr>
      </w:pPr>
      <w:r>
        <w:t xml:space="preserve">Teacher count.</w:t>
      </w:r>
    </w:p>
    <w:p>
      <w:pPr>
        <w:pStyle w:val="Compact"/>
        <w:numPr>
          <w:ilvl w:val="0"/>
          <w:numId w:val="1007"/>
        </w:numPr>
      </w:pPr>
      <w:r>
        <w:t xml:space="preserve">Textbook inventory.</w:t>
      </w:r>
    </w:p>
    <w:p>
      <w:pPr>
        <w:pStyle w:val="Compact"/>
        <w:numPr>
          <w:ilvl w:val="0"/>
          <w:numId w:val="1007"/>
        </w:numPr>
      </w:pPr>
      <w:r>
        <w:t xml:space="preserve">Asset inventory.</w:t>
      </w:r>
    </w:p>
    <w:p>
      <w:pPr>
        <w:pStyle w:val="Compact"/>
        <w:numPr>
          <w:ilvl w:val="0"/>
          <w:numId w:val="1007"/>
        </w:numPr>
      </w:pPr>
      <w:r>
        <w:t xml:space="preserve">Inspection status.</w:t>
      </w:r>
    </w:p>
    <w:p>
      <w:pPr>
        <w:pStyle w:val="Compact"/>
        <w:numPr>
          <w:ilvl w:val="0"/>
          <w:numId w:val="1007"/>
        </w:numPr>
      </w:pPr>
      <w:r>
        <w:t xml:space="preserve">Infrastructure summary.</w:t>
      </w:r>
    </w:p>
    <w:p>
      <w:pPr>
        <w:pStyle w:val="Compact"/>
        <w:numPr>
          <w:ilvl w:val="0"/>
          <w:numId w:val="1007"/>
        </w:numPr>
      </w:pPr>
      <w:r>
        <w:t xml:space="preserve">Outstanding alerts.</w:t>
      </w:r>
    </w:p>
    <w:p>
      <w:r>
        <w:pict>
          <v:rect style="width:0;height:1.5pt" o:hralign="center" o:hrstd="t" o:hr="t"/>
        </w:pict>
      </w:r>
    </w:p>
    <w:bookmarkEnd w:id="34"/>
    <w:bookmarkEnd w:id="35"/>
    <w:bookmarkStart w:id="37" w:name="fr-sch-005"/>
    <w:p>
      <w:pPr>
        <w:pStyle w:val="Heading2"/>
      </w:pPr>
      <w:r>
        <w:t xml:space="preserve">FR-SCH-005</w:t>
      </w:r>
    </w:p>
    <w:bookmarkStart w:id="36" w:name="school-status-management"/>
    <w:p>
      <w:pPr>
        <w:pStyle w:val="Heading3"/>
      </w:pPr>
      <w:r>
        <w:t xml:space="preserve">School Status Management</w:t>
      </w:r>
    </w:p>
    <w:p>
      <w:pPr>
        <w:pStyle w:val="FirstParagraph"/>
      </w:pPr>
      <w:r>
        <w:t xml:space="preserve">The system shall support:</w:t>
      </w:r>
    </w:p>
    <w:p>
      <w:pPr>
        <w:pStyle w:val="Compact"/>
        <w:numPr>
          <w:ilvl w:val="0"/>
          <w:numId w:val="1008"/>
        </w:numPr>
      </w:pPr>
      <w:r>
        <w:t xml:space="preserve">Active.</w:t>
      </w:r>
    </w:p>
    <w:p>
      <w:pPr>
        <w:pStyle w:val="Compact"/>
        <w:numPr>
          <w:ilvl w:val="0"/>
          <w:numId w:val="1008"/>
        </w:numPr>
      </w:pPr>
      <w:r>
        <w:t xml:space="preserve">Inactive.</w:t>
      </w:r>
    </w:p>
    <w:p>
      <w:pPr>
        <w:pStyle w:val="Compact"/>
        <w:numPr>
          <w:ilvl w:val="0"/>
          <w:numId w:val="1008"/>
        </w:numPr>
      </w:pPr>
      <w:r>
        <w:t xml:space="preserve">Suspended.</w:t>
      </w:r>
    </w:p>
    <w:p>
      <w:pPr>
        <w:pStyle w:val="Compact"/>
        <w:numPr>
          <w:ilvl w:val="0"/>
          <w:numId w:val="1008"/>
        </w:numPr>
      </w:pPr>
      <w:r>
        <w:t xml:space="preserve">Under Construction.</w:t>
      </w:r>
    </w:p>
    <w:p>
      <w:pPr>
        <w:pStyle w:val="Compact"/>
        <w:numPr>
          <w:ilvl w:val="0"/>
          <w:numId w:val="1008"/>
        </w:numPr>
      </w:pPr>
      <w:r>
        <w:t xml:space="preserve">Closed.</w:t>
      </w:r>
    </w:p>
    <w:p>
      <w:pPr>
        <w:pStyle w:val="Compact"/>
        <w:numPr>
          <w:ilvl w:val="0"/>
          <w:numId w:val="1008"/>
        </w:numPr>
      </w:pPr>
      <w:r>
        <w:t xml:space="preserve">Merged.</w:t>
      </w:r>
    </w:p>
    <w:p>
      <w:pPr>
        <w:pStyle w:val="FirstParagraph"/>
      </w:pPr>
      <w:r>
        <w:t xml:space="preserve">Status changes require authorized approval.</w:t>
      </w:r>
    </w:p>
    <w:p>
      <w:r>
        <w:pict>
          <v:rect style="width:0;height:1.5pt" o:hralign="center" o:hrstd="t" o:hr="t"/>
        </w:pict>
      </w:r>
    </w:p>
    <w:bookmarkEnd w:id="36"/>
    <w:bookmarkEnd w:id="37"/>
    <w:bookmarkStart w:id="39" w:name="fr-sch-006"/>
    <w:p>
      <w:pPr>
        <w:pStyle w:val="Heading2"/>
      </w:pPr>
      <w:r>
        <w:t xml:space="preserve">FR-SCH-006</w:t>
      </w:r>
    </w:p>
    <w:bookmarkStart w:id="38" w:name="administrative-assignment"/>
    <w:p>
      <w:pPr>
        <w:pStyle w:val="Heading3"/>
      </w:pPr>
      <w:r>
        <w:t xml:space="preserve">Administrative Assignment</w:t>
      </w:r>
    </w:p>
    <w:p>
      <w:pPr>
        <w:pStyle w:val="FirstParagraph"/>
      </w:pPr>
      <w:r>
        <w:t xml:space="preserve">Each school shall be linked to:</w:t>
      </w:r>
    </w:p>
    <w:p>
      <w:pPr>
        <w:pStyle w:val="Compact"/>
        <w:numPr>
          <w:ilvl w:val="0"/>
          <w:numId w:val="1009"/>
        </w:numPr>
      </w:pPr>
      <w:r>
        <w:t xml:space="preserve">Region.</w:t>
      </w:r>
    </w:p>
    <w:p>
      <w:pPr>
        <w:pStyle w:val="Compact"/>
        <w:numPr>
          <w:ilvl w:val="0"/>
          <w:numId w:val="1009"/>
        </w:numPr>
      </w:pPr>
      <w:r>
        <w:t xml:space="preserve">Division.</w:t>
      </w:r>
    </w:p>
    <w:p>
      <w:pPr>
        <w:pStyle w:val="Compact"/>
        <w:numPr>
          <w:ilvl w:val="0"/>
          <w:numId w:val="1009"/>
        </w:numPr>
      </w:pPr>
      <w:r>
        <w:t xml:space="preserve">Subdivision.</w:t>
      </w:r>
    </w:p>
    <w:p>
      <w:pPr>
        <w:pStyle w:val="Compact"/>
        <w:numPr>
          <w:ilvl w:val="0"/>
          <w:numId w:val="1009"/>
        </w:numPr>
      </w:pPr>
      <w:r>
        <w:t xml:space="preserve">Inspectorate.</w:t>
      </w:r>
    </w:p>
    <w:p>
      <w:pPr>
        <w:pStyle w:val="Compact"/>
        <w:numPr>
          <w:ilvl w:val="0"/>
          <w:numId w:val="1009"/>
        </w:numPr>
      </w:pPr>
      <w:r>
        <w:t xml:space="preserve">Educational district.</w:t>
      </w:r>
    </w:p>
    <w:p>
      <w:pPr>
        <w:pStyle w:val="Compact"/>
        <w:numPr>
          <w:ilvl w:val="0"/>
          <w:numId w:val="1009"/>
        </w:numPr>
      </w:pPr>
      <w:r>
        <w:t xml:space="preserve">Local authority (where applicable).</w:t>
      </w:r>
    </w:p>
    <w:p>
      <w:r>
        <w:pict>
          <v:rect style="width:0;height:1.5pt" o:hralign="center" o:hrstd="t" o:hr="t"/>
        </w:pict>
      </w:r>
    </w:p>
    <w:bookmarkEnd w:id="38"/>
    <w:bookmarkEnd w:id="39"/>
    <w:bookmarkStart w:id="41" w:name="fr-sch-007"/>
    <w:p>
      <w:pPr>
        <w:pStyle w:val="Heading2"/>
      </w:pPr>
      <w:r>
        <w:t xml:space="preserve">FR-SCH-007</w:t>
      </w:r>
    </w:p>
    <w:bookmarkStart w:id="40" w:name="school-infrastructure-profile"/>
    <w:p>
      <w:pPr>
        <w:pStyle w:val="Heading3"/>
      </w:pPr>
      <w:r>
        <w:t xml:space="preserve">School Infrastructure Profile</w:t>
      </w:r>
    </w:p>
    <w:p>
      <w:pPr>
        <w:pStyle w:val="FirstParagraph"/>
      </w:pPr>
      <w:r>
        <w:t xml:space="preserve">Maintain information on:</w:t>
      </w:r>
    </w:p>
    <w:p>
      <w:pPr>
        <w:pStyle w:val="Compact"/>
        <w:numPr>
          <w:ilvl w:val="0"/>
          <w:numId w:val="1010"/>
        </w:numPr>
      </w:pPr>
      <w:r>
        <w:t xml:space="preserve">Classrooms.</w:t>
      </w:r>
    </w:p>
    <w:p>
      <w:pPr>
        <w:pStyle w:val="Compact"/>
        <w:numPr>
          <w:ilvl w:val="0"/>
          <w:numId w:val="1010"/>
        </w:numPr>
      </w:pPr>
      <w:r>
        <w:t xml:space="preserve">Laboratories.</w:t>
      </w:r>
    </w:p>
    <w:p>
      <w:pPr>
        <w:pStyle w:val="Compact"/>
        <w:numPr>
          <w:ilvl w:val="0"/>
          <w:numId w:val="1010"/>
        </w:numPr>
      </w:pPr>
      <w:r>
        <w:t xml:space="preserve">Library.</w:t>
      </w:r>
    </w:p>
    <w:p>
      <w:pPr>
        <w:pStyle w:val="Compact"/>
        <w:numPr>
          <w:ilvl w:val="0"/>
          <w:numId w:val="1010"/>
        </w:numPr>
      </w:pPr>
      <w:r>
        <w:t xml:space="preserve">ICT room.</w:t>
      </w:r>
    </w:p>
    <w:p>
      <w:pPr>
        <w:pStyle w:val="Compact"/>
        <w:numPr>
          <w:ilvl w:val="0"/>
          <w:numId w:val="1010"/>
        </w:numPr>
      </w:pPr>
      <w:r>
        <w:t xml:space="preserve">Solar installation.</w:t>
      </w:r>
    </w:p>
    <w:p>
      <w:pPr>
        <w:pStyle w:val="Compact"/>
        <w:numPr>
          <w:ilvl w:val="0"/>
          <w:numId w:val="1010"/>
        </w:numPr>
      </w:pPr>
      <w:r>
        <w:t xml:space="preserve">Water source.</w:t>
      </w:r>
    </w:p>
    <w:p>
      <w:pPr>
        <w:pStyle w:val="Compact"/>
        <w:numPr>
          <w:ilvl w:val="0"/>
          <w:numId w:val="1010"/>
        </w:numPr>
      </w:pPr>
      <w:r>
        <w:t xml:space="preserve">Toilets.</w:t>
      </w:r>
    </w:p>
    <w:p>
      <w:pPr>
        <w:pStyle w:val="Compact"/>
        <w:numPr>
          <w:ilvl w:val="0"/>
          <w:numId w:val="1010"/>
        </w:numPr>
      </w:pPr>
      <w:r>
        <w:t xml:space="preserve">Staff offices.</w:t>
      </w:r>
    </w:p>
    <w:p>
      <w:pPr>
        <w:pStyle w:val="Compact"/>
        <w:numPr>
          <w:ilvl w:val="0"/>
          <w:numId w:val="1010"/>
        </w:numPr>
      </w:pPr>
      <w:r>
        <w:t xml:space="preserve">Storage facilities.</w:t>
      </w:r>
    </w:p>
    <w:p>
      <w:r>
        <w:pict>
          <v:rect style="width:0;height:1.5pt" o:hralign="center" o:hrstd="t" o:hr="t"/>
        </w:pict>
      </w:r>
    </w:p>
    <w:bookmarkEnd w:id="40"/>
    <w:bookmarkEnd w:id="41"/>
    <w:bookmarkStart w:id="43" w:name="fr-sch-008"/>
    <w:p>
      <w:pPr>
        <w:pStyle w:val="Heading2"/>
      </w:pPr>
      <w:r>
        <w:t xml:space="preserve">FR-SCH-008</w:t>
      </w:r>
    </w:p>
    <w:bookmarkStart w:id="42" w:name="school-operational-calendar"/>
    <w:p>
      <w:pPr>
        <w:pStyle w:val="Heading3"/>
      </w:pPr>
      <w:r>
        <w:t xml:space="preserve">School Operational Calendar</w:t>
      </w:r>
    </w:p>
    <w:p>
      <w:pPr>
        <w:pStyle w:val="FirstParagraph"/>
      </w:pPr>
      <w:r>
        <w:t xml:space="preserve">Support:</w:t>
      </w:r>
    </w:p>
    <w:p>
      <w:pPr>
        <w:pStyle w:val="Compact"/>
        <w:numPr>
          <w:ilvl w:val="0"/>
          <w:numId w:val="1011"/>
        </w:numPr>
      </w:pPr>
      <w:r>
        <w:t xml:space="preserve">Academic calendar.</w:t>
      </w:r>
    </w:p>
    <w:p>
      <w:pPr>
        <w:pStyle w:val="Compact"/>
        <w:numPr>
          <w:ilvl w:val="0"/>
          <w:numId w:val="1011"/>
        </w:numPr>
      </w:pPr>
      <w:r>
        <w:t xml:space="preserve">Local holidays.</w:t>
      </w:r>
    </w:p>
    <w:p>
      <w:pPr>
        <w:pStyle w:val="Compact"/>
        <w:numPr>
          <w:ilvl w:val="0"/>
          <w:numId w:val="1011"/>
        </w:numPr>
      </w:pPr>
      <w:r>
        <w:t xml:space="preserve">Examination periods.</w:t>
      </w:r>
    </w:p>
    <w:p>
      <w:pPr>
        <w:pStyle w:val="Compact"/>
        <w:numPr>
          <w:ilvl w:val="0"/>
          <w:numId w:val="1011"/>
        </w:numPr>
      </w:pPr>
      <w:r>
        <w:t xml:space="preserve">Reporting deadlines.</w:t>
      </w:r>
    </w:p>
    <w:p>
      <w:pPr>
        <w:pStyle w:val="Compact"/>
        <w:numPr>
          <w:ilvl w:val="0"/>
          <w:numId w:val="1011"/>
        </w:numPr>
      </w:pPr>
      <w:r>
        <w:t xml:space="preserve">Inspection schedules.</w:t>
      </w:r>
    </w:p>
    <w:p>
      <w:r>
        <w:pict>
          <v:rect style="width:0;height:1.5pt" o:hralign="center" o:hrstd="t" o:hr="t"/>
        </w:pict>
      </w:r>
    </w:p>
    <w:bookmarkEnd w:id="42"/>
    <w:bookmarkEnd w:id="43"/>
    <w:bookmarkStart w:id="45" w:name="fr-sch-009"/>
    <w:p>
      <w:pPr>
        <w:pStyle w:val="Heading2"/>
      </w:pPr>
      <w:r>
        <w:t xml:space="preserve">FR-SCH-009</w:t>
      </w:r>
    </w:p>
    <w:bookmarkStart w:id="44" w:name="school-documents"/>
    <w:p>
      <w:pPr>
        <w:pStyle w:val="Heading3"/>
      </w:pPr>
      <w:r>
        <w:t xml:space="preserve">School Documents</w:t>
      </w:r>
    </w:p>
    <w:p>
      <w:pPr>
        <w:pStyle w:val="FirstParagraph"/>
      </w:pPr>
      <w:r>
        <w:t xml:space="preserve">Maintain:</w:t>
      </w:r>
    </w:p>
    <w:p>
      <w:pPr>
        <w:pStyle w:val="Compact"/>
        <w:numPr>
          <w:ilvl w:val="0"/>
          <w:numId w:val="1012"/>
        </w:numPr>
      </w:pPr>
      <w:r>
        <w:t xml:space="preserve">Registration certificate.</w:t>
      </w:r>
    </w:p>
    <w:p>
      <w:pPr>
        <w:pStyle w:val="Compact"/>
        <w:numPr>
          <w:ilvl w:val="0"/>
          <w:numId w:val="1012"/>
        </w:numPr>
      </w:pPr>
      <w:r>
        <w:t xml:space="preserve">Approval documents.</w:t>
      </w:r>
    </w:p>
    <w:p>
      <w:pPr>
        <w:pStyle w:val="Compact"/>
        <w:numPr>
          <w:ilvl w:val="0"/>
          <w:numId w:val="1012"/>
        </w:numPr>
      </w:pPr>
      <w:r>
        <w:t xml:space="preserve">Inspection reports.</w:t>
      </w:r>
    </w:p>
    <w:p>
      <w:pPr>
        <w:pStyle w:val="Compact"/>
        <w:numPr>
          <w:ilvl w:val="0"/>
          <w:numId w:val="1012"/>
        </w:numPr>
      </w:pPr>
      <w:r>
        <w:t xml:space="preserve">Infrastructure plans.</w:t>
      </w:r>
    </w:p>
    <w:p>
      <w:pPr>
        <w:pStyle w:val="Compact"/>
        <w:numPr>
          <w:ilvl w:val="0"/>
          <w:numId w:val="1012"/>
        </w:numPr>
      </w:pPr>
      <w:r>
        <w:t xml:space="preserve">Photographs.</w:t>
      </w:r>
    </w:p>
    <w:p>
      <w:pPr>
        <w:pStyle w:val="FirstParagraph"/>
      </w:pPr>
      <w:r>
        <w:t xml:space="preserve">All documents shall support version control.</w:t>
      </w:r>
    </w:p>
    <w:p>
      <w:r>
        <w:pict>
          <v:rect style="width:0;height:1.5pt" o:hralign="center" o:hrstd="t" o:hr="t"/>
        </w:pict>
      </w:r>
    </w:p>
    <w:bookmarkEnd w:id="44"/>
    <w:bookmarkEnd w:id="45"/>
    <w:bookmarkStart w:id="47" w:name="fr-sch-010"/>
    <w:p>
      <w:pPr>
        <w:pStyle w:val="Heading2"/>
      </w:pPr>
      <w:r>
        <w:t xml:space="preserve">FR-SCH-010</w:t>
      </w:r>
    </w:p>
    <w:bookmarkStart w:id="46" w:name="school-qr-identity"/>
    <w:p>
      <w:pPr>
        <w:pStyle w:val="Heading3"/>
      </w:pPr>
      <w:r>
        <w:t xml:space="preserve">School QR Identity</w:t>
      </w:r>
    </w:p>
    <w:p>
      <w:pPr>
        <w:pStyle w:val="FirstParagraph"/>
      </w:pPr>
      <w:r>
        <w:t xml:space="preserve">Every school shall receive:</w:t>
      </w:r>
    </w:p>
    <w:p>
      <w:pPr>
        <w:pStyle w:val="Compact"/>
        <w:numPr>
          <w:ilvl w:val="0"/>
          <w:numId w:val="1013"/>
        </w:numPr>
      </w:pPr>
      <w:r>
        <w:t xml:space="preserve">National School ID.</w:t>
      </w:r>
    </w:p>
    <w:p>
      <w:pPr>
        <w:pStyle w:val="Compact"/>
        <w:numPr>
          <w:ilvl w:val="0"/>
          <w:numId w:val="1013"/>
        </w:numPr>
      </w:pPr>
      <w:r>
        <w:t xml:space="preserve">QR Code.</w:t>
      </w:r>
    </w:p>
    <w:p>
      <w:pPr>
        <w:pStyle w:val="Compact"/>
        <w:numPr>
          <w:ilvl w:val="0"/>
          <w:numId w:val="1013"/>
        </w:numPr>
      </w:pPr>
      <w:r>
        <w:t xml:space="preserve">Digital Identity Profile.</w:t>
      </w:r>
    </w:p>
    <w:p>
      <w:pPr>
        <w:pStyle w:val="FirstParagraph"/>
      </w:pPr>
      <w:r>
        <w:t xml:space="preserve">QR codes shall support rapid verification during inspections and operational activities.</w:t>
      </w:r>
    </w:p>
    <w:p>
      <w:r>
        <w:pict>
          <v:rect style="width:0;height:1.5pt" o:hralign="center" o:hrstd="t" o:hr="t"/>
        </w:pict>
      </w:r>
    </w:p>
    <w:bookmarkEnd w:id="46"/>
    <w:bookmarkEnd w:id="47"/>
    <w:bookmarkEnd w:id="48"/>
    <w:bookmarkStart w:id="49" w:name="business-rules"/>
    <w:p>
      <w:pPr>
        <w:pStyle w:val="Heading1"/>
      </w:pPr>
      <w:r>
        <w:t xml:space="preserve">2.6 Business Rules</w:t>
      </w:r>
    </w:p>
    <w:p>
      <w:pPr>
        <w:pStyle w:val="FirstParagraph"/>
      </w:pPr>
      <w:r>
        <w:t xml:space="preserve">Examples include:</w:t>
      </w:r>
    </w:p>
    <w:p>
      <w:pPr>
        <w:pStyle w:val="BodyText"/>
      </w:pPr>
      <w:r>
        <w:t xml:space="preserve">BR-SCH-001</w:t>
      </w:r>
    </w:p>
    <w:p>
      <w:pPr>
        <w:pStyle w:val="BodyText"/>
      </w:pPr>
      <w:r>
        <w:t xml:space="preserve">A school cannot receive textbooks unless its operational status is Active.</w:t>
      </w:r>
    </w:p>
    <w:p>
      <w:r>
        <w:pict>
          <v:rect style="width:0;height:1.5pt" o:hralign="center" o:hrstd="t" o:hr="t"/>
        </w:pict>
      </w:r>
    </w:p>
    <w:p>
      <w:pPr>
        <w:pStyle w:val="FirstParagraph"/>
      </w:pPr>
      <w:r>
        <w:t xml:space="preserve">BR-SCH-002</w:t>
      </w:r>
    </w:p>
    <w:p>
      <w:pPr>
        <w:pStyle w:val="BodyText"/>
      </w:pPr>
      <w:r>
        <w:t xml:space="preserve">A school cannot be archived while active students remain registered.</w:t>
      </w:r>
    </w:p>
    <w:p>
      <w:r>
        <w:pict>
          <v:rect style="width:0;height:1.5pt" o:hralign="center" o:hrstd="t" o:hr="t"/>
        </w:pict>
      </w:r>
    </w:p>
    <w:p>
      <w:pPr>
        <w:pStyle w:val="FirstParagraph"/>
      </w:pPr>
      <w:r>
        <w:t xml:space="preserve">BR-SCH-003</w:t>
      </w:r>
    </w:p>
    <w:p>
      <w:pPr>
        <w:pStyle w:val="BodyText"/>
      </w:pPr>
      <w:r>
        <w:t xml:space="preserve">A school must belong to exactly one administrative hierarchy.</w:t>
      </w:r>
    </w:p>
    <w:p>
      <w:r>
        <w:pict>
          <v:rect style="width:0;height:1.5pt" o:hralign="center" o:hrstd="t" o:hr="t"/>
        </w:pict>
      </w:r>
    </w:p>
    <w:p>
      <w:pPr>
        <w:pStyle w:val="FirstParagraph"/>
      </w:pPr>
      <w:r>
        <w:t xml:space="preserve">BR-SCH-004</w:t>
      </w:r>
    </w:p>
    <w:p>
      <w:pPr>
        <w:pStyle w:val="BodyText"/>
      </w:pPr>
      <w:r>
        <w:t xml:space="preserve">School identifiers are permanent and shall not be reused.</w:t>
      </w:r>
    </w:p>
    <w:p>
      <w:r>
        <w:pict>
          <v:rect style="width:0;height:1.5pt" o:hralign="center" o:hrstd="t" o:hr="t"/>
        </w:pict>
      </w:r>
    </w:p>
    <w:bookmarkEnd w:id="49"/>
    <w:bookmarkStart w:id="53" w:name="user-stories"/>
    <w:p>
      <w:pPr>
        <w:pStyle w:val="Heading1"/>
      </w:pPr>
      <w:r>
        <w:t xml:space="preserve">2.7 User Stories</w:t>
      </w:r>
    </w:p>
    <w:bookmarkStart w:id="50" w:name="us-sch-001"/>
    <w:p>
      <w:pPr>
        <w:pStyle w:val="Heading3"/>
      </w:pPr>
      <w:r>
        <w:t xml:space="preserve">US-SCH-001</w:t>
      </w:r>
    </w:p>
    <w:p>
      <w:pPr>
        <w:pStyle w:val="FirstParagraph"/>
      </w:pPr>
      <w:r>
        <w:t xml:space="preserve">As a Ministry Administrator,</w:t>
      </w:r>
    </w:p>
    <w:p>
      <w:pPr>
        <w:pStyle w:val="BodyText"/>
      </w:pPr>
      <w:r>
        <w:t xml:space="preserve">I want to register schools,</w:t>
      </w:r>
    </w:p>
    <w:p>
      <w:pPr>
        <w:pStyle w:val="BodyText"/>
      </w:pPr>
      <w:r>
        <w:t xml:space="preserve">So that they become available throughout the EduOS ecosystem.</w:t>
      </w:r>
    </w:p>
    <w:p>
      <w:r>
        <w:pict>
          <v:rect style="width:0;height:1.5pt" o:hralign="center" o:hrstd="t" o:hr="t"/>
        </w:pict>
      </w:r>
    </w:p>
    <w:bookmarkEnd w:id="50"/>
    <w:bookmarkStart w:id="51" w:name="us-sch-002"/>
    <w:p>
      <w:pPr>
        <w:pStyle w:val="Heading3"/>
      </w:pPr>
      <w:r>
        <w:t xml:space="preserve">US-SCH-002</w:t>
      </w:r>
    </w:p>
    <w:p>
      <w:pPr>
        <w:pStyle w:val="FirstParagraph"/>
      </w:pPr>
      <w:r>
        <w:t xml:space="preserve">As a Headteacher,</w:t>
      </w:r>
    </w:p>
    <w:p>
      <w:pPr>
        <w:pStyle w:val="BodyText"/>
      </w:pPr>
      <w:r>
        <w:t xml:space="preserve">I want to update my school’s operational profile,</w:t>
      </w:r>
    </w:p>
    <w:p>
      <w:pPr>
        <w:pStyle w:val="BodyText"/>
      </w:pPr>
      <w:r>
        <w:t xml:space="preserve">So that ministry information remains accurate.</w:t>
      </w:r>
    </w:p>
    <w:p>
      <w:r>
        <w:pict>
          <v:rect style="width:0;height:1.5pt" o:hralign="center" o:hrstd="t" o:hr="t"/>
        </w:pict>
      </w:r>
    </w:p>
    <w:bookmarkEnd w:id="51"/>
    <w:bookmarkStart w:id="52" w:name="us-sch-003"/>
    <w:p>
      <w:pPr>
        <w:pStyle w:val="Heading3"/>
      </w:pPr>
      <w:r>
        <w:t xml:space="preserve">US-SCH-003</w:t>
      </w:r>
    </w:p>
    <w:p>
      <w:pPr>
        <w:pStyle w:val="FirstParagraph"/>
      </w:pPr>
      <w:r>
        <w:t xml:space="preserve">As an Inspector,</w:t>
      </w:r>
    </w:p>
    <w:p>
      <w:pPr>
        <w:pStyle w:val="BodyText"/>
      </w:pPr>
      <w:r>
        <w:t xml:space="preserve">I want to scan the school’s QR code,</w:t>
      </w:r>
    </w:p>
    <w:p>
      <w:pPr>
        <w:pStyle w:val="BodyText"/>
      </w:pPr>
      <w:r>
        <w:t xml:space="preserve">So that I can immediately retrieve its official profile.</w:t>
      </w:r>
    </w:p>
    <w:p>
      <w:r>
        <w:pict>
          <v:rect style="width:0;height:1.5pt" o:hralign="center" o:hrstd="t" o:hr="t"/>
        </w:pict>
      </w:r>
    </w:p>
    <w:bookmarkEnd w:id="52"/>
    <w:bookmarkEnd w:id="53"/>
    <w:bookmarkStart w:id="54" w:name="acceptance-criteria"/>
    <w:p>
      <w:pPr>
        <w:pStyle w:val="Heading1"/>
      </w:pPr>
      <w:r>
        <w:t xml:space="preserve">2.8 Acceptance Criteria</w:t>
      </w:r>
    </w:p>
    <w:p>
      <w:pPr>
        <w:pStyle w:val="FirstParagraph"/>
      </w:pPr>
      <w:r>
        <w:t xml:space="preserve">The module shall be considered complete when:</w:t>
      </w:r>
    </w:p>
    <w:p>
      <w:pPr>
        <w:pStyle w:val="Compact"/>
        <w:numPr>
          <w:ilvl w:val="0"/>
          <w:numId w:val="1014"/>
        </w:numPr>
      </w:pPr>
      <w:r>
        <w:t xml:space="preserve">Schools can be registered successfully.</w:t>
      </w:r>
    </w:p>
    <w:p>
      <w:pPr>
        <w:pStyle w:val="Compact"/>
        <w:numPr>
          <w:ilvl w:val="0"/>
          <w:numId w:val="1014"/>
        </w:numPr>
      </w:pPr>
      <w:r>
        <w:t xml:space="preserve">Duplicate identifiers are prevented.</w:t>
      </w:r>
    </w:p>
    <w:p>
      <w:pPr>
        <w:pStyle w:val="Compact"/>
        <w:numPr>
          <w:ilvl w:val="0"/>
          <w:numId w:val="1014"/>
        </w:numPr>
      </w:pPr>
      <w:r>
        <w:t xml:space="preserve">QR identities are generated automatically.</w:t>
      </w:r>
    </w:p>
    <w:p>
      <w:pPr>
        <w:pStyle w:val="Compact"/>
        <w:numPr>
          <w:ilvl w:val="0"/>
          <w:numId w:val="1014"/>
        </w:numPr>
      </w:pPr>
      <w:r>
        <w:t xml:space="preserve">Audit logs capture every modification.</w:t>
      </w:r>
    </w:p>
    <w:p>
      <w:pPr>
        <w:pStyle w:val="Compact"/>
        <w:numPr>
          <w:ilvl w:val="0"/>
          <w:numId w:val="1014"/>
        </w:numPr>
      </w:pPr>
      <w:r>
        <w:t xml:space="preserve">Searches return accurate results.</w:t>
      </w:r>
    </w:p>
    <w:p>
      <w:pPr>
        <w:pStyle w:val="Compact"/>
        <w:numPr>
          <w:ilvl w:val="0"/>
          <w:numId w:val="1014"/>
        </w:numPr>
      </w:pPr>
      <w:r>
        <w:t xml:space="preserve">Offline synchronization functions correctly.</w:t>
      </w:r>
    </w:p>
    <w:p>
      <w:pPr>
        <w:pStyle w:val="Compact"/>
        <w:numPr>
          <w:ilvl w:val="0"/>
          <w:numId w:val="1014"/>
        </w:numPr>
      </w:pPr>
      <w:r>
        <w:t xml:space="preserve">Dashboard information updates automatically.</w:t>
      </w:r>
    </w:p>
    <w:p>
      <w:r>
        <w:pict>
          <v:rect style="width:0;height:1.5pt" o:hralign="center" o:hrstd="t" o:hr="t"/>
        </w:pict>
      </w:r>
    </w:p>
    <w:bookmarkEnd w:id="54"/>
    <w:bookmarkStart w:id="55" w:name="module-integrations"/>
    <w:p>
      <w:pPr>
        <w:pStyle w:val="Heading1"/>
      </w:pPr>
      <w:r>
        <w:t xml:space="preserve">2.9 Module Integrations</w:t>
      </w:r>
    </w:p>
    <w:p>
      <w:pPr>
        <w:pStyle w:val="FirstParagraph"/>
      </w:pPr>
      <w:r>
        <w:t xml:space="preserve">The School Management Module integrates with:</w:t>
      </w:r>
    </w:p>
    <w:p>
      <w:pPr>
        <w:pStyle w:val="Compact"/>
        <w:numPr>
          <w:ilvl w:val="0"/>
          <w:numId w:val="1015"/>
        </w:numPr>
      </w:pPr>
      <w:r>
        <w:t xml:space="preserve">Student Management.</w:t>
      </w:r>
    </w:p>
    <w:p>
      <w:pPr>
        <w:pStyle w:val="Compact"/>
        <w:numPr>
          <w:ilvl w:val="0"/>
          <w:numId w:val="1015"/>
        </w:numPr>
      </w:pPr>
      <w:r>
        <w:t xml:space="preserve">Teacher Management.</w:t>
      </w:r>
    </w:p>
    <w:p>
      <w:pPr>
        <w:pStyle w:val="Compact"/>
        <w:numPr>
          <w:ilvl w:val="0"/>
          <w:numId w:val="1015"/>
        </w:numPr>
      </w:pPr>
      <w:r>
        <w:t xml:space="preserve">Textbook Management.</w:t>
      </w:r>
    </w:p>
    <w:p>
      <w:pPr>
        <w:pStyle w:val="Compact"/>
        <w:numPr>
          <w:ilvl w:val="0"/>
          <w:numId w:val="1015"/>
        </w:numPr>
      </w:pPr>
      <w:r>
        <w:t xml:space="preserve">Digital Textbook Passport.</w:t>
      </w:r>
    </w:p>
    <w:p>
      <w:pPr>
        <w:pStyle w:val="Compact"/>
        <w:numPr>
          <w:ilvl w:val="0"/>
          <w:numId w:val="1015"/>
        </w:numPr>
      </w:pPr>
      <w:r>
        <w:t xml:space="preserve">Asset Passport.</w:t>
      </w:r>
    </w:p>
    <w:p>
      <w:pPr>
        <w:pStyle w:val="Compact"/>
        <w:numPr>
          <w:ilvl w:val="0"/>
          <w:numId w:val="1015"/>
        </w:numPr>
      </w:pPr>
      <w:r>
        <w:t xml:space="preserve">Warehouse Management.</w:t>
      </w:r>
    </w:p>
    <w:p>
      <w:pPr>
        <w:pStyle w:val="Compact"/>
        <w:numPr>
          <w:ilvl w:val="0"/>
          <w:numId w:val="1015"/>
        </w:numPr>
      </w:pPr>
      <w:r>
        <w:t xml:space="preserve">Distribution Management.</w:t>
      </w:r>
    </w:p>
    <w:p>
      <w:pPr>
        <w:pStyle w:val="Compact"/>
        <w:numPr>
          <w:ilvl w:val="0"/>
          <w:numId w:val="1015"/>
        </w:numPr>
      </w:pPr>
      <w:r>
        <w:t xml:space="preserve">Inspection Management.</w:t>
      </w:r>
    </w:p>
    <w:p>
      <w:pPr>
        <w:pStyle w:val="Compact"/>
        <w:numPr>
          <w:ilvl w:val="0"/>
          <w:numId w:val="1015"/>
        </w:numPr>
      </w:pPr>
      <w:r>
        <w:t xml:space="preserve">AI Services.</w:t>
      </w:r>
    </w:p>
    <w:p>
      <w:pPr>
        <w:pStyle w:val="Compact"/>
        <w:numPr>
          <w:ilvl w:val="0"/>
          <w:numId w:val="1015"/>
        </w:numPr>
      </w:pPr>
      <w:r>
        <w:t xml:space="preserve">National Command Centre.</w:t>
      </w:r>
    </w:p>
    <w:p>
      <w:pPr>
        <w:pStyle w:val="Compact"/>
        <w:numPr>
          <w:ilvl w:val="0"/>
          <w:numId w:val="1015"/>
        </w:numPr>
      </w:pPr>
      <w:r>
        <w:t xml:space="preserve">National Operations Centre.</w:t>
      </w:r>
    </w:p>
    <w:p>
      <w:pPr>
        <w:pStyle w:val="Compact"/>
        <w:numPr>
          <w:ilvl w:val="0"/>
          <w:numId w:val="1015"/>
        </w:numPr>
      </w:pPr>
      <w:r>
        <w:t xml:space="preserve">National Education Situation Room.</w:t>
      </w:r>
    </w:p>
    <w:p>
      <w:pPr>
        <w:pStyle w:val="Compact"/>
        <w:numPr>
          <w:ilvl w:val="0"/>
          <w:numId w:val="1015"/>
        </w:numPr>
      </w:pPr>
      <w:r>
        <w:t xml:space="preserve">Analytics Platform.</w:t>
      </w:r>
    </w:p>
    <w:p>
      <w:r>
        <w:pict>
          <v:rect style="width:0;height:1.5pt" o:hralign="center" o:hrstd="t" o:hr="t"/>
        </w:pict>
      </w:r>
    </w:p>
    <w:bookmarkEnd w:id="55"/>
    <w:bookmarkStart w:id="56" w:name="database-entities"/>
    <w:p>
      <w:pPr>
        <w:pStyle w:val="Heading1"/>
      </w:pPr>
      <w:r>
        <w:t xml:space="preserve">2.10 Database Entities</w:t>
      </w:r>
    </w:p>
    <w:p>
      <w:pPr>
        <w:pStyle w:val="FirstParagraph"/>
      </w:pPr>
      <w:r>
        <w:t xml:space="preserve">Illustrative core entities include:</w:t>
      </w:r>
    </w:p>
    <w:p>
      <w:pPr>
        <w:pStyle w:val="Compact"/>
        <w:numPr>
          <w:ilvl w:val="0"/>
          <w:numId w:val="1016"/>
        </w:numPr>
      </w:pPr>
      <w:r>
        <w:t xml:space="preserve">School</w:t>
      </w:r>
    </w:p>
    <w:p>
      <w:pPr>
        <w:pStyle w:val="Compact"/>
        <w:numPr>
          <w:ilvl w:val="0"/>
          <w:numId w:val="1016"/>
        </w:numPr>
      </w:pPr>
      <w:r>
        <w:t xml:space="preserve">SchoolIdentity</w:t>
      </w:r>
    </w:p>
    <w:p>
      <w:pPr>
        <w:pStyle w:val="Compact"/>
        <w:numPr>
          <w:ilvl w:val="0"/>
          <w:numId w:val="1016"/>
        </w:numPr>
      </w:pPr>
      <w:r>
        <w:t xml:space="preserve">SchoolLocation</w:t>
      </w:r>
    </w:p>
    <w:p>
      <w:pPr>
        <w:pStyle w:val="Compact"/>
        <w:numPr>
          <w:ilvl w:val="0"/>
          <w:numId w:val="1016"/>
        </w:numPr>
      </w:pPr>
      <w:r>
        <w:t xml:space="preserve">SchoolInfrastructure</w:t>
      </w:r>
    </w:p>
    <w:p>
      <w:pPr>
        <w:pStyle w:val="Compact"/>
        <w:numPr>
          <w:ilvl w:val="0"/>
          <w:numId w:val="1016"/>
        </w:numPr>
      </w:pPr>
      <w:r>
        <w:t xml:space="preserve">SchoolStatus</w:t>
      </w:r>
    </w:p>
    <w:p>
      <w:pPr>
        <w:pStyle w:val="Compact"/>
        <w:numPr>
          <w:ilvl w:val="0"/>
          <w:numId w:val="1016"/>
        </w:numPr>
      </w:pPr>
      <w:r>
        <w:t xml:space="preserve">SchoolCalendar</w:t>
      </w:r>
    </w:p>
    <w:p>
      <w:pPr>
        <w:pStyle w:val="Compact"/>
        <w:numPr>
          <w:ilvl w:val="0"/>
          <w:numId w:val="1016"/>
        </w:numPr>
      </w:pPr>
      <w:r>
        <w:t xml:space="preserve">SchoolDocument</w:t>
      </w:r>
    </w:p>
    <w:p>
      <w:pPr>
        <w:pStyle w:val="Compact"/>
        <w:numPr>
          <w:ilvl w:val="0"/>
          <w:numId w:val="1016"/>
        </w:numPr>
      </w:pPr>
      <w:r>
        <w:t xml:space="preserve">SchoolInspection</w:t>
      </w:r>
    </w:p>
    <w:p>
      <w:pPr>
        <w:pStyle w:val="Compact"/>
        <w:numPr>
          <w:ilvl w:val="0"/>
          <w:numId w:val="1016"/>
        </w:numPr>
      </w:pPr>
      <w:r>
        <w:t xml:space="preserve">SchoolStatistics</w:t>
      </w:r>
    </w:p>
    <w:p>
      <w:r>
        <w:pict>
          <v:rect style="width:0;height:1.5pt" o:hralign="center" o:hrstd="t" o:hr="t"/>
        </w:pict>
      </w:r>
    </w:p>
    <w:bookmarkEnd w:id="56"/>
    <w:bookmarkStart w:id="57" w:name="apis"/>
    <w:p>
      <w:pPr>
        <w:pStyle w:val="Heading1"/>
      </w:pPr>
      <w:r>
        <w:t xml:space="preserve">2.11 APIs</w:t>
      </w:r>
    </w:p>
    <w:p>
      <w:pPr>
        <w:pStyle w:val="FirstParagraph"/>
      </w:pPr>
      <w:r>
        <w:t xml:space="preserve">Illustrative endpoints:</w:t>
      </w:r>
    </w:p>
    <w:p>
      <w:pPr>
        <w:pStyle w:val="Compact"/>
        <w:numPr>
          <w:ilvl w:val="0"/>
          <w:numId w:val="1017"/>
        </w:numPr>
      </w:pPr>
      <w:r>
        <w:rPr>
          <w:rStyle w:val="VerbatimChar"/>
        </w:rPr>
        <w:t xml:space="preserve">POST /schools</w:t>
      </w:r>
    </w:p>
    <w:p>
      <w:pPr>
        <w:pStyle w:val="Compact"/>
        <w:numPr>
          <w:ilvl w:val="0"/>
          <w:numId w:val="1017"/>
        </w:numPr>
      </w:pPr>
      <w:r>
        <w:rPr>
          <w:rStyle w:val="VerbatimChar"/>
        </w:rPr>
        <w:t xml:space="preserve">GET /schools</w:t>
      </w:r>
    </w:p>
    <w:p>
      <w:pPr>
        <w:pStyle w:val="Compact"/>
        <w:numPr>
          <w:ilvl w:val="0"/>
          <w:numId w:val="1017"/>
        </w:numPr>
      </w:pPr>
      <w:r>
        <w:rPr>
          <w:rStyle w:val="VerbatimChar"/>
        </w:rPr>
        <w:t xml:space="preserve">GET /schools/{id}</w:t>
      </w:r>
    </w:p>
    <w:p>
      <w:pPr>
        <w:pStyle w:val="Compact"/>
        <w:numPr>
          <w:ilvl w:val="0"/>
          <w:numId w:val="1017"/>
        </w:numPr>
      </w:pPr>
      <w:r>
        <w:rPr>
          <w:rStyle w:val="VerbatimChar"/>
        </w:rPr>
        <w:t xml:space="preserve">PUT /schools/{id}</w:t>
      </w:r>
    </w:p>
    <w:p>
      <w:pPr>
        <w:pStyle w:val="Compact"/>
        <w:numPr>
          <w:ilvl w:val="0"/>
          <w:numId w:val="1017"/>
        </w:numPr>
      </w:pPr>
      <w:r>
        <w:rPr>
          <w:rStyle w:val="VerbatimChar"/>
        </w:rPr>
        <w:t xml:space="preserve">DELETE /schools/{id}</w:t>
      </w:r>
      <w:r>
        <w:t xml:space="preserve"> </w:t>
      </w:r>
      <w:r>
        <w:rPr>
          <w:i/>
          <w:iCs/>
        </w:rPr>
        <w:t xml:space="preserve">(logical deletion only where permitted by policy)</w:t>
      </w:r>
    </w:p>
    <w:p>
      <w:pPr>
        <w:pStyle w:val="Compact"/>
        <w:numPr>
          <w:ilvl w:val="0"/>
          <w:numId w:val="1017"/>
        </w:numPr>
      </w:pPr>
      <w:r>
        <w:rPr>
          <w:rStyle w:val="VerbatimChar"/>
        </w:rPr>
        <w:t xml:space="preserve">GET /schools/search</w:t>
      </w:r>
    </w:p>
    <w:p>
      <w:pPr>
        <w:pStyle w:val="Compact"/>
        <w:numPr>
          <w:ilvl w:val="0"/>
          <w:numId w:val="1017"/>
        </w:numPr>
      </w:pPr>
      <w:r>
        <w:rPr>
          <w:rStyle w:val="VerbatimChar"/>
        </w:rPr>
        <w:t xml:space="preserve">GET /schools/dashboard</w:t>
      </w:r>
    </w:p>
    <w:p>
      <w:pPr>
        <w:pStyle w:val="FirstParagraph"/>
      </w:pPr>
      <w:r>
        <w:t xml:space="preserve">All endpoints require authentication and authorization in accordance with platform security policies.</w:t>
      </w:r>
    </w:p>
    <w:p>
      <w:r>
        <w:pict>
          <v:rect style="width:0;height:1.5pt" o:hralign="center" o:hrstd="t" o:hr="t"/>
        </w:pict>
      </w:r>
    </w:p>
    <w:bookmarkEnd w:id="57"/>
    <w:bookmarkStart w:id="58" w:name="summary"/>
    <w:p>
      <w:pPr>
        <w:pStyle w:val="Heading1"/>
      </w:pPr>
      <w:r>
        <w:t xml:space="preserve">2.12 Summary</w:t>
      </w:r>
    </w:p>
    <w:p>
      <w:pPr>
        <w:pStyle w:val="FirstParagraph"/>
      </w:pPr>
      <w:r>
        <w:t xml:space="preserve">The School Management Module establishes the authoritative national registry of educational institutions.</w:t>
      </w:r>
    </w:p>
    <w:p>
      <w:pPr>
        <w:pStyle w:val="BodyText"/>
      </w:pPr>
      <w:r>
        <w:t xml:space="preserve">Its implementation provides the trusted foundation upon which every operational, logistical, analytical, and governance capability of EduOS Cameroon is built.</w:t>
      </w:r>
    </w:p>
    <w:p>
      <w:pPr>
        <w:pStyle w:val="BodyText"/>
      </w:pPr>
      <w:r>
        <w:t xml:space="preserve">The next chapter specifies the</w:t>
      </w:r>
      <w:r>
        <w:t xml:space="preserve"> </w:t>
      </w:r>
      <w:r>
        <w:rPr>
          <w:b/>
          <w:bCs/>
        </w:rPr>
        <w:t xml:space="preserve">Student Management Module</w:t>
      </w:r>
      <w:r>
        <w:t xml:space="preserve">, including learner registration, academic lifecycle management, promotion, transfers, enrolment, attendance, and integration with the National Education Digital Identity Framework.</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2026-07-10T14:27:51Z</dcterms:created>
  <dcterms:modified xsi:type="dcterms:W3CDTF">2026-07-10T14:27:51Z</dcterms:modified>
</cp:coreProperties>
</file>

<file path=docProps/custom.xml><?xml version="1.0" encoding="utf-8"?>
<Properties xmlns="http://schemas.openxmlformats.org/officeDocument/2006/custom-properties" xmlns:vt="http://schemas.openxmlformats.org/officeDocument/2006/docPropsVTypes"/>
</file>