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Report: Cancer Detection &amp; Patient Outcomes Analytics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Name:</w:t>
      </w:r>
      <w:r w:rsidDel="00000000" w:rsidR="00000000" w:rsidRPr="00000000">
        <w:rPr>
          <w:rFonts w:ascii="Google Sans" w:cs="Google Sans" w:eastAsia="Google Sans" w:hAnsi="Google Sans"/>
          <w:color w:val="1f1f1f"/>
          <w:rtl w:val="0"/>
        </w:rPr>
        <w:t xml:space="preserve"> Cancer Detection Data Analyst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Analyst:</w:t>
      </w:r>
      <w:r w:rsidDel="00000000" w:rsidR="00000000" w:rsidRPr="00000000">
        <w:rPr>
          <w:rFonts w:ascii="Google Sans" w:cs="Google Sans" w:eastAsia="Google Sans" w:hAnsi="Google Sans"/>
          <w:color w:val="1f1f1f"/>
          <w:rtl w:val="0"/>
        </w:rPr>
        <w:t xml:space="preserve"> Nikhil Shrivastav</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City General Healthcare Network </w:t>
      </w:r>
      <w:r w:rsidDel="00000000" w:rsidR="00000000" w:rsidRPr="00000000">
        <w:rPr>
          <w:rFonts w:ascii="Google Sans" w:cs="Google Sans" w:eastAsia="Google Sans" w:hAnsi="Google Sans"/>
          <w:i w:val="1"/>
          <w:iCs w:val="1"/>
          <w:color w:val="1f1f1f"/>
          <w:rtl w:val="0"/>
        </w:rPr>
        <w:t xml:space="preserve">(Example)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Stakeholder:</w:t>
      </w:r>
      <w:r w:rsidDel="00000000" w:rsidR="00000000" w:rsidRPr="00000000">
        <w:rPr>
          <w:rFonts w:ascii="Google Sans" w:cs="Google Sans" w:eastAsia="Google Sans" w:hAnsi="Google Sans"/>
          <w:color w:val="1f1f1f"/>
          <w:rtl w:val="0"/>
        </w:rPr>
        <w:t xml:space="preserve"> Chief Medical Officer / Oncology Department Leads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March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 looks at hospital data to see how well we are finding cancer, how treatments are working, and what happens to patients over time. The main goal of this project is to give hospital leaders and doctors an easy-to-use dashboard. This tool helps them track how many people are diagnosed, if treatments are working, and how many patients recover.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looked at the records for </w:t>
      </w:r>
      <w:r w:rsidDel="00000000" w:rsidR="00000000" w:rsidRPr="00000000">
        <w:rPr>
          <w:rFonts w:ascii="Google Sans" w:cs="Google Sans" w:eastAsia="Google Sans" w:hAnsi="Google Sans"/>
          <w:b w:val="1"/>
          <w:bCs w:val="1"/>
          <w:color w:val="1f1f1f"/>
          <w:rtl w:val="0"/>
        </w:rPr>
        <w:t xml:space="preserve">15,000</w:t>
      </w:r>
      <w:r w:rsidDel="00000000" w:rsidR="00000000" w:rsidRPr="00000000">
        <w:rPr>
          <w:rFonts w:ascii="Google Sans" w:cs="Google Sans" w:eastAsia="Google Sans" w:hAnsi="Google Sans"/>
          <w:color w:val="1f1f1f"/>
          <w:rtl w:val="0"/>
        </w:rPr>
        <w:t xml:space="preserve"> patients.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 Finding:</w:t>
      </w:r>
      <w:r w:rsidDel="00000000" w:rsidR="00000000" w:rsidRPr="00000000">
        <w:rPr>
          <w:rFonts w:ascii="Google Sans" w:cs="Google Sans" w:eastAsia="Google Sans" w:hAnsi="Google Sans"/>
          <w:color w:val="1f1f1f"/>
          <w:rtl w:val="0"/>
        </w:rPr>
        <w:t xml:space="preserve"> Using new testing methods has helped us find cancer early in 45% more patients. However, late-stage cancer still makes up 20% of the very serious cases. This late discovery leads to a higher death rate of 12% in that group.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breaks down the numbers by the type of cancer, the hospital department, the testing methods used, and patient details (like age and gender). This helps the hospital make better choices based on real data.</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How We Did It (Technical Steps)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this reporting tool, we followed a clear step-by-step data process using tools like SQL, Python, and Power BI:</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Preparing the Data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Source:</w:t>
      </w:r>
      <w:r w:rsidDel="00000000" w:rsidR="00000000" w:rsidRPr="00000000">
        <w:rPr>
          <w:rFonts w:ascii="Google Sans" w:cs="Google Sans" w:eastAsia="Google Sans" w:hAnsi="Google Sans"/>
          <w:color w:val="1f1f1f"/>
          <w:rtl w:val="0"/>
        </w:rPr>
        <w:t xml:space="preserve"> We gathered patient records from the hospital databases. This included Patient IDs, age, gender, risk factors, cancer stage, and hospital dates (when they came in and when they left).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Cleaning:</w:t>
      </w:r>
      <w:r w:rsidDel="00000000" w:rsidR="00000000" w:rsidRPr="00000000">
        <w:rPr>
          <w:rFonts w:ascii="Google Sans" w:cs="Google Sans" w:eastAsia="Google Sans" w:hAnsi="Google Sans"/>
          <w:color w:val="1f1f1f"/>
          <w:rtl w:val="0"/>
        </w:rPr>
        <w:t xml:space="preserve"> We made sure all the data was correct and in the same format. We created new groups, like putting ages into an Age Group bucket, and calculating the exact Length of Stay Days for each patient.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Modeling:</w:t>
      </w:r>
      <w:r w:rsidDel="00000000" w:rsidR="00000000" w:rsidRPr="00000000">
        <w:rPr>
          <w:rFonts w:ascii="Google Sans" w:cs="Google Sans" w:eastAsia="Google Sans" w:hAnsi="Google Sans"/>
          <w:color w:val="1f1f1f"/>
          <w:rtl w:val="0"/>
        </w:rPr>
        <w:t xml:space="preserve"> We linked all the data tables together in Power BI. This allows the user to click on a specific hospital branch and instantly see the patient details and outcomes for just that branch.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Calculations (DAX)</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created custom formulas (using DAX in Power BI) to track important medical numbers: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Positivity &amp; Detection Rates:</w:t>
      </w:r>
      <w:r w:rsidDel="00000000" w:rsidR="00000000" w:rsidRPr="00000000">
        <w:rPr>
          <w:rFonts w:ascii="Google Sans" w:cs="Google Sans" w:eastAsia="Google Sans" w:hAnsi="Google Sans"/>
          <w:color w:val="1f1f1f"/>
          <w:rtl w:val="0"/>
        </w:rPr>
        <w:t xml:space="preserve"> We compared total tests to the Total Positive Cases to find the Positivity Rate. We also tracked the Late Stage Diagnosis Rate to see if our early testing is working.</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Patient Outcomes:</w:t>
      </w:r>
      <w:r w:rsidDel="00000000" w:rsidR="00000000" w:rsidRPr="00000000">
        <w:rPr>
          <w:rFonts w:ascii="Google Sans" w:cs="Google Sans" w:eastAsia="Google Sans" w:hAnsi="Google Sans"/>
          <w:color w:val="1f1f1f"/>
          <w:rtl w:val="0"/>
        </w:rPr>
        <w:t xml:space="preserve"> We built formulas for the Mortality Rate (death rate) and Recovery Rate based on how patients were doing when they left the hospital.</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Hospital Operations:</w:t>
      </w:r>
      <w:r w:rsidDel="00000000" w:rsidR="00000000" w:rsidRPr="00000000">
        <w:rPr>
          <w:rFonts w:ascii="Google Sans" w:cs="Google Sans" w:eastAsia="Google Sans" w:hAnsi="Google Sans"/>
          <w:color w:val="1f1f1f"/>
          <w:rtl w:val="0"/>
        </w:rPr>
        <w:t xml:space="preserve"> We tracked Active Treatment Cases and Avg Length of Stay. This helps the hospital know if they have enough beds and doctors available.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Designing the Dashboard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Layout:</w:t>
      </w:r>
      <w:r w:rsidDel="00000000" w:rsidR="00000000" w:rsidRPr="00000000">
        <w:rPr>
          <w:rFonts w:ascii="Google Sans" w:cs="Google Sans" w:eastAsia="Google Sans" w:hAnsi="Google Sans"/>
          <w:color w:val="1f1f1f"/>
          <w:rtl w:val="0"/>
        </w:rPr>
        <w:t xml:space="preserve"> We designed a clean, professional dashboard that is easy for doctors and managers to read.</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Visuals:</w:t>
      </w:r>
      <w:r w:rsidDel="00000000" w:rsidR="00000000" w:rsidRPr="00000000">
        <w:rPr>
          <w:rFonts w:ascii="Google Sans" w:cs="Google Sans" w:eastAsia="Google Sans" w:hAnsi="Google Sans"/>
          <w:color w:val="1f1f1f"/>
          <w:rtl w:val="0"/>
        </w:rPr>
        <w:t xml:space="preserve"> We used different charts to tell the story. For example, we used flow maps to show the patient's journey from testing to treatment, and pie charts to show the breakdown of risk factors. We also used clear number cards at the top for quick reading.</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Dashboard Analysis &amp; Insights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 1: Diagnostic Overview &amp; Demographics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Total Caseload:</w:t>
      </w:r>
      <w:r w:rsidDel="00000000" w:rsidR="00000000" w:rsidRPr="00000000">
        <w:rPr>
          <w:rFonts w:ascii="Google Sans" w:cs="Google Sans" w:eastAsia="Google Sans" w:hAnsi="Google Sans"/>
          <w:color w:val="1f1f1f"/>
          <w:rtl w:val="0"/>
        </w:rPr>
        <w:t xml:space="preserve"> The dashboard looks at </w:t>
      </w:r>
      <w:r w:rsidDel="00000000" w:rsidR="00000000" w:rsidRPr="00000000">
        <w:rPr>
          <w:rFonts w:ascii="Google Sans" w:cs="Google Sans" w:eastAsia="Google Sans" w:hAnsi="Google Sans"/>
          <w:b w:val="1"/>
          <w:bCs w:val="1"/>
          <w:color w:val="1f1f1f"/>
          <w:rtl w:val="0"/>
        </w:rPr>
        <w:t xml:space="preserve">15,000</w:t>
      </w:r>
      <w:r w:rsidDel="00000000" w:rsidR="00000000" w:rsidRPr="00000000">
        <w:rPr>
          <w:rFonts w:ascii="Google Sans" w:cs="Google Sans" w:eastAsia="Google Sans" w:hAnsi="Google Sans"/>
          <w:color w:val="1f1f1f"/>
          <w:rtl w:val="0"/>
        </w:rPr>
        <w:t xml:space="preserve"> total cases. The average age of the patients is </w:t>
      </w:r>
      <w:r w:rsidDel="00000000" w:rsidR="00000000" w:rsidRPr="00000000">
        <w:rPr>
          <w:rFonts w:ascii="Google Sans" w:cs="Google Sans" w:eastAsia="Google Sans" w:hAnsi="Google Sans"/>
          <w:b w:val="1"/>
          <w:bCs w:val="1"/>
          <w:color w:val="1f1f1f"/>
          <w:rtl w:val="0"/>
        </w:rPr>
        <w:t xml:space="preserve">58 years old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Screening Efficacy:</w:t>
      </w:r>
      <w:r w:rsidDel="00000000" w:rsidR="00000000" w:rsidRPr="00000000">
        <w:rPr>
          <w:rFonts w:ascii="Google Sans" w:cs="Google Sans" w:eastAsia="Google Sans" w:hAnsi="Google Sans"/>
          <w:color w:val="1f1f1f"/>
          <w:rtl w:val="0"/>
        </w:rPr>
        <w:t xml:space="preserve"> The overall rate of positive tests is </w:t>
      </w:r>
      <w:r w:rsidDel="00000000" w:rsidR="00000000" w:rsidRPr="00000000">
        <w:rPr>
          <w:rFonts w:ascii="Google Sans" w:cs="Google Sans" w:eastAsia="Google Sans" w:hAnsi="Google Sans"/>
          <w:b w:val="1"/>
          <w:bCs w:val="1"/>
          <w:color w:val="1f1f1f"/>
          <w:rtl w:val="0"/>
        </w:rPr>
        <w:t xml:space="preserve">8%</w:t>
      </w:r>
      <w:r w:rsidDel="00000000" w:rsidR="00000000" w:rsidRPr="00000000">
        <w:rPr>
          <w:rFonts w:ascii="Google Sans" w:cs="Google Sans" w:eastAsia="Google Sans" w:hAnsi="Google Sans"/>
          <w:color w:val="1f1f1f"/>
          <w:rtl w:val="0"/>
        </w:rPr>
        <w:t xml:space="preserve">. A very important number is the Late Stage Diagnosis Rate, which is currently </w:t>
      </w:r>
      <w:r w:rsidDel="00000000" w:rsidR="00000000" w:rsidRPr="00000000">
        <w:rPr>
          <w:rFonts w:ascii="Google Sans" w:cs="Google Sans" w:eastAsia="Google Sans" w:hAnsi="Google Sans"/>
          <w:b w:val="1"/>
          <w:bCs w:val="1"/>
          <w:color w:val="1f1f1f"/>
          <w:rtl w:val="0"/>
        </w:rPr>
        <w:t xml:space="preserve">15%</w:t>
      </w:r>
      <w:r w:rsidDel="00000000" w:rsidR="00000000" w:rsidRPr="00000000">
        <w:rPr>
          <w:rFonts w:ascii="Google Sans" w:cs="Google Sans" w:eastAsia="Google Sans" w:hAnsi="Google Sans"/>
          <w:color w:val="1f1f1f"/>
          <w:rtl w:val="0"/>
        </w:rPr>
        <w:t xml:space="preserve">. Finding cancer this late makes treatment much harder.</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Risk Factors:</w:t>
      </w:r>
      <w:r w:rsidDel="00000000" w:rsidR="00000000" w:rsidRPr="00000000">
        <w:rPr>
          <w:rFonts w:ascii="Google Sans" w:cs="Google Sans" w:eastAsia="Google Sans" w:hAnsi="Google Sans"/>
          <w:color w:val="1f1f1f"/>
          <w:rtl w:val="0"/>
        </w:rPr>
        <w:t xml:space="preserve"> Patients with a history of smoking or a family history of cancer had a </w:t>
      </w:r>
      <w:r w:rsidDel="00000000" w:rsidR="00000000" w:rsidRPr="00000000">
        <w:rPr>
          <w:rFonts w:ascii="Google Sans" w:cs="Google Sans" w:eastAsia="Google Sans" w:hAnsi="Google Sans"/>
          <w:b w:val="1"/>
          <w:bCs w:val="1"/>
          <w:color w:val="1f1f1f"/>
          <w:rtl w:val="0"/>
        </w:rPr>
        <w:t xml:space="preserve">40% higher chance</w:t>
      </w:r>
      <w:r w:rsidDel="00000000" w:rsidR="00000000" w:rsidRPr="00000000">
        <w:rPr>
          <w:rFonts w:ascii="Google Sans" w:cs="Google Sans" w:eastAsia="Google Sans" w:hAnsi="Google Sans"/>
          <w:color w:val="1f1f1f"/>
          <w:rtl w:val="0"/>
        </w:rPr>
        <w:t xml:space="preserve"> of finding out they have cancer at a late stage.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 2: Treatment &amp; Hospital Operations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Active vs Closed Cases:</w:t>
      </w:r>
      <w:r w:rsidDel="00000000" w:rsidR="00000000" w:rsidRPr="00000000">
        <w:rPr>
          <w:rFonts w:ascii="Google Sans" w:cs="Google Sans" w:eastAsia="Google Sans" w:hAnsi="Google Sans"/>
          <w:color w:val="1f1f1f"/>
          <w:rtl w:val="0"/>
        </w:rPr>
        <w:t xml:space="preserve"> There are currently </w:t>
      </w:r>
      <w:r w:rsidDel="00000000" w:rsidR="00000000" w:rsidRPr="00000000">
        <w:rPr>
          <w:rFonts w:ascii="Google Sans" w:cs="Google Sans" w:eastAsia="Google Sans" w:hAnsi="Google Sans"/>
          <w:b w:val="1"/>
          <w:bCs w:val="1"/>
          <w:color w:val="1f1f1f"/>
          <w:rtl w:val="0"/>
        </w:rPr>
        <w:t xml:space="preserve">1,250</w:t>
      </w:r>
      <w:r w:rsidDel="00000000" w:rsidR="00000000" w:rsidRPr="00000000">
        <w:rPr>
          <w:rFonts w:ascii="Google Sans" w:cs="Google Sans" w:eastAsia="Google Sans" w:hAnsi="Google Sans"/>
          <w:color w:val="1f1f1f"/>
          <w:rtl w:val="0"/>
        </w:rPr>
        <w:t xml:space="preserve"> patients getting active treatment across all hospital branches right now.</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Length of Stay:</w:t>
      </w:r>
      <w:r w:rsidDel="00000000" w:rsidR="00000000" w:rsidRPr="00000000">
        <w:rPr>
          <w:rFonts w:ascii="Google Sans" w:cs="Google Sans" w:eastAsia="Google Sans" w:hAnsi="Google Sans"/>
          <w:color w:val="1f1f1f"/>
          <w:rtl w:val="0"/>
        </w:rPr>
        <w:t xml:space="preserve"> On average, patients stay in the hospital for </w:t>
      </w:r>
      <w:r w:rsidDel="00000000" w:rsidR="00000000" w:rsidRPr="00000000">
        <w:rPr>
          <w:rFonts w:ascii="Google Sans" w:cs="Google Sans" w:eastAsia="Google Sans" w:hAnsi="Google Sans"/>
          <w:b w:val="1"/>
          <w:bCs w:val="1"/>
          <w:color w:val="1f1f1f"/>
          <w:rtl w:val="0"/>
        </w:rPr>
        <w:t xml:space="preserve">14 days</w:t>
      </w:r>
      <w:r w:rsidDel="00000000" w:rsidR="00000000" w:rsidRPr="00000000">
        <w:rPr>
          <w:rFonts w:ascii="Google Sans" w:cs="Google Sans" w:eastAsia="Google Sans" w:hAnsi="Google Sans"/>
          <w:color w:val="1f1f1f"/>
          <w:rtl w:val="0"/>
        </w:rPr>
        <w:t xml:space="preserve">. However, this changes a lot depending on the type of cancer and the surgery or treatment they need.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 3: Clinical Outcomes (Mortality &amp; Recovery)</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Survival Metrics:</w:t>
      </w:r>
      <w:r w:rsidDel="00000000" w:rsidR="00000000" w:rsidRPr="00000000">
        <w:rPr>
          <w:rFonts w:ascii="Google Sans" w:cs="Google Sans" w:eastAsia="Google Sans" w:hAnsi="Google Sans"/>
          <w:color w:val="1f1f1f"/>
          <w:rtl w:val="0"/>
        </w:rPr>
        <w:t xml:space="preserve"> The overall Recovery Rate is </w:t>
      </w:r>
      <w:r w:rsidDel="00000000" w:rsidR="00000000" w:rsidRPr="00000000">
        <w:rPr>
          <w:rFonts w:ascii="Google Sans" w:cs="Google Sans" w:eastAsia="Google Sans" w:hAnsi="Google Sans"/>
          <w:b w:val="1"/>
          <w:bCs w:val="1"/>
          <w:color w:val="1f1f1f"/>
          <w:rtl w:val="0"/>
        </w:rPr>
        <w:t xml:space="preserve">68%</w:t>
      </w:r>
      <w:r w:rsidDel="00000000" w:rsidR="00000000" w:rsidRPr="00000000">
        <w:rPr>
          <w:rFonts w:ascii="Google Sans" w:cs="Google Sans" w:eastAsia="Google Sans" w:hAnsi="Google Sans"/>
          <w:color w:val="1f1f1f"/>
          <w:rtl w:val="0"/>
        </w:rPr>
        <w:t xml:space="preserve">, while the Mortality (death) Rate is </w:t>
      </w:r>
      <w:r w:rsidDel="00000000" w:rsidR="00000000" w:rsidRPr="00000000">
        <w:rPr>
          <w:rFonts w:ascii="Google Sans" w:cs="Google Sans" w:eastAsia="Google Sans" w:hAnsi="Google Sans"/>
          <w:b w:val="1"/>
          <w:bCs w:val="1"/>
          <w:color w:val="1f1f1f"/>
          <w:rtl w:val="0"/>
        </w:rPr>
        <w:t xml:space="preserve">9%</w:t>
      </w:r>
      <w:r w:rsidDel="00000000" w:rsidR="00000000" w:rsidRPr="00000000">
        <w:rPr>
          <w:rFonts w:ascii="Google Sans" w:cs="Google Sans" w:eastAsia="Google Sans" w:hAnsi="Google Sans"/>
          <w:color w:val="1f1f1f"/>
          <w:rtl w:val="0"/>
        </w:rPr>
        <w:t xml:space="preserve">. The rest of the patients are still getting ongoing care.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Outcome Drivers:</w:t>
      </w:r>
      <w:r w:rsidDel="00000000" w:rsidR="00000000" w:rsidRPr="00000000">
        <w:rPr>
          <w:rFonts w:ascii="Google Sans" w:cs="Google Sans" w:eastAsia="Google Sans" w:hAnsi="Google Sans"/>
          <w:color w:val="1f1f1f"/>
          <w:rtl w:val="0"/>
        </w:rPr>
        <w:t xml:space="preserve"> Finding cancer early and treating it with targeted therapy shows the best recovery rates (over 85%). But, patients whose cancer is found in the late stages have a much higher death rate.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Recommendations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data in the dashboard, we suggest the following actions: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Improve Early Testing Programs:</w:t>
      </w:r>
      <w:r w:rsidDel="00000000" w:rsidR="00000000" w:rsidRPr="00000000">
        <w:rPr>
          <w:rFonts w:ascii="Google Sans" w:cs="Google Sans" w:eastAsia="Google Sans" w:hAnsi="Google Sans"/>
          <w:color w:val="1f1f1f"/>
          <w:rtl w:val="0"/>
        </w:rPr>
        <w:t xml:space="preserve"> Because late-stage cancer causes a higher death rate, the hospital should spend more time and money testing people who are at high risk (like older patients or those with a family history) before they feel sick.</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Manage Hospital Beds Better:</w:t>
      </w:r>
      <w:r w:rsidDel="00000000" w:rsidR="00000000" w:rsidRPr="00000000">
        <w:rPr>
          <w:rFonts w:ascii="Google Sans" w:cs="Google Sans" w:eastAsia="Google Sans" w:hAnsi="Google Sans"/>
          <w:color w:val="1f1f1f"/>
          <w:rtl w:val="0"/>
        </w:rPr>
        <w:t xml:space="preserve"> Since patients stay an average of 14 days, the Oncology (Cancer) Department sometimes runs out of space. The hospital should use the dashboard to look at Active Treatment Cases to plan ahead and make sure enough beds and nurses are ready.</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Use the Best Testing Tools Everywhere:</w:t>
      </w:r>
      <w:r w:rsidDel="00000000" w:rsidR="00000000" w:rsidRPr="00000000">
        <w:rPr>
          <w:rFonts w:ascii="Google Sans" w:cs="Google Sans" w:eastAsia="Google Sans" w:hAnsi="Google Sans"/>
          <w:color w:val="1f1f1f"/>
          <w:rtl w:val="0"/>
        </w:rPr>
        <w:t xml:space="preserve"> The data shows that MRI and advanced blood tests catch cancer the earliest and most accurately. The hospital should make sure all of its branches are using these specific tools so that more patients have a chance to recover.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