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bookmarkStart w:id="0" w:name="insured_name1"/>
      <w:r>
        <w:rPr>
          <w:b/>
          <w:color w:val="FF0000"/>
          <w:sz w:val="24"/>
        </w:rPr>
        <w:t>_____________</w:t>
      </w:r>
      <w:bookmarkEnd w:id="0"/>
      <w:bookmarkStart w:id="1" w:name="policy_period1"/>
      <w:r>
        <w:rPr>
          <w:b/>
          <w:color w:val="FF0000"/>
          <w:sz w:val="24"/>
        </w:rPr>
        <w:t>_____________</w:t>
      </w:r>
      <w:bookmarkEnd w:id="1"/>
      <w:bookmarkStart w:id="2" w:name="policy_number1"/>
      <w:r>
        <w:rPr>
          <w:b/>
          <w:color w:val="FF0000"/>
          <w:sz w:val="24"/>
        </w:rPr>
        <w:t>_____________</w:t>
      </w:r>
      <w:bookmarkEnd w:id="2"/>
      <w:bookmarkStart w:id="3" w:name="effective_date1"/>
      <w:r>
        <w:rPr>
          <w:b/>
          <w:color w:val="FF0000"/>
          <w:sz w:val="24"/>
        </w:rPr>
        <w:t>_____________</w:t>
      </w:r>
      <w:bookmarkEnd w:id="3"/>
      <w:bookmarkStart w:id="4" w:name="form_number1"/>
      <w:r>
        <w:rPr>
          <w:b/>
          <w:color w:val="FF0000"/>
          <w:sz w:val="24"/>
        </w:rPr>
        <w:t>_____________</w:t>
      </w:r>
      <w:bookmarkEnd w:id="4"/>
      <w:bookmarkStart w:id="5" w:name="form_date1"/>
      <w:r>
        <w:rPr>
          <w:b/>
          <w:color w:val="FF0000"/>
          <w:sz w:val="24"/>
        </w:rPr>
        <w:t>_____________</w:t>
      </w:r>
      <w:bookmarkEnd w:id="5"/>
      <w:bookmarkStart w:id="6" w:name="form_sequence1"/>
      <w:r>
        <w:rPr>
          <w:b/>
          <w:color w:val="FF0000"/>
          <w:sz w:val="24"/>
        </w:rPr>
        <w:t>_____________</w:t>
      </w:r>
      <w:bookmarkEnd w:id="6"/>
      <w:bookmarkStart w:id="7" w:name="page_number1"/>
      <w:r>
        <w:rPr>
          <w:b/>
          <w:color w:val="FF0000"/>
          <w:sz w:val="24"/>
        </w:rPr>
        <w:t>_____________</w:t>
      </w:r>
      <w:bookmarkEnd w:id="7"/>
      <w:bookmarkStart w:id="8" w:name="endorsement_title1"/>
      <w:r>
        <w:rPr>
          <w:b/>
          <w:color w:val="FF0000"/>
          <w:sz w:val="24"/>
        </w:rPr>
        <w:t>_____________</w:t>
      </w:r>
      <w:bookmarkEnd w:id="8"/>
      <w:bookmarkStart w:id="9" w:name="logo1"/>
      <w:r>
        <w:rPr>
          <w:b/>
          <w:color w:val="FF0000"/>
          <w:sz w:val="24"/>
        </w:rPr>
        <w:t>_____________</w:t>
      </w:r>
      <w:bookmarkEnd w:id="9"/>
      <w:bookmarkStart w:id="10" w:name="form_title1"/>
      <w:r>
        <w:rPr>
          <w:b/>
          <w:color w:val="FF0000"/>
          <w:sz w:val="24"/>
        </w:rPr>
        <w:t>_____________</w:t>
      </w:r>
      <w:bookmarkEnd w:id="10"/>
      <w:bookmarkStart w:id="11" w:name="disclaimer"/>
      <w:r>
        <w:rPr>
          <w:b/>
          <w:color w:val="FF0000"/>
          <w:sz w:val="24"/>
        </w:rPr>
        <w:t>_____________</w:t>
      </w:r>
      <w:bookmarkEnd w:id="11"/>
      <w:bookmarkStart w:id="12" w:name="D1173000201"/>
      <w:r>
        <w:rPr>
          <w:b/>
          <w:color w:val="FF0000"/>
          <w:sz w:val="24"/>
        </w:rPr>
        <w:t>_____________</w:t>
      </w:r>
      <w:bookmarkEnd w:id="12"/>
      <w:bookmarkStart w:id="13" w:name="D1173000202"/>
      <w:r>
        <w:rPr>
          <w:b/>
          <w:color w:val="FF0000"/>
          <w:sz w:val="24"/>
        </w:rPr>
        <w:t>_____________</w:t>
      </w:r>
      <w:bookmarkEnd w:id="13"/>
      <w:bookmarkStart w:id="14" w:name="D1173000203"/>
      <w:r>
        <w:rPr>
          <w:b/>
          <w:color w:val="FF0000"/>
          <w:sz w:val="24"/>
        </w:rPr>
        <w:t>_____________</w:t>
      </w:r>
      <w:bookmarkEnd w:id="14"/>
      <w:bookmarkStart w:id="15" w:name="endorsement_title2"/>
      <w:r>
        <w:rPr>
          <w:b/>
          <w:color w:val="FF0000"/>
          <w:sz w:val="24"/>
        </w:rPr>
        <w:t>_____________</w:t>
      </w:r>
      <w:bookmarkEnd w:id="15"/>
      <w:bookmarkStart w:id="16" w:name="logo2"/>
      <w:r>
        <w:rPr>
          <w:b/>
          <w:color w:val="FF0000"/>
          <w:sz w:val="24"/>
        </w:rPr>
        <w:t>_____________</w:t>
      </w:r>
      <w:bookmarkEnd w:id="16"/>
      <w:bookmarkStart w:id="17" w:name="form_title2"/>
      <w:r>
        <w:rPr>
          <w:b/>
          <w:color w:val="FF0000"/>
          <w:sz w:val="24"/>
        </w:rPr>
        <w:t>_____________</w:t>
      </w:r>
      <w:bookmarkEnd w:id="17"/>
      <w:bookmarkStart w:id="18" w:name="form_number2"/>
      <w:r>
        <w:rPr>
          <w:b/>
          <w:color w:val="FF0000"/>
          <w:sz w:val="24"/>
        </w:rPr>
        <w:t>_____________</w:t>
      </w:r>
      <w:bookmarkEnd w:id="18"/>
      <w:bookmarkStart w:id="19" w:name="form_date2"/>
      <w:r>
        <w:rPr>
          <w:b/>
          <w:color w:val="FF0000"/>
          <w:sz w:val="24"/>
        </w:rPr>
        <w:t>_____________</w:t>
      </w:r>
      <w:bookmarkEnd w:id="19"/>
      <w:bookmarkStart w:id="20" w:name="form_sequence2"/>
      <w:r>
        <w:rPr>
          <w:b/>
          <w:color w:val="FF0000"/>
          <w:sz w:val="24"/>
        </w:rPr>
        <w:t>_____________</w:t>
      </w:r>
      <w:bookmarkEnd w:id="20"/>
      <w:bookmarkStart w:id="21" w:name="page_number2"/>
      <w:r>
        <w:rPr>
          <w:b/>
          <w:color w:val="FF0000"/>
          <w:sz w:val="24"/>
        </w:rPr>
        <w:t>_____________</w:t>
      </w:r>
      <w:bookmarkEnd w:id="21"/>
      <w:bookmarkStart w:id="22" w:name="D1173000204"/>
      <w:r>
        <w:rPr>
          <w:b/>
          <w:color w:val="FF0000"/>
          <w:sz w:val="24"/>
        </w:rPr>
        <w:t>_____________</w:t>
      </w:r>
      <w:bookmarkEnd w:id="22"/>
      <w:r>
        <w:rPr>
          <w:b/>
          <w:color w:val="FF0000"/>
          <w:sz w:val="24"/>
        </w:rPr>
        <w:t>Evaluation Only. Created with Aspose.Words. Copyright 2003-2021 Aspose Pty Ltd.</w:t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6"/>
        </w:rPr>
      </w:pPr>
      <w:r>
        <w:rPr>
          <w:noProof/>
          <w:sz w:val="16"/>
        </w:rPr>
        <w:pict>
          <v:line id="_x0000_s1025" style="mso-position-vertical-relative:page;position:absolute;z-index:251659264" from="0,645.85pt" to="468.05pt,645.9pt" o:allowincell="f" strokeweight="2pt">
            <v:stroke startarrowwidth="narrow" startarrowlength="short" endarrowwidth="narrow" endarrowlength="short"/>
            <w10:anchorlock/>
          </v:line>
        </w:pict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left" w:pos="720"/>
          <w:tab w:val="clear" w:pos="4320"/>
          <w:tab w:val="clear" w:pos="8640"/>
        </w:tabs>
        <w:rPr>
          <w:sz w:val="18"/>
        </w:rPr>
      </w:pPr>
      <w:r>
        <w:rPr>
          <w:sz w:val="18"/>
        </w:rPr>
        <w:t>Insured:</w:t>
        <w:tab/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8"/>
        </w:rPr>
      </w:pP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left" w:pos="1170"/>
          <w:tab w:val="clear" w:pos="4320"/>
          <w:tab w:val="left" w:pos="5400"/>
          <w:tab w:val="left" w:pos="6660"/>
          <w:tab w:val="clear" w:pos="8640"/>
        </w:tabs>
        <w:rPr>
          <w:sz w:val="18"/>
        </w:rPr>
      </w:pPr>
      <w:r>
        <w:rPr>
          <w:sz w:val="18"/>
        </w:rPr>
        <w:t>Policy Period:</w:t>
        <w:tab/>
      </w:r>
      <w:r>
        <w:rPr>
          <w:sz w:val="18"/>
        </w:rPr>
        <w:tab/>
        <w:t>Policy Number:</w:t>
        <w:tab/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8"/>
        </w:rPr>
      </w:pP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8"/>
        </w:rPr>
      </w:pP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left" w:pos="4860"/>
          <w:tab w:val="left" w:pos="5400"/>
          <w:tab w:val="left" w:pos="7650"/>
          <w:tab w:val="clear" w:pos="8640"/>
        </w:tabs>
        <w:rPr>
          <w:sz w:val="18"/>
        </w:rPr>
      </w:pPr>
      <w:r>
        <w:rPr>
          <w:sz w:val="18"/>
        </w:rPr>
        <w:t xml:space="preserve">Countersigned by:  </w:t>
      </w:r>
      <w:r>
        <w:rPr>
          <w:sz w:val="18"/>
          <w:u w:val="single"/>
        </w:rPr>
        <w:tab/>
      </w:r>
      <w:r>
        <w:rPr>
          <w:sz w:val="18"/>
        </w:rPr>
        <w:tab/>
        <w:t>Endorsement Effective Date:</w:t>
        <w:tab/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left" w:pos="2160"/>
          <w:tab w:val="clear" w:pos="4320"/>
          <w:tab w:val="clear" w:pos="8640"/>
        </w:tabs>
        <w:rPr>
          <w:sz w:val="18"/>
        </w:rPr>
      </w:pPr>
      <w:r>
        <w:rPr>
          <w:sz w:val="18"/>
        </w:rPr>
        <w:tab/>
      </w:r>
      <w:r>
        <w:rPr>
          <w:i/>
          <w:sz w:val="18"/>
        </w:rPr>
        <w:t>Authorized Representative</w:t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8"/>
        </w:rPr>
      </w:pPr>
      <w:r>
        <w:rPr>
          <w:noProof/>
          <w:sz w:val="18"/>
        </w:rPr>
        <w:pict>
          <v:line id="_x0000_s1026" style="mso-position-vertical-relative:page;position:absolute;z-index:251660288" from="0,745.9pt" to="468.05pt,745.95pt" o:allowincell="f" strokeweight="2pt">
            <v:stroke startarrowwidth="narrow" startarrowlength="short" endarrowwidth="narrow" endarrowlength="short"/>
            <w10:anchorlock/>
          </v:line>
        </w:pict>
      </w:r>
    </w:p>
    <w:p w:rsidR="001074D8">
      <w:pPr>
        <w:pStyle w:val="Footer"/>
        <w:framePr w:w="9471" w:h="2506" w:hRule="atLeast" w:hSpace="187" w:wrap="around" w:vAnchor="page" w:hAnchor="page" w:x="1434" w:y="13105" w:anchorLock="1"/>
        <w:tabs>
          <w:tab w:val="clear" w:pos="4320"/>
          <w:tab w:val="clear" w:pos="8640"/>
        </w:tabs>
        <w:rPr>
          <w:sz w:val="18"/>
        </w:rPr>
      </w:pPr>
    </w:p>
    <w:p w:rsidR="001074D8" w:rsidP="00ED7824">
      <w:pPr>
        <w:pStyle w:val="Footer"/>
        <w:framePr w:w="9471" w:h="2506" w:hRule="atLeast" w:hSpace="187" w:wrap="around" w:vAnchor="page" w:hAnchor="page" w:x="1434" w:y="13105" w:anchorLock="1"/>
        <w:tabs>
          <w:tab w:val="left" w:pos="1080"/>
          <w:tab w:val="clear" w:pos="4320"/>
          <w:tab w:val="left" w:pos="5400"/>
          <w:tab w:val="left" w:pos="6570"/>
          <w:tab w:val="left" w:pos="8280"/>
          <w:tab w:val="clear" w:pos="8640"/>
        </w:tabs>
        <w:rPr>
          <w:sz w:val="18"/>
        </w:rPr>
      </w:pPr>
      <w:r w:rsidR="00156141">
        <w:rPr>
          <w:sz w:val="18"/>
        </w:rPr>
        <w:t>D 117</w:t>
      </w:r>
      <w:r w:rsidR="00726A6D">
        <w:rPr>
          <w:sz w:val="18"/>
        </w:rPr>
        <w:t>30(2)</w:t>
      </w:r>
      <w:r w:rsidR="00ED7824">
        <w:rPr>
          <w:sz w:val="18"/>
        </w:rPr>
        <w:tab/>
      </w:r>
      <w:r>
        <w:rPr>
          <w:sz w:val="18"/>
        </w:rPr>
        <w:t>(</w:t>
      </w:r>
      <w:r>
        <w:rPr>
          <w:sz w:val="18"/>
        </w:rPr>
        <w:t>0</w:t>
      </w:r>
      <w:r w:rsidR="003A0875">
        <w:rPr>
          <w:sz w:val="18"/>
        </w:rPr>
        <w:t>2</w:t>
      </w:r>
      <w:r>
        <w:rPr>
          <w:sz w:val="18"/>
        </w:rPr>
        <w:t>/</w:t>
      </w:r>
      <w:r w:rsidR="00156141">
        <w:rPr>
          <w:sz w:val="18"/>
        </w:rPr>
        <w:t>19</w:t>
      </w:r>
      <w:r>
        <w:rPr>
          <w:sz w:val="18"/>
        </w:rPr>
        <w:t>)</w:t>
        <w:tab/>
        <w:t>Endorsement:</w:t>
        <w:tab/>
      </w:r>
      <w:r>
        <w:rPr>
          <w:sz w:val="18"/>
        </w:rPr>
        <w:tab/>
      </w:r>
      <w:r>
        <w:rPr>
          <w:sz w:val="18"/>
        </w:rPr>
        <w:t xml:space="preserve">Page 1 of </w:t>
      </w:r>
      <w:r w:rsidR="008B362C">
        <w:rPr>
          <w:sz w:val="18"/>
        </w:rPr>
        <w:t>2</w:t>
      </w:r>
    </w:p>
    <w:p w:rsidR="001074D8">
      <w:pPr>
        <w:framePr w:w="9648" w:h="3168" w:hRule="atLeast" w:hSpace="187" w:wrap="around" w:vAnchor="text" w:hAnchor="page" w:x="1297" w:y="-993" w:anchorLock="1"/>
      </w:pPr>
      <w:r>
        <w:rPr>
          <w:noProof/>
        </w:rPr>
        <w:pict>
          <v:line id="_x0000_s1027" style="mso-position-horizontal-relative:page;mso-position-vertical-relative:page;position:absolute;z-index:251658240" from="1in,180pt" to="540.05pt,180.05pt" o:allowincell="f" strokeweight="2pt">
            <v:stroke startarrowwidth="narrow" startarrowlength="short" endarrowwidth="narrow" endarrowlength="short"/>
            <w10:anchorlock/>
          </v:line>
        </w:pict>
      </w:r>
    </w:p>
    <w:p w:rsidR="00726A6D" w:rsidP="0063047F">
      <w:pPr>
        <w:framePr w:w="8006" w:h="994" w:hRule="atLeast" w:hSpace="187" w:wrap="around" w:vAnchor="page" w:hAnchor="page" w:x="2204" w:y="2607" w:anchorLock="1"/>
        <w:jc w:val="center"/>
        <w:rPr>
          <w:b/>
          <w:sz w:val="28"/>
        </w:rPr>
      </w:pPr>
    </w:p>
    <w:p w:rsidR="001074D8" w:rsidP="0063047F">
      <w:pPr>
        <w:framePr w:w="8006" w:h="994" w:hRule="atLeast" w:hSpace="187" w:wrap="around" w:vAnchor="page" w:hAnchor="page" w:x="2204" w:y="2607" w:anchorLock="1"/>
        <w:jc w:val="center"/>
        <w:rPr>
          <w:b/>
          <w:sz w:val="28"/>
        </w:rPr>
      </w:pPr>
      <w:r w:rsidR="0063047F">
        <w:rPr>
          <w:b/>
          <w:sz w:val="28"/>
        </w:rPr>
        <w:t>CONTROLLED ENTITY</w:t>
      </w:r>
      <w:r w:rsidR="001446A1">
        <w:rPr>
          <w:b/>
          <w:sz w:val="28"/>
        </w:rPr>
        <w:t xml:space="preserve">(IES) COVERAGE </w:t>
      </w:r>
    </w:p>
    <w:p w:rsidR="001074D8">
      <w:pPr>
        <w:framePr w:w="3168" w:h="1901" w:hRule="atLeast" w:hSpace="187" w:wrap="around" w:vAnchor="page" w:hAnchor="page" w:x="1398" w:y="505" w:anchorLock="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8.34pt;height:74pt" stroked="f">
            <v:imagedata r:id="rId4" o:title="newlogo"/>
          </v:shape>
        </w:pict>
      </w:r>
    </w:p>
    <w:p w:rsidR="00687E49" w:rsidP="00687E49">
      <w:pPr>
        <w:framePr w:w="4406" w:h="1440" w:hRule="atLeast" w:hSpace="187" w:wrap="around" w:vAnchor="page" w:hAnchor="page" w:x="6495" w:y="606" w:anchorLock="1"/>
        <w:spacing w:after="40"/>
        <w:jc w:val="center"/>
        <w:rPr>
          <w:rFonts w:ascii="ClassGarmnd BT" w:hAnsi="ClassGarmnd BT"/>
          <w:sz w:val="28"/>
        </w:rPr>
      </w:pPr>
      <w:r>
        <w:rPr>
          <w:rFonts w:ascii="ClassGarmnd BT" w:hAnsi="ClassGarmnd BT"/>
          <w:b/>
          <w:i/>
          <w:sz w:val="36"/>
        </w:rPr>
        <w:t>ExecPro</w:t>
      </w:r>
      <w:r>
        <w:rPr>
          <w:rFonts w:ascii="ClassGarmnd BT" w:hAnsi="ClassGarmnd BT"/>
          <w:position w:val="18"/>
          <w:sz w:val="12"/>
        </w:rPr>
        <w:t xml:space="preserve"> sm</w:t>
      </w:r>
    </w:p>
    <w:p w:rsidR="00687E49" w:rsidRPr="00F71875" w:rsidP="00687E49">
      <w:pPr>
        <w:framePr w:w="4406" w:h="1440" w:hRule="atLeast" w:hSpace="187" w:wrap="around" w:vAnchor="page" w:hAnchor="page" w:x="6495" w:y="606" w:anchorLock="1"/>
        <w:spacing w:after="40"/>
        <w:jc w:val="center"/>
        <w:rPr>
          <w:rFonts w:ascii="ClassGarmnd BT" w:hAnsi="ClassGarmnd BT"/>
          <w:sz w:val="28"/>
        </w:rPr>
      </w:pPr>
      <w:r w:rsidRPr="00F71875">
        <w:rPr>
          <w:rFonts w:ascii="ClassGarmnd BT" w:hAnsi="ClassGarmnd BT"/>
          <w:sz w:val="28"/>
        </w:rPr>
        <w:t>Employment Practices Liability Insu</w:t>
      </w:r>
      <w:r w:rsidRPr="00F71875">
        <w:rPr>
          <w:rFonts w:ascii="ClassGarmnd BT" w:hAnsi="ClassGarmnd BT"/>
          <w:sz w:val="28"/>
        </w:rPr>
        <w:t>rance Policy</w:t>
      </w:r>
    </w:p>
    <w:p w:rsidR="001074D8" w:rsidRPr="00156141" w:rsidP="00363FB0">
      <w:pPr>
        <w:rPr>
          <w:rFonts w:ascii="ClassGarmnd BT" w:hAnsi="ClassGarmnd BT"/>
          <w:sz w:val="28"/>
          <w:szCs w:val="28"/>
        </w:rPr>
      </w:pPr>
    </w:p>
    <w:p w:rsidR="001074D8" w:rsidRPr="0071086E">
      <w:pPr>
        <w:jc w:val="both"/>
        <w:rPr>
          <w:sz w:val="22"/>
          <w:szCs w:val="22"/>
        </w:rPr>
      </w:pPr>
      <w:r w:rsidRPr="0071086E">
        <w:rPr>
          <w:sz w:val="22"/>
          <w:szCs w:val="22"/>
        </w:rPr>
        <w:t xml:space="preserve">It is understood and agreed that </w:t>
      </w:r>
      <w:r w:rsidRPr="0071086E" w:rsidR="00084D2F">
        <w:rPr>
          <w:sz w:val="22"/>
          <w:szCs w:val="22"/>
        </w:rPr>
        <w:t xml:space="preserve">Section III.M. of the Policy is </w:t>
      </w:r>
      <w:r w:rsidRPr="0071086E">
        <w:rPr>
          <w:sz w:val="22"/>
          <w:szCs w:val="22"/>
        </w:rPr>
        <w:t>amended by the addition of the following:</w:t>
      </w:r>
    </w:p>
    <w:p w:rsidR="001074D8" w:rsidRPr="0071086E">
      <w:pPr>
        <w:jc w:val="both"/>
        <w:rPr>
          <w:sz w:val="22"/>
          <w:szCs w:val="22"/>
        </w:rPr>
      </w:pPr>
    </w:p>
    <w:p w:rsidR="00084D2F" w:rsidRPr="0071086E" w:rsidP="00810A00">
      <w:pPr>
        <w:jc w:val="both"/>
        <w:rPr>
          <w:sz w:val="22"/>
          <w:szCs w:val="22"/>
        </w:rPr>
      </w:pPr>
      <w:r w:rsidRPr="0071086E" w:rsidR="00E71694">
        <w:rPr>
          <w:b/>
          <w:sz w:val="22"/>
          <w:szCs w:val="22"/>
        </w:rPr>
        <w:t>Subsidiary</w:t>
      </w:r>
      <w:r w:rsidRPr="0071086E" w:rsidR="00E71694">
        <w:rPr>
          <w:sz w:val="22"/>
          <w:szCs w:val="22"/>
        </w:rPr>
        <w:t xml:space="preserve"> shall also include the entities described as </w:t>
      </w:r>
      <w:r w:rsidRPr="0071086E" w:rsidR="00E71694">
        <w:rPr>
          <w:b/>
          <w:sz w:val="22"/>
          <w:szCs w:val="22"/>
        </w:rPr>
        <w:t>Controlled Entity(ies</w:t>
      </w:r>
      <w:r w:rsidRPr="0071086E" w:rsidR="00E71694">
        <w:rPr>
          <w:sz w:val="22"/>
          <w:szCs w:val="22"/>
        </w:rPr>
        <w:t>) listed below.</w:t>
      </w:r>
    </w:p>
    <w:p w:rsidR="00084D2F" w:rsidRPr="0071086E" w:rsidP="00810A00">
      <w:pPr>
        <w:jc w:val="both"/>
        <w:rPr>
          <w:sz w:val="22"/>
          <w:szCs w:val="22"/>
        </w:rPr>
      </w:pPr>
    </w:p>
    <w:p w:rsidR="00E71694" w:rsidRPr="0071086E" w:rsidP="00E71694">
      <w:pPr>
        <w:jc w:val="both"/>
        <w:rPr>
          <w:sz w:val="22"/>
          <w:szCs w:val="22"/>
        </w:rPr>
      </w:pPr>
      <w:r w:rsidRPr="0071086E">
        <w:rPr>
          <w:sz w:val="22"/>
          <w:szCs w:val="22"/>
        </w:rPr>
        <w:t xml:space="preserve">If during the </w:t>
      </w:r>
      <w:r w:rsidRPr="0071086E">
        <w:rPr>
          <w:b/>
          <w:sz w:val="22"/>
          <w:szCs w:val="22"/>
        </w:rPr>
        <w:t>Policy Period</w:t>
      </w:r>
      <w:r w:rsidRPr="0071086E">
        <w:rPr>
          <w:sz w:val="22"/>
          <w:szCs w:val="22"/>
        </w:rPr>
        <w:t>, a transacti</w:t>
      </w:r>
      <w:r w:rsidRPr="0071086E">
        <w:rPr>
          <w:sz w:val="22"/>
          <w:szCs w:val="22"/>
        </w:rPr>
        <w:t>on occurs wherein another entity or individual gains control, through the ownership of more than fifty percent (50%) of the outstanding securities representing the present right to vote for election of or to appoint directors, trustees, managers, members o</w:t>
      </w:r>
      <w:r w:rsidRPr="0071086E">
        <w:rPr>
          <w:sz w:val="22"/>
          <w:szCs w:val="22"/>
        </w:rPr>
        <w:t xml:space="preserve">f the Board of Managers or equivalent positions of a </w:t>
      </w:r>
      <w:r w:rsidRPr="0071086E">
        <w:rPr>
          <w:b/>
          <w:sz w:val="22"/>
          <w:szCs w:val="22"/>
        </w:rPr>
        <w:t>Controlled Entity</w:t>
      </w:r>
      <w:r w:rsidRPr="0071086E">
        <w:rPr>
          <w:sz w:val="22"/>
          <w:szCs w:val="22"/>
        </w:rPr>
        <w:t xml:space="preserve"> or </w:t>
      </w:r>
      <w:r w:rsidRPr="0071086E">
        <w:rPr>
          <w:sz w:val="22"/>
          <w:szCs w:val="22"/>
        </w:rPr>
        <w:t xml:space="preserve">____________________ decreases securities or voting interest ownership to the extent that such a decrease results in a </w:t>
      </w:r>
      <w:r w:rsidRPr="0071086E">
        <w:rPr>
          <w:sz w:val="22"/>
          <w:szCs w:val="22"/>
        </w:rPr>
        <w:t>_____________________</w:t>
      </w:r>
      <w:r w:rsidR="000E3900">
        <w:rPr>
          <w:sz w:val="22"/>
          <w:szCs w:val="22"/>
        </w:rPr>
        <w:t xml:space="preserve"> </w:t>
      </w:r>
      <w:r w:rsidR="002C0E58">
        <w:rPr>
          <w:sz w:val="22"/>
          <w:szCs w:val="22"/>
        </w:rPr>
        <w:t xml:space="preserve"> percent</w:t>
      </w:r>
      <w:r w:rsidRPr="0071086E">
        <w:rPr>
          <w:sz w:val="22"/>
          <w:szCs w:val="22"/>
        </w:rPr>
        <w:t xml:space="preserve"> ( </w:t>
      </w:r>
      <w:r w:rsidRPr="0071086E">
        <w:rPr>
          <w:sz w:val="22"/>
          <w:szCs w:val="22"/>
        </w:rPr>
        <w:t xml:space="preserve">____ </w:t>
      </w:r>
      <w:r w:rsidR="000E3900">
        <w:rPr>
          <w:sz w:val="22"/>
          <w:szCs w:val="22"/>
        </w:rPr>
        <w:t xml:space="preserve"> </w:t>
      </w:r>
      <w:r w:rsidRPr="0071086E">
        <w:rPr>
          <w:sz w:val="22"/>
          <w:szCs w:val="22"/>
        </w:rPr>
        <w:t xml:space="preserve">%) or greater change in </w:t>
      </w:r>
      <w:r w:rsidRPr="0071086E">
        <w:rPr>
          <w:sz w:val="22"/>
          <w:szCs w:val="22"/>
        </w:rPr>
        <w:t>ow</w:t>
      </w:r>
      <w:r w:rsidRPr="0071086E">
        <w:rPr>
          <w:sz w:val="22"/>
          <w:szCs w:val="22"/>
        </w:rPr>
        <w:t xml:space="preserve">nership in a </w:t>
      </w:r>
      <w:r w:rsidRPr="0071086E">
        <w:rPr>
          <w:b/>
          <w:sz w:val="22"/>
          <w:szCs w:val="22"/>
        </w:rPr>
        <w:t xml:space="preserve">Controlled Entity’s </w:t>
      </w:r>
      <w:r w:rsidRPr="0071086E">
        <w:rPr>
          <w:sz w:val="22"/>
          <w:szCs w:val="22"/>
        </w:rPr>
        <w:t>outstanding securities or voting interest ownership, then:</w:t>
      </w:r>
    </w:p>
    <w:p w:rsidR="00E71694" w:rsidRPr="0071086E" w:rsidP="00E71694">
      <w:pPr>
        <w:ind w:left="720" w:hanging="360"/>
        <w:jc w:val="both"/>
        <w:rPr>
          <w:sz w:val="22"/>
          <w:szCs w:val="22"/>
        </w:rPr>
      </w:pPr>
    </w:p>
    <w:p w:rsidR="00E71694" w:rsidRPr="0071086E" w:rsidP="00E71694">
      <w:pPr>
        <w:tabs>
          <w:tab w:val="left" w:pos="1440"/>
          <w:tab w:val="left" w:pos="8820"/>
        </w:tabs>
        <w:ind w:left="1440" w:hanging="720"/>
        <w:jc w:val="both"/>
        <w:rPr>
          <w:sz w:val="22"/>
          <w:szCs w:val="22"/>
        </w:rPr>
      </w:pPr>
      <w:r w:rsidRPr="0071086E">
        <w:rPr>
          <w:sz w:val="22"/>
          <w:szCs w:val="22"/>
        </w:rPr>
        <w:t>(1)</w:t>
        <w:tab/>
        <w:t xml:space="preserve">the </w:t>
      </w:r>
      <w:r w:rsidRPr="0071086E" w:rsidR="001446A1">
        <w:rPr>
          <w:b/>
          <w:sz w:val="22"/>
          <w:szCs w:val="22"/>
        </w:rPr>
        <w:t>Corporation</w:t>
      </w:r>
      <w:r w:rsidRPr="0071086E">
        <w:rPr>
          <w:sz w:val="22"/>
          <w:szCs w:val="22"/>
        </w:rPr>
        <w:t xml:space="preserve"> must give written notice of such transaction to the </w:t>
      </w:r>
      <w:r w:rsidRPr="0071086E">
        <w:rPr>
          <w:b/>
          <w:sz w:val="22"/>
          <w:szCs w:val="22"/>
        </w:rPr>
        <w:t>Insurer</w:t>
      </w:r>
      <w:r w:rsidRPr="0071086E">
        <w:rPr>
          <w:sz w:val="22"/>
          <w:szCs w:val="22"/>
        </w:rPr>
        <w:t xml:space="preserve"> within ninety (90) days after the effective date of such transaction, and provide</w:t>
      </w:r>
      <w:r w:rsidRPr="0071086E">
        <w:rPr>
          <w:sz w:val="22"/>
          <w:szCs w:val="22"/>
        </w:rPr>
        <w:t xml:space="preserve"> t</w:t>
      </w:r>
      <w:r w:rsidRPr="0071086E">
        <w:rPr>
          <w:sz w:val="22"/>
          <w:szCs w:val="22"/>
        </w:rPr>
        <w:t xml:space="preserve">he </w:t>
      </w:r>
      <w:r w:rsidRPr="0071086E">
        <w:rPr>
          <w:b/>
          <w:sz w:val="22"/>
          <w:szCs w:val="22"/>
        </w:rPr>
        <w:t>Insurer</w:t>
      </w:r>
      <w:r w:rsidRPr="0071086E">
        <w:rPr>
          <w:sz w:val="22"/>
          <w:szCs w:val="22"/>
        </w:rPr>
        <w:t xml:space="preserve"> with such information in connection therewith as the </w:t>
      </w:r>
      <w:r w:rsidRPr="0071086E">
        <w:rPr>
          <w:b/>
          <w:sz w:val="22"/>
          <w:szCs w:val="22"/>
        </w:rPr>
        <w:t>Insurer</w:t>
      </w:r>
      <w:r w:rsidRPr="0071086E">
        <w:rPr>
          <w:sz w:val="22"/>
          <w:szCs w:val="22"/>
        </w:rPr>
        <w:t xml:space="preserve"> may deem necessary; and</w:t>
      </w:r>
    </w:p>
    <w:p w:rsidR="00E71694" w:rsidRPr="0071086E" w:rsidP="00E71694">
      <w:pPr>
        <w:tabs>
          <w:tab w:val="left" w:pos="1440"/>
          <w:tab w:val="left" w:pos="1730"/>
          <w:tab w:val="left" w:pos="9000"/>
        </w:tabs>
        <w:ind w:left="1440" w:hanging="720"/>
        <w:jc w:val="both"/>
        <w:rPr>
          <w:sz w:val="22"/>
          <w:szCs w:val="22"/>
        </w:rPr>
      </w:pPr>
    </w:p>
    <w:p w:rsidR="00156141" w:rsidP="00E71694">
      <w:pPr>
        <w:tabs>
          <w:tab w:val="left" w:pos="1440"/>
          <w:tab w:val="left" w:pos="8820"/>
        </w:tabs>
        <w:ind w:left="1440" w:hanging="720"/>
        <w:jc w:val="both"/>
        <w:rPr>
          <w:sz w:val="22"/>
          <w:szCs w:val="22"/>
        </w:rPr>
      </w:pPr>
      <w:r w:rsidRPr="0071086E" w:rsidR="00E71694">
        <w:rPr>
          <w:sz w:val="22"/>
          <w:szCs w:val="22"/>
        </w:rPr>
        <w:t>(2)</w:t>
        <w:tab/>
        <w:t xml:space="preserve">coverage under this Policy shall only apply to the </w:t>
      </w:r>
      <w:r w:rsidRPr="0071086E" w:rsidR="00E71694">
        <w:rPr>
          <w:b/>
          <w:sz w:val="22"/>
          <w:szCs w:val="22"/>
        </w:rPr>
        <w:t>Controlled Entity</w:t>
      </w:r>
      <w:r w:rsidRPr="0071086E" w:rsidR="00E71694">
        <w:rPr>
          <w:sz w:val="22"/>
          <w:szCs w:val="22"/>
        </w:rPr>
        <w:t xml:space="preserve"> and </w:t>
      </w:r>
      <w:r w:rsidRPr="0071086E" w:rsidR="00E71694">
        <w:rPr>
          <w:b/>
          <w:sz w:val="22"/>
          <w:szCs w:val="22"/>
        </w:rPr>
        <w:t>Insured</w:t>
      </w:r>
      <w:r w:rsidRPr="0071086E" w:rsidR="00E71694">
        <w:rPr>
          <w:sz w:val="22"/>
          <w:szCs w:val="22"/>
        </w:rPr>
        <w:t xml:space="preserve"> </w:t>
      </w:r>
      <w:r w:rsidRPr="0071086E" w:rsidR="00E71694">
        <w:rPr>
          <w:b/>
          <w:sz w:val="22"/>
          <w:szCs w:val="22"/>
        </w:rPr>
        <w:t>Persons</w:t>
      </w:r>
      <w:r w:rsidRPr="0071086E" w:rsidR="00E71694">
        <w:rPr>
          <w:sz w:val="22"/>
          <w:szCs w:val="22"/>
        </w:rPr>
        <w:t xml:space="preserve"> thereof for </w:t>
      </w:r>
      <w:r w:rsidRPr="001211AD" w:rsidR="001211AD">
        <w:rPr>
          <w:b/>
          <w:sz w:val="22"/>
          <w:szCs w:val="22"/>
        </w:rPr>
        <w:t>Employment Practices</w:t>
      </w:r>
      <w:r w:rsidR="001211AD">
        <w:rPr>
          <w:sz w:val="22"/>
          <w:szCs w:val="22"/>
        </w:rPr>
        <w:t xml:space="preserve"> </w:t>
      </w:r>
      <w:r w:rsidRPr="0071086E" w:rsidR="00E71694">
        <w:rPr>
          <w:b/>
          <w:sz w:val="22"/>
          <w:szCs w:val="22"/>
        </w:rPr>
        <w:t>Wrongful Acts</w:t>
      </w:r>
      <w:r w:rsidRPr="0071086E" w:rsidR="00E71694">
        <w:rPr>
          <w:sz w:val="22"/>
          <w:szCs w:val="22"/>
        </w:rPr>
        <w:t xml:space="preserve"> committed or alle</w:t>
      </w:r>
      <w:r w:rsidRPr="0071086E" w:rsidR="00E71694">
        <w:rPr>
          <w:sz w:val="22"/>
          <w:szCs w:val="22"/>
        </w:rPr>
        <w:t>ge</w:t>
      </w:r>
      <w:r w:rsidRPr="0071086E" w:rsidR="00E71694">
        <w:rPr>
          <w:sz w:val="22"/>
          <w:szCs w:val="22"/>
        </w:rPr>
        <w:t>dly committed prior to the effective date of such transaction.</w:t>
      </w:r>
    </w:p>
    <w:p w:rsidR="00084D2F" w:rsidP="00156141">
      <w:pPr>
        <w:tabs>
          <w:tab w:val="left" w:pos="1440"/>
          <w:tab w:val="left" w:pos="8820"/>
        </w:tabs>
        <w:ind w:left="1440" w:hanging="720"/>
        <w:jc w:val="both"/>
        <w:rPr>
          <w:rFonts w:ascii="Arial" w:hAnsi="Arial"/>
        </w:rPr>
      </w:pPr>
      <w:r w:rsidR="00156141">
        <w:rPr>
          <w:sz w:val="22"/>
          <w:szCs w:val="22"/>
        </w:rPr>
        <w:br w:type="page"/>
      </w:r>
    </w:p>
    <w:p w:rsidR="00687E49" w:rsidP="00156141">
      <w:pPr>
        <w:framePr w:w="9648" w:h="3168" w:hRule="atLeast" w:hSpace="187" w:wrap="around" w:vAnchor="text" w:hAnchor="page" w:x="1422" w:y="-3793" w:anchorLock="1"/>
      </w:pPr>
      <w:r>
        <w:rPr>
          <w:noProof/>
        </w:rPr>
        <w:pict>
          <v:line id="_x0000_s1029" style="mso-position-horizontal-relative:page;mso-position-vertical-relative:page;position:absolute;z-index:251661312" from="1in,180pt" to="540.05pt,180.05pt" o:allowincell="f" strokeweight="2pt">
            <v:stroke startarrowwidth="narrow" startarrowlength="short" endarrowwidth="narrow" endarrowlength="short"/>
            <w10:anchorlock/>
          </v:line>
        </w:pict>
      </w:r>
    </w:p>
    <w:p w:rsidR="00726A6D" w:rsidP="00687E49">
      <w:pPr>
        <w:framePr w:w="8006" w:h="994" w:hRule="atLeast" w:hSpace="187" w:wrap="around" w:vAnchor="page" w:hAnchor="page" w:x="2204" w:y="2607" w:anchorLock="1"/>
        <w:jc w:val="center"/>
        <w:rPr>
          <w:b/>
          <w:sz w:val="28"/>
        </w:rPr>
      </w:pPr>
    </w:p>
    <w:p w:rsidR="00687E49" w:rsidP="00687E49">
      <w:pPr>
        <w:framePr w:w="8006" w:h="994" w:hRule="atLeast" w:hSpace="187" w:wrap="around" w:vAnchor="page" w:hAnchor="page" w:x="2204" w:y="2607" w:anchorLock="1"/>
        <w:jc w:val="center"/>
        <w:rPr>
          <w:b/>
          <w:sz w:val="28"/>
        </w:rPr>
      </w:pPr>
      <w:r>
        <w:rPr>
          <w:b/>
          <w:sz w:val="28"/>
        </w:rPr>
        <w:t xml:space="preserve">CONTROLLED ENTITY(IES) COVERAGE </w:t>
      </w:r>
    </w:p>
    <w:p w:rsidR="00687E49" w:rsidP="00687E49">
      <w:pPr>
        <w:framePr w:w="3168" w:h="1901" w:hRule="atLeast" w:hSpace="187" w:wrap="around" w:vAnchor="page" w:hAnchor="page" w:x="1398" w:y="505" w:anchorLock="1"/>
      </w:pPr>
      <w:r>
        <w:pict>
          <v:shape id="_x0000_i1030" type="#_x0000_t75" style="width:157.88pt;height:73.79pt" stroked="f">
            <v:imagedata r:id="rId4" o:title="newlogo"/>
          </v:shape>
        </w:pict>
      </w:r>
    </w:p>
    <w:p w:rsidR="00687E49" w:rsidP="00687E49">
      <w:pPr>
        <w:framePr w:w="4406" w:h="1440" w:hRule="atLeast" w:hSpace="187" w:wrap="around" w:vAnchor="page" w:hAnchor="page" w:x="6495" w:y="606" w:anchorLock="1"/>
        <w:spacing w:after="40"/>
        <w:jc w:val="center"/>
        <w:rPr>
          <w:rFonts w:ascii="ClassGarmnd BT" w:hAnsi="ClassGarmnd BT"/>
          <w:sz w:val="28"/>
        </w:rPr>
      </w:pPr>
      <w:r>
        <w:rPr>
          <w:rFonts w:ascii="ClassGarmnd BT" w:hAnsi="ClassGarmnd BT"/>
          <w:b/>
          <w:i/>
          <w:sz w:val="36"/>
        </w:rPr>
        <w:t>ExecPro</w:t>
      </w:r>
      <w:r>
        <w:rPr>
          <w:rFonts w:ascii="ClassGarmnd BT" w:hAnsi="ClassGarmnd BT"/>
          <w:position w:val="18"/>
          <w:sz w:val="12"/>
        </w:rPr>
        <w:t xml:space="preserve"> sm</w:t>
      </w:r>
    </w:p>
    <w:p w:rsidR="00687E49" w:rsidRPr="00F71875" w:rsidP="00687E49">
      <w:pPr>
        <w:framePr w:w="4406" w:h="1440" w:hRule="atLeast" w:hSpace="187" w:wrap="around" w:vAnchor="page" w:hAnchor="page" w:x="6495" w:y="606" w:anchorLock="1"/>
        <w:spacing w:after="40"/>
        <w:jc w:val="center"/>
        <w:rPr>
          <w:rFonts w:ascii="ClassGarmnd BT" w:hAnsi="ClassGarmnd BT"/>
          <w:sz w:val="28"/>
        </w:rPr>
      </w:pPr>
      <w:r w:rsidRPr="00F71875">
        <w:rPr>
          <w:rFonts w:ascii="ClassGarmnd BT" w:hAnsi="ClassGarmnd BT"/>
          <w:sz w:val="28"/>
        </w:rPr>
        <w:t>Employment Practices Liability Insurance Policy</w:t>
      </w:r>
    </w:p>
    <w:p w:rsidR="00687E49" w:rsidP="00687E49">
      <w:pPr>
        <w:pStyle w:val="Footer"/>
        <w:framePr w:w="9471" w:h="769" w:hRule="atLeast" w:hSpace="187" w:wrap="around" w:vAnchor="page" w:hAnchor="page" w:x="1434" w:y="14833" w:anchorLock="1"/>
        <w:tabs>
          <w:tab w:val="clear" w:pos="4320"/>
          <w:tab w:val="clear" w:pos="8640"/>
        </w:tabs>
        <w:rPr>
          <w:sz w:val="18"/>
        </w:rPr>
      </w:pPr>
      <w:r>
        <w:rPr>
          <w:noProof/>
          <w:sz w:val="18"/>
        </w:rPr>
        <w:pict>
          <v:line id="_x0000_s1031" style="mso-position-vertical-relative:page;position:absolute;z-index:251662336" from="0.35pt,748.8pt" to="468.4pt,748.85pt" o:allowincell="f" strokeweight="2pt">
            <v:stroke startarrowwidth="narrow" startarrowlength="short" endarrowwidth="narrow" endarrowlength="short"/>
            <w10:anchorlock/>
          </v:line>
        </w:pict>
      </w:r>
    </w:p>
    <w:p w:rsidR="00687E49" w:rsidP="00687E49">
      <w:pPr>
        <w:pStyle w:val="Footer"/>
        <w:framePr w:w="9471" w:h="769" w:hRule="atLeast" w:hSpace="187" w:wrap="around" w:vAnchor="page" w:hAnchor="page" w:x="1434" w:y="14833" w:anchorLock="1"/>
        <w:tabs>
          <w:tab w:val="clear" w:pos="4320"/>
          <w:tab w:val="clear" w:pos="8640"/>
        </w:tabs>
        <w:rPr>
          <w:sz w:val="18"/>
        </w:rPr>
      </w:pPr>
    </w:p>
    <w:p w:rsidR="00687E49" w:rsidP="00156141">
      <w:pPr>
        <w:pStyle w:val="Footer"/>
        <w:framePr w:w="9471" w:h="769" w:hRule="atLeast" w:hSpace="187" w:wrap="around" w:vAnchor="page" w:hAnchor="page" w:x="1434" w:y="14833" w:anchorLock="1"/>
        <w:tabs>
          <w:tab w:val="left" w:pos="1080"/>
          <w:tab w:val="clear" w:pos="4320"/>
          <w:tab w:val="left" w:pos="5400"/>
          <w:tab w:val="left" w:pos="6570"/>
          <w:tab w:val="left" w:pos="8280"/>
          <w:tab w:val="clear" w:pos="8640"/>
        </w:tabs>
        <w:rPr>
          <w:sz w:val="18"/>
        </w:rPr>
      </w:pPr>
      <w:r>
        <w:rPr>
          <w:sz w:val="18"/>
        </w:rPr>
        <w:t>D 117</w:t>
      </w:r>
      <w:r w:rsidR="00726A6D">
        <w:rPr>
          <w:sz w:val="18"/>
        </w:rPr>
        <w:t>30(2)</w:t>
      </w:r>
      <w:r>
        <w:rPr>
          <w:sz w:val="18"/>
        </w:rPr>
        <w:tab/>
        <w:t>(</w:t>
      </w:r>
      <w:r>
        <w:rPr>
          <w:sz w:val="18"/>
        </w:rPr>
        <w:t>02/19)</w:t>
        <w:tab/>
        <w:t>Endorsement:</w:t>
        <w:tab/>
      </w:r>
      <w:r>
        <w:rPr>
          <w:sz w:val="18"/>
        </w:rPr>
        <w:tab/>
      </w:r>
      <w:r>
        <w:rPr>
          <w:sz w:val="18"/>
        </w:rPr>
        <w:t>Page 2 of 2</w:t>
      </w:r>
    </w:p>
    <w:p w:rsidR="00687E49" w:rsidP="00687E49">
      <w:pPr>
        <w:jc w:val="both"/>
        <w:rPr>
          <w:rFonts w:ascii="Arial" w:hAnsi="Arial"/>
        </w:rPr>
      </w:pPr>
    </w:p>
    <w:p w:rsidR="00687E49" w:rsidRPr="008B362C" w:rsidP="00687E49">
      <w:pPr>
        <w:jc w:val="both"/>
        <w:rPr>
          <w:sz w:val="22"/>
          <w:szCs w:val="22"/>
          <w:u w:val="single"/>
        </w:rPr>
      </w:pPr>
      <w:r w:rsidRPr="008B362C">
        <w:rPr>
          <w:b/>
          <w:sz w:val="22"/>
          <w:szCs w:val="22"/>
          <w:u w:val="single"/>
        </w:rPr>
        <w:t>Controlled Entity(ies)</w:t>
      </w:r>
    </w:p>
    <w:p w:rsidR="009221AA">
      <w:pPr>
        <w:jc w:val="both"/>
        <w:rPr>
          <w:rFonts w:ascii="Arial" w:hAnsi="Arial"/>
          <w:sz w:val="22"/>
          <w:szCs w:val="22"/>
        </w:rPr>
      </w:pPr>
    </w:p>
    <w:p w:rsidR="009221AA">
      <w:pPr>
        <w:jc w:val="both"/>
        <w:rPr>
          <w:rFonts w:ascii="Arial" w:hAnsi="Arial"/>
          <w:sz w:val="22"/>
          <w:szCs w:val="22"/>
        </w:rPr>
      </w:pPr>
      <w:r w:rsidR="003D690A">
        <w:rPr>
          <w:rFonts w:ascii="Arial" w:hAnsi="Arial"/>
          <w:sz w:val="22"/>
          <w:szCs w:val="22"/>
        </w:rPr>
        <w:t xml:space="preserve"> </w:t>
      </w:r>
    </w:p>
    <w:p w:rsidR="00137187" w:rsidRPr="00FB400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5.2pt;height:35.35pt;margin-top:706.25pt;margin-left:-7.2pt;mso-position-vertical-relative:page;position:absolute;z-index:251663360" o:allowincell="f" filled="f" stroked="f">
            <v:textbox>
              <w:txbxContent>
                <w:p w:rsidR="00FF49EB" w:rsidP="00BD684C">
                  <w:pPr>
                    <w:jc w:val="both"/>
                  </w:pPr>
                  <w:r>
                    <w:t>Other than as st</w:t>
                  </w:r>
                  <w:r>
                    <w:t>at</w:t>
                  </w:r>
                  <w:r>
                    <w:t>ed</w:t>
                  </w:r>
                  <w:r>
                    <w:t xml:space="preserve"> above, nothing herein contained shall be held to vary, alter, waive or extend any of the terms, conditions, provisions, agreements or limitations of the Policy to which this endorsement is attached.</w:t>
                  </w:r>
                </w:p>
              </w:txbxContent>
            </v:textbox>
            <w10:wrap type="square"/>
            <w10:anchorlock/>
          </v:shape>
        </w:pic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ssGarmnd BT">
    <w:panose1 w:val="02020602050506020403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revisionView w:comments="1" w:formatting="1" w:inkAnnotations="1" w:insDel="1" w:markup="0"/>
  <w:doNotTrackMoves/>
  <w:documentProtection w:edit="forms" w:enforcement="1" w:cryptProviderType="rsaFull" w:cryptAlgorithmClass="hash" w:cryptAlgorithmType="typeAny" w:cryptAlgorithmSid="4" w:cryptSpinCount="50000" w:hash="Omzz/asxcitYROEQQ+aI6jsoD0A=&#10;" w:salt="hIqOl99kIr/+N0hyovEq7Q==&#10;"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69F"/>
    <w:rsid w:val="00054B4B"/>
    <w:rsid w:val="0007019D"/>
    <w:rsid w:val="00084D2F"/>
    <w:rsid w:val="000B2F14"/>
    <w:rsid w:val="000C4947"/>
    <w:rsid w:val="000E3900"/>
    <w:rsid w:val="001074D8"/>
    <w:rsid w:val="001211AD"/>
    <w:rsid w:val="00137187"/>
    <w:rsid w:val="001446A1"/>
    <w:rsid w:val="00156141"/>
    <w:rsid w:val="00163FCB"/>
    <w:rsid w:val="00264826"/>
    <w:rsid w:val="002A5618"/>
    <w:rsid w:val="002C0E58"/>
    <w:rsid w:val="00363FB0"/>
    <w:rsid w:val="003A0875"/>
    <w:rsid w:val="003D690A"/>
    <w:rsid w:val="0040654E"/>
    <w:rsid w:val="00481E1E"/>
    <w:rsid w:val="00501C13"/>
    <w:rsid w:val="005D2F6F"/>
    <w:rsid w:val="0063047F"/>
    <w:rsid w:val="00687E49"/>
    <w:rsid w:val="006C369F"/>
    <w:rsid w:val="0071086E"/>
    <w:rsid w:val="00726A6D"/>
    <w:rsid w:val="00754782"/>
    <w:rsid w:val="00755474"/>
    <w:rsid w:val="00775DAC"/>
    <w:rsid w:val="00787016"/>
    <w:rsid w:val="00810A00"/>
    <w:rsid w:val="00811955"/>
    <w:rsid w:val="008B362C"/>
    <w:rsid w:val="008E2164"/>
    <w:rsid w:val="009221AA"/>
    <w:rsid w:val="009A2D90"/>
    <w:rsid w:val="00A107F1"/>
    <w:rsid w:val="00AE06DF"/>
    <w:rsid w:val="00B3276E"/>
    <w:rsid w:val="00B95A02"/>
    <w:rsid w:val="00BA504E"/>
    <w:rsid w:val="00BD684C"/>
    <w:rsid w:val="00BE1B7D"/>
    <w:rsid w:val="00D11658"/>
    <w:rsid w:val="00D20329"/>
    <w:rsid w:val="00D35EE1"/>
    <w:rsid w:val="00D753B1"/>
    <w:rsid w:val="00E07F86"/>
    <w:rsid w:val="00E71694"/>
    <w:rsid w:val="00ED7824"/>
    <w:rsid w:val="00F71875"/>
    <w:rsid w:val="00FB4004"/>
    <w:rsid w:val="00FF49E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framePr w:w="8006" w:h="994" w:hRule="atLeast" w:hSpace="187" w:wrap="around" w:vAnchor="page" w:hAnchor="page" w:x="1443" w:y="9793"/>
      <w:outlineLvl w:val="0"/>
    </w:pPr>
    <w:rPr>
      <w:rFonts w:ascii="Courier New" w:hAnsi="Courier New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framePr w:w="9357" w:h="574" w:hRule="atLeast" w:hSpace="187" w:wrap="around" w:vAnchor="page" w:hAnchor="page" w:x="1443" w:y="12241" w:anchorLock="1"/>
      <w:jc w:val="both"/>
    </w:pPr>
  </w:style>
  <w:style w:type="paragraph" w:styleId="BodyText2">
    <w:name w:val="Body Text 2"/>
    <w:basedOn w:val="Normal"/>
    <w:pPr>
      <w:framePr w:w="4406" w:h="1440" w:hRule="atLeast" w:hSpace="187" w:wrap="around" w:vAnchor="page" w:hAnchor="page" w:x="6495" w:y="606" w:anchorLock="1"/>
      <w:spacing w:after="40"/>
      <w:jc w:val="center"/>
    </w:pPr>
    <w:rPr>
      <w:rFonts w:ascii="ClassGarmnd BT" w:hAnsi="ClassGarmnd BT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H. Fulton</dc:creator>
  <cp:lastModifiedBy>Schulz, Gene</cp:lastModifiedBy>
  <cp:revision>10</cp:revision>
  <cp:lastPrinted>2019-02-05T16:09:00Z</cp:lastPrinted>
  <dcterms:created xsi:type="dcterms:W3CDTF">2019-02-05T16:08:00Z</dcterms:created>
  <dcterms:modified xsi:type="dcterms:W3CDTF">2021-01-15T15:28:00Z</dcterms:modified>
</cp:coreProperties>
</file>