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Физика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Заедно с математиката и химията са предмети, които са важни за развититето ви. Може да не го осъзнавате сега, но ще ви трябват за в бъдеще, особено в ТУ. Дори и за обща култура.</w:t>
        <w:br w:type="textWrapping"/>
        <w:br w:type="textWrapping"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Лекциите не са задължителни I семестър, продължавам да го повтарям. :D</w:t>
        <w:br w:type="textWrapping"/>
        <w:t xml:space="preserve">Но въпреки това препоръчвам да отидете. Преподавателят е много свестен и много добре обяснява, много печен. Винаги се съобразява със студентите.</w:t>
      </w:r>
      <w:r w:rsidDel="00000000" w:rsidR="00000000" w:rsidRPr="00000000">
        <w:rPr>
          <w:sz w:val="36"/>
          <w:szCs w:val="36"/>
          <w:rtl w:val="0"/>
        </w:rPr>
        <w:br w:type="textWrapping"/>
        <w:br w:type="textWrapping"/>
        <w:t xml:space="preserve">На лабораторните упражнения правите експерименти и протоколи.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Оценяването е както следва:</w:t>
        <w:br w:type="textWrapping"/>
        <w:t xml:space="preserve">На лаб упр накрая правите контролно по протоколите.</w:t>
        <w:br w:type="textWrapping"/>
        <w:t xml:space="preserve">Носи ви 30% от оценката.</w:t>
        <w:br w:type="textWrapping"/>
        <w:t xml:space="preserve">Другите 70% идват от изпита.</w:t>
        <w:br w:type="textWrapping"/>
        <w:br w:type="textWrapping"/>
        <w:t xml:space="preserve">За изпита оценяването е:</w:t>
        <w:br w:type="textWrapping"/>
        <w:t xml:space="preserve">11 точки за 3</w:t>
        <w:br w:type="textWrapping"/>
        <w:t xml:space="preserve">20 точки за 4</w:t>
        <w:br w:type="textWrapping"/>
        <w:t xml:space="preserve">27-8 за 5</w:t>
        <w:br w:type="textWrapping"/>
        <w:t xml:space="preserve">35 за 6</w:t>
        <w:br w:type="textWrapping"/>
        <w:t xml:space="preserve">Макс точки са 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18 точки носят по 2 точки, 2 по 4.</w:t>
        <w:br w:type="textWrapping"/>
        <w:t xml:space="preserve">Има 5 въпроса със затворен отговор.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