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6FA" w:rsidRPr="00EA66FA" w:rsidRDefault="00EA66FA" w:rsidP="00EA66FA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A66FA">
        <w:rPr>
          <w:rFonts w:ascii="Times New Roman" w:eastAsia="Times New Roman" w:hAnsi="Times New Roman" w:cs="Times New Roman"/>
          <w:sz w:val="20"/>
          <w:szCs w:val="20"/>
          <w:lang w:val="bg-BG" w:eastAsia="bg-BG"/>
        </w:rPr>
        <w:object w:dxaOrig="16612" w:dyaOrig="2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95pt;height:74.9pt" o:ole="">
            <v:imagedata r:id="rId5" o:title=""/>
          </v:shape>
          <o:OLEObject Type="Embed" ProgID="Visio.Drawing.11" ShapeID="_x0000_i1025" DrawAspect="Content" ObjectID="_1731693306" r:id="rId6"/>
        </w:object>
      </w:r>
    </w:p>
    <w:p w:rsidR="00EA66FA" w:rsidRPr="00EA66FA" w:rsidRDefault="00EA66FA" w:rsidP="00EA66FA">
      <w:pPr>
        <w:spacing w:after="0" w:line="240" w:lineRule="auto"/>
        <w:jc w:val="center"/>
        <w:rPr>
          <w:rFonts w:ascii="Georgia" w:eastAsia="Times New Roman" w:hAnsi="Georgia" w:cs="Times New Roman"/>
          <w:b/>
          <w:sz w:val="36"/>
          <w:szCs w:val="20"/>
          <w:lang w:val="bg-BG" w:eastAsia="bg-BG"/>
        </w:rPr>
      </w:pPr>
      <w:r w:rsidRPr="00EA66FA">
        <w:rPr>
          <w:rFonts w:ascii="Georgia" w:eastAsia="Times New Roman" w:hAnsi="Georgia" w:cs="Times New Roman"/>
          <w:b/>
          <w:sz w:val="36"/>
          <w:szCs w:val="20"/>
          <w:lang w:val="bg-BG" w:eastAsia="bg-BG"/>
        </w:rPr>
        <w:t>З А Д А Н И Е</w:t>
      </w:r>
    </w:p>
    <w:p w:rsidR="00EA66FA" w:rsidRPr="00EA66FA" w:rsidRDefault="00EA66FA" w:rsidP="00EA6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bg-BG" w:eastAsia="bg-BG"/>
        </w:rPr>
      </w:pPr>
    </w:p>
    <w:p w:rsidR="00EA66FA" w:rsidRPr="00EA66FA" w:rsidRDefault="00EA66FA" w:rsidP="00EA66FA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  <w:szCs w:val="20"/>
          <w:lang w:val="bg-BG" w:eastAsia="bg-BG"/>
        </w:rPr>
      </w:pPr>
      <w:r w:rsidRPr="00EA66FA">
        <w:rPr>
          <w:rFonts w:ascii="Georgia" w:eastAsia="Times New Roman" w:hAnsi="Georgia" w:cs="Times New Roman"/>
          <w:b/>
          <w:sz w:val="24"/>
          <w:szCs w:val="20"/>
          <w:lang w:val="bg-BG" w:eastAsia="bg-BG"/>
        </w:rPr>
        <w:t>за   КУРСОВ ПРОЕКТ   по   МЕНИДЖМЪНТ</w:t>
      </w:r>
    </w:p>
    <w:p w:rsidR="00EA66FA" w:rsidRPr="00EA66FA" w:rsidRDefault="00EA66FA" w:rsidP="00EA6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bg-BG" w:eastAsia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4204"/>
        <w:gridCol w:w="859"/>
        <w:gridCol w:w="508"/>
        <w:gridCol w:w="627"/>
        <w:gridCol w:w="1696"/>
      </w:tblGrid>
      <w:tr w:rsidR="00EA66FA" w:rsidRPr="00EA66FA" w:rsidTr="00DE462F">
        <w:tc>
          <w:tcPr>
            <w:tcW w:w="1515" w:type="dxa"/>
            <w:shd w:val="clear" w:color="auto" w:fill="auto"/>
          </w:tcPr>
          <w:p w:rsidR="00EA66FA" w:rsidRPr="00EA66FA" w:rsidRDefault="00EA66FA" w:rsidP="00EA66F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EA66FA">
              <w:rPr>
                <w:rFonts w:ascii="Times New Roman" w:eastAsia="Times New Roman" w:hAnsi="Times New Roman" w:cs="Times New Roman"/>
                <w:b/>
                <w:bCs/>
                <w:lang w:val="bg-BG" w:eastAsia="bg-BG"/>
              </w:rPr>
              <w:t>на студента:</w:t>
            </w:r>
          </w:p>
        </w:tc>
        <w:tc>
          <w:tcPr>
            <w:tcW w:w="4830" w:type="dxa"/>
            <w:shd w:val="clear" w:color="auto" w:fill="auto"/>
          </w:tcPr>
          <w:p w:rsidR="00EA66FA" w:rsidRPr="00EA66FA" w:rsidRDefault="00EA66FA" w:rsidP="00EA66F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EA66FA">
              <w:rPr>
                <w:rFonts w:ascii="Times New Roman" w:eastAsia="Times New Roman" w:hAnsi="Times New Roman" w:cs="Times New Roman"/>
                <w:lang w:val="bg-BG" w:eastAsia="bg-BG"/>
              </w:rPr>
              <w:t>Николай Георгиев Синоров</w:t>
            </w:r>
          </w:p>
        </w:tc>
        <w:tc>
          <w:tcPr>
            <w:tcW w:w="567" w:type="dxa"/>
            <w:shd w:val="clear" w:color="auto" w:fill="auto"/>
          </w:tcPr>
          <w:p w:rsidR="00EA66FA" w:rsidRPr="00EA66FA" w:rsidRDefault="00EA66FA" w:rsidP="00EA66F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EA66FA">
              <w:rPr>
                <w:rFonts w:ascii="Times New Roman" w:eastAsia="Times New Roman" w:hAnsi="Times New Roman" w:cs="Times New Roman"/>
                <w:b/>
                <w:bCs/>
                <w:lang w:val="bg-BG" w:eastAsia="bg-BG"/>
              </w:rPr>
              <w:t>група:</w:t>
            </w:r>
          </w:p>
        </w:tc>
        <w:tc>
          <w:tcPr>
            <w:tcW w:w="522" w:type="dxa"/>
            <w:shd w:val="clear" w:color="auto" w:fill="auto"/>
          </w:tcPr>
          <w:p w:rsidR="00EA66FA" w:rsidRPr="00EA66FA" w:rsidRDefault="00EA66FA" w:rsidP="00EA66F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bg-BG" w:eastAsia="bg-BG"/>
              </w:rPr>
            </w:pPr>
            <w:r w:rsidRPr="00EA66FA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bg-BG" w:eastAsia="bg-BG"/>
              </w:rPr>
              <w:t>55</w:t>
            </w:r>
          </w:p>
        </w:tc>
        <w:tc>
          <w:tcPr>
            <w:tcW w:w="627" w:type="dxa"/>
            <w:shd w:val="clear" w:color="auto" w:fill="auto"/>
          </w:tcPr>
          <w:p w:rsidR="00EA66FA" w:rsidRPr="00EA66FA" w:rsidRDefault="00EA66FA" w:rsidP="00EA66F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EA66FA">
              <w:rPr>
                <w:rFonts w:ascii="Times New Roman" w:eastAsia="Times New Roman" w:hAnsi="Times New Roman" w:cs="Times New Roman"/>
                <w:b/>
                <w:bCs/>
                <w:lang w:val="bg-BG" w:eastAsia="bg-BG"/>
              </w:rPr>
              <w:t>Ф№</w:t>
            </w:r>
          </w:p>
        </w:tc>
        <w:tc>
          <w:tcPr>
            <w:tcW w:w="1794" w:type="dxa"/>
            <w:shd w:val="clear" w:color="auto" w:fill="auto"/>
          </w:tcPr>
          <w:p w:rsidR="00EA66FA" w:rsidRPr="00EA66FA" w:rsidRDefault="00EA66FA" w:rsidP="00EA66F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lang w:val="bg-BG" w:eastAsia="bg-BG"/>
              </w:rPr>
            </w:pPr>
            <w:r w:rsidRPr="00EA66FA">
              <w:rPr>
                <w:rFonts w:ascii="Times New Roman" w:eastAsia="Times New Roman" w:hAnsi="Times New Roman" w:cs="Times New Roman"/>
                <w:lang w:val="bg-BG" w:eastAsia="bg-BG"/>
              </w:rPr>
              <w:t>161219049</w:t>
            </w:r>
          </w:p>
        </w:tc>
      </w:tr>
    </w:tbl>
    <w:p w:rsidR="00EA66FA" w:rsidRPr="00EA66FA" w:rsidRDefault="00EA66FA" w:rsidP="00EA6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bg-BG" w:eastAsia="bg-BG"/>
        </w:rPr>
      </w:pP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28"/>
          <w:szCs w:val="20"/>
          <w:lang w:val="bg-BG" w:eastAsia="bg-BG"/>
        </w:rPr>
        <w:t xml:space="preserve">1. Тема: </w:t>
      </w:r>
      <w:r w:rsidRPr="00EA66FA">
        <w:rPr>
          <w:rFonts w:ascii="Times New Roman" w:eastAsia="Times New Roman" w:hAnsi="Times New Roman" w:cs="Times New Roman"/>
          <w:sz w:val="24"/>
          <w:szCs w:val="20"/>
          <w:lang w:val="bg-BG" w:eastAsia="bg-BG"/>
        </w:rPr>
        <w:t>Анализ и усъвършенстване на мениджмънта на фирма „Тайбрейк Сълюшънс Лимитед – Клон България“</w:t>
      </w:r>
    </w:p>
    <w:p w:rsidR="00EA66FA" w:rsidRPr="00EA66FA" w:rsidRDefault="00EA66FA" w:rsidP="00EA66FA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bg-BG" w:eastAsia="bg-BG"/>
        </w:rPr>
      </w:pPr>
    </w:p>
    <w:p w:rsidR="00EA66FA" w:rsidRPr="00EA66FA" w:rsidRDefault="00EA66FA" w:rsidP="00EA66FA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28"/>
          <w:szCs w:val="20"/>
          <w:lang w:val="bg-BG" w:eastAsia="bg-BG"/>
        </w:rPr>
        <w:t>2. Изходни данни</w:t>
      </w:r>
      <w:r w:rsidRPr="00EA66FA">
        <w:rPr>
          <w:rFonts w:ascii="Times New Roman" w:eastAsia="Times New Roman" w:hAnsi="Times New Roman" w:cs="Times New Roman"/>
          <w:b/>
          <w:sz w:val="28"/>
          <w:szCs w:val="28"/>
          <w:lang w:val="bg-BG" w:eastAsia="bg-BG"/>
        </w:rPr>
        <w:t>:</w:t>
      </w:r>
      <w:r w:rsidRPr="00EA66FA">
        <w:rPr>
          <w:rFonts w:ascii="Times New Roman" w:eastAsia="Times New Roman" w:hAnsi="Times New Roman" w:cs="Times New Roman"/>
          <w:sz w:val="20"/>
          <w:szCs w:val="20"/>
          <w:lang w:val="bg-BG" w:eastAsia="bg-BG"/>
        </w:rPr>
        <w:t xml:space="preserve"> </w:t>
      </w:r>
      <w:r w:rsidRPr="00EA66FA">
        <w:rPr>
          <w:rFonts w:ascii="Times New Roman" w:eastAsia="Times New Roman" w:hAnsi="Times New Roman" w:cs="Times New Roman"/>
          <w:b/>
          <w:noProof/>
          <w:sz w:val="18"/>
          <w:szCs w:val="18"/>
        </w:rPr>
        <w:drawing>
          <wp:inline distT="0" distB="0" distL="0" distR="0">
            <wp:extent cx="130810" cy="1282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A66FA"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  <w:t xml:space="preserve">специализирана литература; </w:t>
      </w:r>
      <w:r w:rsidRPr="00EA66FA">
        <w:rPr>
          <w:rFonts w:ascii="Times New Roman" w:eastAsia="Times New Roman" w:hAnsi="Times New Roman" w:cs="Times New Roman"/>
          <w:b/>
          <w:noProof/>
          <w:sz w:val="18"/>
          <w:szCs w:val="18"/>
        </w:rPr>
        <w:drawing>
          <wp:inline distT="0" distB="0" distL="0" distR="0">
            <wp:extent cx="130810" cy="1282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A66FA"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  <w:t xml:space="preserve"> вътрешноорганизационни документи и информация; </w:t>
      </w:r>
    </w:p>
    <w:p w:rsidR="00EA66FA" w:rsidRPr="00EA66FA" w:rsidRDefault="00EA66FA" w:rsidP="00EA66FA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noProof/>
          <w:sz w:val="18"/>
          <w:szCs w:val="18"/>
        </w:rPr>
        <w:drawing>
          <wp:inline distT="0" distB="0" distL="0" distR="0">
            <wp:extent cx="130810" cy="128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A66FA"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  <w:t xml:space="preserve"> външни информационни носители;</w:t>
      </w:r>
      <w:r w:rsidRPr="00EA66FA">
        <w:rPr>
          <w:rFonts w:ascii="Times New Roman" w:eastAsia="Times New Roman" w:hAnsi="Times New Roman" w:cs="Times New Roman"/>
          <w:sz w:val="18"/>
          <w:szCs w:val="18"/>
          <w:lang w:val="ru-RU" w:eastAsia="bg-BG"/>
        </w:rPr>
        <w:t xml:space="preserve">  </w:t>
      </w:r>
      <w:r w:rsidRPr="00EA66FA"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  <w:t xml:space="preserve">  </w:t>
      </w:r>
      <w:r w:rsidRPr="00EA66FA">
        <w:rPr>
          <w:rFonts w:ascii="Times New Roman" w:eastAsia="Times New Roman" w:hAnsi="Times New Roman" w:cs="Times New Roman"/>
          <w:sz w:val="18"/>
          <w:szCs w:val="18"/>
          <w:lang w:val="ru-RU" w:eastAsia="bg-BG"/>
        </w:rPr>
        <w:t xml:space="preserve"> </w:t>
      </w:r>
      <w:r w:rsidRPr="00EA66FA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30810" cy="128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A66FA">
        <w:rPr>
          <w:rFonts w:ascii="Times New Roman" w:eastAsia="Times New Roman" w:hAnsi="Times New Roman" w:cs="Times New Roman"/>
          <w:sz w:val="18"/>
          <w:szCs w:val="18"/>
          <w:lang w:val="ru-RU" w:eastAsia="bg-BG"/>
        </w:rPr>
        <w:t xml:space="preserve"> </w:t>
      </w:r>
      <w:r w:rsidRPr="00EA66FA"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  <w:t>резултати от собствени анализи и проучвания</w:t>
      </w: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bg-BG" w:eastAsia="bg-BG"/>
        </w:rPr>
      </w:pP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28"/>
          <w:szCs w:val="20"/>
          <w:lang w:val="bg-BG" w:eastAsia="bg-BG"/>
        </w:rPr>
        <w:t>3. Съдържание:</w:t>
      </w: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bg-BG" w:eastAsia="bg-BG"/>
        </w:rPr>
      </w:pPr>
    </w:p>
    <w:p w:rsidR="00EA66FA" w:rsidRPr="00EA66FA" w:rsidRDefault="00EA66FA" w:rsidP="00EA66FA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0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28"/>
          <w:szCs w:val="20"/>
          <w:lang w:val="bg-BG" w:eastAsia="bg-BG"/>
        </w:rPr>
        <w:t>3.1.Текстова записка:</w:t>
      </w:r>
    </w:p>
    <w:p w:rsidR="00EA66FA" w:rsidRPr="00EA66FA" w:rsidRDefault="00EA66FA" w:rsidP="00EA66FA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16"/>
          <w:szCs w:val="16"/>
          <w:lang w:val="bg-BG" w:eastAsia="bg-BG"/>
        </w:rPr>
      </w:pPr>
    </w:p>
    <w:p w:rsidR="00EA66FA" w:rsidRPr="00EA66FA" w:rsidRDefault="00EA66FA" w:rsidP="00EA66FA">
      <w:pPr>
        <w:keepNext/>
        <w:spacing w:after="0" w:line="240" w:lineRule="auto"/>
        <w:ind w:firstLine="567"/>
        <w:outlineLvl w:val="0"/>
        <w:rPr>
          <w:rFonts w:ascii="Times New Roman" w:eastAsia="Times New Roman" w:hAnsi="Times New Roman" w:cs="Times New Roman"/>
          <w:b/>
          <w:sz w:val="24"/>
          <w:szCs w:val="20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24"/>
          <w:szCs w:val="20"/>
          <w:lang w:val="bg-BG" w:eastAsia="bg-BG"/>
        </w:rPr>
        <w:t>ЧАСТ ПЪРВА: АНАЛИЗ НА МОМЕНТНОТО СЪСТОЯНИЕ</w:t>
      </w: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bg-BG" w:eastAsia="bg-BG"/>
        </w:rPr>
      </w:pPr>
    </w:p>
    <w:p w:rsidR="00EA66FA" w:rsidRPr="00EA66FA" w:rsidRDefault="00EA66FA" w:rsidP="00EA66FA">
      <w:pPr>
        <w:numPr>
          <w:ilvl w:val="0"/>
          <w:numId w:val="2"/>
        </w:numPr>
        <w:spacing w:after="0" w:line="240" w:lineRule="auto"/>
        <w:ind w:firstLine="491"/>
        <w:jc w:val="both"/>
        <w:rPr>
          <w:rFonts w:ascii="Times New Roman" w:eastAsia="Times New Roman" w:hAnsi="Times New Roman" w:cs="Times New Roman"/>
          <w:i/>
          <w:sz w:val="18"/>
          <w:szCs w:val="18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18"/>
          <w:szCs w:val="18"/>
          <w:lang w:val="bg-BG" w:eastAsia="bg-BG"/>
        </w:rPr>
        <w:t>общи сведения за бизнес организацията</w:t>
      </w:r>
      <w:r w:rsidRPr="00EA66FA"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  <w:t xml:space="preserve"> -</w:t>
      </w:r>
      <w:r w:rsidRPr="00EA66FA">
        <w:rPr>
          <w:rFonts w:ascii="Times New Roman" w:eastAsia="Times New Roman" w:hAnsi="Times New Roman" w:cs="Times New Roman"/>
          <w:i/>
          <w:sz w:val="18"/>
          <w:szCs w:val="18"/>
          <w:lang w:val="bg-BG" w:eastAsia="bg-BG"/>
        </w:rPr>
        <w:t xml:space="preserve"> форма на регистрация, индустриален отрасъл, подотрасъл, предмети на дейност на изследвания обект, пазари;</w:t>
      </w:r>
    </w:p>
    <w:p w:rsidR="00EA66FA" w:rsidRPr="00EA66FA" w:rsidRDefault="00EA66FA" w:rsidP="00EA66FA">
      <w:pPr>
        <w:numPr>
          <w:ilvl w:val="0"/>
          <w:numId w:val="2"/>
        </w:numPr>
        <w:spacing w:after="0" w:line="240" w:lineRule="auto"/>
        <w:ind w:firstLine="491"/>
        <w:jc w:val="both"/>
        <w:rPr>
          <w:rFonts w:ascii="Times New Roman" w:eastAsia="Times New Roman" w:hAnsi="Times New Roman" w:cs="Times New Roman"/>
          <w:i/>
          <w:sz w:val="18"/>
          <w:szCs w:val="18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18"/>
          <w:szCs w:val="18"/>
          <w:lang w:val="bg-BG" w:eastAsia="bg-BG"/>
        </w:rPr>
        <w:t>вход на бизнес системата</w:t>
      </w:r>
      <w:r w:rsidRPr="00EA66FA"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  <w:t xml:space="preserve"> - </w:t>
      </w:r>
      <w:r w:rsidRPr="00EA66FA">
        <w:rPr>
          <w:rFonts w:ascii="Times New Roman" w:eastAsia="Times New Roman" w:hAnsi="Times New Roman" w:cs="Times New Roman"/>
          <w:i/>
          <w:sz w:val="18"/>
          <w:szCs w:val="18"/>
          <w:lang w:val="bg-BG" w:eastAsia="bg-BG"/>
        </w:rPr>
        <w:t>изходни суровини и материали; капитали; човешки ресурси, информационни канали;</w:t>
      </w:r>
    </w:p>
    <w:p w:rsidR="00EA66FA" w:rsidRPr="00EA66FA" w:rsidRDefault="00EA66FA" w:rsidP="00EA66FA">
      <w:pPr>
        <w:numPr>
          <w:ilvl w:val="0"/>
          <w:numId w:val="2"/>
        </w:numPr>
        <w:spacing w:after="0" w:line="240" w:lineRule="auto"/>
        <w:ind w:firstLine="491"/>
        <w:jc w:val="both"/>
        <w:rPr>
          <w:rFonts w:ascii="Times New Roman" w:eastAsia="Times New Roman" w:hAnsi="Times New Roman" w:cs="Times New Roman"/>
          <w:i/>
          <w:sz w:val="18"/>
          <w:szCs w:val="18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18"/>
          <w:szCs w:val="18"/>
          <w:lang w:val="bg-BG" w:eastAsia="bg-BG"/>
        </w:rPr>
        <w:t>изход на бизнес системата</w:t>
      </w:r>
      <w:r w:rsidRPr="00EA66FA"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  <w:t xml:space="preserve"> - </w:t>
      </w:r>
      <w:r w:rsidRPr="00EA66FA">
        <w:rPr>
          <w:rFonts w:ascii="Times New Roman" w:eastAsia="Times New Roman" w:hAnsi="Times New Roman" w:cs="Times New Roman"/>
          <w:i/>
          <w:sz w:val="18"/>
          <w:szCs w:val="18"/>
          <w:lang w:val="bg-BG" w:eastAsia="bg-BG"/>
        </w:rPr>
        <w:t>стоков портфейл (продукти, услуги, програмни продукти, идеи и др.) сегменти и фокус на продукт микса;</w:t>
      </w:r>
    </w:p>
    <w:p w:rsidR="00EA66FA" w:rsidRPr="00EA66FA" w:rsidRDefault="00EA66FA" w:rsidP="00EA66FA">
      <w:pPr>
        <w:numPr>
          <w:ilvl w:val="0"/>
          <w:numId w:val="2"/>
        </w:numPr>
        <w:spacing w:after="0" w:line="240" w:lineRule="auto"/>
        <w:ind w:firstLine="491"/>
        <w:jc w:val="both"/>
        <w:rPr>
          <w:rFonts w:ascii="Times New Roman" w:eastAsia="Times New Roman" w:hAnsi="Times New Roman" w:cs="Times New Roman"/>
          <w:i/>
          <w:sz w:val="18"/>
          <w:szCs w:val="18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18"/>
          <w:szCs w:val="18"/>
          <w:lang w:val="bg-BG" w:eastAsia="bg-BG"/>
        </w:rPr>
        <w:t>вътрешна среда на бизнес системата</w:t>
      </w:r>
      <w:r w:rsidRPr="00EA66FA"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  <w:t xml:space="preserve"> - </w:t>
      </w:r>
      <w:r w:rsidRPr="00EA66FA">
        <w:rPr>
          <w:rFonts w:ascii="Times New Roman" w:eastAsia="Times New Roman" w:hAnsi="Times New Roman" w:cs="Times New Roman"/>
          <w:i/>
          <w:sz w:val="18"/>
          <w:szCs w:val="18"/>
          <w:lang w:val="bg-BG" w:eastAsia="bg-BG"/>
        </w:rPr>
        <w:t>конкретни цели на всеки от елементите на бизнес системата, технологии (производствени, управленски, информационни), задачи (на отделни звена и конкретни изпълнители), организационна структура (тип, количествени характеристики), хора (квалификация, опит, стилове на ръководене, групово поведение), координационни механизми, комуникации, процеси за вземане на решения, организационна култура;</w:t>
      </w:r>
    </w:p>
    <w:p w:rsidR="00EA66FA" w:rsidRPr="00EA66FA" w:rsidRDefault="00EA66FA" w:rsidP="00EA66FA">
      <w:pPr>
        <w:numPr>
          <w:ilvl w:val="0"/>
          <w:numId w:val="2"/>
        </w:numPr>
        <w:spacing w:after="0" w:line="240" w:lineRule="auto"/>
        <w:ind w:firstLine="491"/>
        <w:jc w:val="both"/>
        <w:rPr>
          <w:rFonts w:ascii="Times New Roman" w:eastAsia="Times New Roman" w:hAnsi="Times New Roman" w:cs="Times New Roman"/>
          <w:i/>
          <w:sz w:val="18"/>
          <w:szCs w:val="18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18"/>
          <w:szCs w:val="18"/>
          <w:lang w:val="bg-BG" w:eastAsia="bg-BG"/>
        </w:rPr>
        <w:t>външна среда на бизнес системата</w:t>
      </w:r>
      <w:r w:rsidRPr="00EA66FA"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  <w:t xml:space="preserve"> -</w:t>
      </w:r>
      <w:r w:rsidRPr="00EA66FA">
        <w:rPr>
          <w:rFonts w:ascii="Times New Roman" w:eastAsia="Times New Roman" w:hAnsi="Times New Roman" w:cs="Times New Roman"/>
          <w:i/>
          <w:sz w:val="18"/>
          <w:szCs w:val="18"/>
          <w:lang w:val="bg-BG" w:eastAsia="bg-BG"/>
        </w:rPr>
        <w:t xml:space="preserve"> потребители, конкуренти (маркови и продуктови), доставчици на ресурси, нормативно-законова уредба, поведение на заинтересуваните групи, характеристики на бизнес средата (сложност, динамика, степен на неопределеност);</w:t>
      </w:r>
    </w:p>
    <w:p w:rsidR="00EA66FA" w:rsidRPr="00EA66FA" w:rsidRDefault="00EA66FA" w:rsidP="00EA66FA">
      <w:pPr>
        <w:numPr>
          <w:ilvl w:val="0"/>
          <w:numId w:val="2"/>
        </w:numPr>
        <w:spacing w:after="0" w:line="240" w:lineRule="auto"/>
        <w:ind w:firstLine="491"/>
        <w:jc w:val="both"/>
        <w:rPr>
          <w:rFonts w:ascii="Times New Roman" w:eastAsia="Times New Roman" w:hAnsi="Times New Roman" w:cs="Times New Roman"/>
          <w:i/>
          <w:sz w:val="16"/>
          <w:szCs w:val="20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18"/>
          <w:szCs w:val="18"/>
          <w:lang w:val="bg-BG" w:eastAsia="bg-BG"/>
        </w:rPr>
        <w:t>определяне на силните и слабите страни на бизнес системата и благоприятните възможности и заплахите</w:t>
      </w:r>
      <w:r w:rsidRPr="00EA66FA">
        <w:rPr>
          <w:rFonts w:ascii="Times New Roman" w:eastAsia="Times New Roman" w:hAnsi="Times New Roman" w:cs="Times New Roman"/>
          <w:sz w:val="18"/>
          <w:szCs w:val="18"/>
          <w:lang w:val="bg-BG" w:eastAsia="bg-BG"/>
        </w:rPr>
        <w:t>, които стоят пред нея -</w:t>
      </w:r>
      <w:r w:rsidRPr="00EA66FA">
        <w:rPr>
          <w:rFonts w:ascii="Times New Roman" w:eastAsia="Times New Roman" w:hAnsi="Times New Roman" w:cs="Times New Roman"/>
          <w:i/>
          <w:sz w:val="18"/>
          <w:szCs w:val="18"/>
          <w:lang w:val="bg-BG" w:eastAsia="bg-BG"/>
        </w:rPr>
        <w:t xml:space="preserve"> конкретни оценки и изводи за съществуващата система за мениджмънт на организацията.</w:t>
      </w: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bg-BG" w:eastAsia="bg-BG"/>
        </w:rPr>
      </w:pPr>
    </w:p>
    <w:p w:rsidR="00EA66FA" w:rsidRPr="00EA66FA" w:rsidRDefault="00EA66FA" w:rsidP="00EA66FA">
      <w:pPr>
        <w:spacing w:after="0" w:line="240" w:lineRule="auto"/>
        <w:ind w:left="1276" w:hanging="709"/>
        <w:rPr>
          <w:rFonts w:ascii="Times New Roman" w:eastAsia="Times New Roman" w:hAnsi="Times New Roman" w:cs="Times New Roman"/>
          <w:b/>
          <w:sz w:val="24"/>
          <w:szCs w:val="20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24"/>
          <w:szCs w:val="20"/>
          <w:lang w:val="bg-BG" w:eastAsia="bg-BG"/>
        </w:rPr>
        <w:t xml:space="preserve">ЧАСТ ВТОРА: ПРОЕКТНА ЧАСТ </w:t>
      </w: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bg-BG" w:eastAsia="bg-BG"/>
        </w:rPr>
      </w:pPr>
    </w:p>
    <w:p w:rsidR="00EA66FA" w:rsidRPr="00EA66FA" w:rsidRDefault="00EA66FA" w:rsidP="00EA66FA">
      <w:pPr>
        <w:spacing w:after="0" w:line="240" w:lineRule="exact"/>
        <w:ind w:left="1276" w:hanging="425"/>
        <w:rPr>
          <w:rFonts w:ascii="Times New Roman" w:eastAsia="Times New Roman" w:hAnsi="Times New Roman" w:cs="Times New Roman"/>
          <w:b/>
          <w:sz w:val="20"/>
          <w:szCs w:val="20"/>
          <w:lang w:val="bg-BG" w:eastAsia="bg-BG"/>
        </w:rPr>
      </w:pPr>
      <w:r w:rsidRPr="00EA66FA">
        <w:rPr>
          <w:rFonts w:ascii="Calibri" w:eastAsia="Times New Roman" w:hAnsi="Calibri" w:cs="Calibri"/>
          <w:b/>
          <w:sz w:val="32"/>
          <w:szCs w:val="20"/>
          <w:lang w:val="bg-BG" w:eastAsia="bg-BG"/>
        </w:rPr>
        <w:t>○</w:t>
      </w:r>
      <w:r w:rsidRPr="00EA66FA">
        <w:rPr>
          <w:rFonts w:ascii="Wingdings" w:eastAsia="Times New Roman" w:hAnsi="Wingdings" w:cs="Times New Roman"/>
          <w:b/>
          <w:sz w:val="32"/>
          <w:szCs w:val="20"/>
          <w:lang w:val="bg-BG" w:eastAsia="bg-BG"/>
        </w:rPr>
        <w:t></w:t>
      </w:r>
      <w:r w:rsidRPr="00EA66FA">
        <w:rPr>
          <w:rFonts w:ascii="Times New Roman" w:eastAsia="Times New Roman" w:hAnsi="Times New Roman" w:cs="Times New Roman"/>
          <w:b/>
          <w:lang w:val="bg-BG" w:eastAsia="bg-BG"/>
        </w:rPr>
        <w:t>организационно управление;</w:t>
      </w:r>
    </w:p>
    <w:p w:rsidR="00EA66FA" w:rsidRPr="00EA66FA" w:rsidRDefault="00EA66FA" w:rsidP="00EA66FA">
      <w:pPr>
        <w:spacing w:after="0" w:line="240" w:lineRule="exact"/>
        <w:ind w:left="1276" w:hanging="425"/>
        <w:rPr>
          <w:rFonts w:ascii="Times New Roman" w:eastAsia="Times New Roman" w:hAnsi="Times New Roman" w:cs="Times New Roman"/>
          <w:b/>
          <w:sz w:val="20"/>
          <w:szCs w:val="20"/>
          <w:lang w:val="bg-BG" w:eastAsia="bg-BG"/>
        </w:rPr>
      </w:pPr>
      <w:r w:rsidRPr="00EA66FA">
        <w:rPr>
          <w:rFonts w:ascii="Calibri" w:eastAsia="Times New Roman" w:hAnsi="Calibri" w:cs="Calibri"/>
          <w:b/>
          <w:sz w:val="32"/>
          <w:szCs w:val="20"/>
          <w:lang w:val="bg-BG" w:eastAsia="bg-BG"/>
        </w:rPr>
        <w:t>○</w:t>
      </w:r>
      <w:r w:rsidRPr="00EA66FA">
        <w:rPr>
          <w:rFonts w:ascii="Wingdings" w:eastAsia="Times New Roman" w:hAnsi="Wingdings" w:cs="Times New Roman"/>
          <w:b/>
          <w:sz w:val="32"/>
          <w:szCs w:val="20"/>
          <w:lang w:val="bg-BG" w:eastAsia="bg-BG"/>
        </w:rPr>
        <w:t></w:t>
      </w:r>
      <w:r w:rsidRPr="00EA66FA">
        <w:rPr>
          <w:rFonts w:ascii="Times New Roman" w:eastAsia="Times New Roman" w:hAnsi="Times New Roman" w:cs="Times New Roman"/>
          <w:b/>
          <w:lang w:val="bg-BG" w:eastAsia="bg-BG"/>
        </w:rPr>
        <w:t>производствено и операционно управление;</w:t>
      </w:r>
    </w:p>
    <w:p w:rsidR="00EA66FA" w:rsidRPr="00EA66FA" w:rsidRDefault="00EA66FA" w:rsidP="00EA66FA">
      <w:pPr>
        <w:spacing w:after="0" w:line="240" w:lineRule="exact"/>
        <w:ind w:left="1276" w:hanging="425"/>
        <w:rPr>
          <w:rFonts w:ascii="Times New Roman" w:eastAsia="Times New Roman" w:hAnsi="Times New Roman" w:cs="Times New Roman"/>
          <w:b/>
          <w:sz w:val="20"/>
          <w:szCs w:val="20"/>
          <w:lang w:val="bg-BG" w:eastAsia="bg-BG"/>
        </w:rPr>
      </w:pPr>
      <w:r w:rsidRPr="00EA66FA">
        <w:rPr>
          <w:rFonts w:ascii="Calibri" w:eastAsia="Times New Roman" w:hAnsi="Calibri" w:cs="Calibri"/>
          <w:b/>
          <w:color w:val="FF0000"/>
          <w:sz w:val="32"/>
          <w:szCs w:val="20"/>
          <w:lang w:val="bg-BG" w:eastAsia="bg-BG"/>
        </w:rPr>
        <w:t>○</w:t>
      </w:r>
      <w:r w:rsidRPr="00EA66FA">
        <w:rPr>
          <w:rFonts w:ascii="Wingdings" w:eastAsia="Times New Roman" w:hAnsi="Wingdings" w:cs="Times New Roman"/>
          <w:b/>
          <w:color w:val="FF0000"/>
          <w:sz w:val="32"/>
          <w:szCs w:val="20"/>
          <w:lang w:val="bg-BG" w:eastAsia="bg-BG"/>
        </w:rPr>
        <w:t></w:t>
      </w:r>
      <w:r w:rsidRPr="00EA66FA">
        <w:rPr>
          <w:rFonts w:ascii="Times New Roman" w:eastAsia="Times New Roman" w:hAnsi="Times New Roman" w:cs="Times New Roman"/>
          <w:b/>
          <w:lang w:val="bg-BG" w:eastAsia="bg-BG"/>
        </w:rPr>
        <w:t>управление на човешките ресурси;</w:t>
      </w:r>
    </w:p>
    <w:p w:rsidR="00EA66FA" w:rsidRPr="00EA66FA" w:rsidRDefault="00EA66FA" w:rsidP="00EA66FA">
      <w:pPr>
        <w:spacing w:after="0" w:line="240" w:lineRule="exact"/>
        <w:ind w:left="1276" w:hanging="425"/>
        <w:rPr>
          <w:rFonts w:ascii="Times New Roman" w:eastAsia="Times New Roman" w:hAnsi="Times New Roman" w:cs="Times New Roman"/>
          <w:b/>
          <w:sz w:val="20"/>
          <w:szCs w:val="20"/>
          <w:lang w:val="bg-BG" w:eastAsia="bg-BG"/>
        </w:rPr>
      </w:pPr>
      <w:r w:rsidRPr="00EA66FA">
        <w:rPr>
          <w:rFonts w:ascii="Calibri" w:eastAsia="Times New Roman" w:hAnsi="Calibri" w:cs="Calibri"/>
          <w:b/>
          <w:color w:val="FF0000"/>
          <w:sz w:val="32"/>
          <w:szCs w:val="20"/>
          <w:lang w:val="bg-BG" w:eastAsia="bg-BG"/>
        </w:rPr>
        <w:t>○</w:t>
      </w:r>
      <w:r w:rsidRPr="00EA66FA">
        <w:rPr>
          <w:rFonts w:ascii="Wingdings" w:eastAsia="Times New Roman" w:hAnsi="Wingdings" w:cs="Times New Roman"/>
          <w:b/>
          <w:color w:val="FF0000"/>
          <w:sz w:val="32"/>
          <w:szCs w:val="20"/>
          <w:lang w:val="bg-BG" w:eastAsia="bg-BG"/>
        </w:rPr>
        <w:t></w:t>
      </w:r>
      <w:r w:rsidRPr="00EA66FA">
        <w:rPr>
          <w:rFonts w:ascii="Times New Roman" w:eastAsia="Times New Roman" w:hAnsi="Times New Roman" w:cs="Times New Roman"/>
          <w:b/>
          <w:lang w:val="bg-BG" w:eastAsia="bg-BG"/>
        </w:rPr>
        <w:t>управление на иновациите;</w:t>
      </w:r>
    </w:p>
    <w:p w:rsidR="00EA66FA" w:rsidRPr="00EA66FA" w:rsidRDefault="00EA66FA" w:rsidP="00EA66FA">
      <w:pPr>
        <w:spacing w:after="0" w:line="240" w:lineRule="exact"/>
        <w:ind w:left="1276" w:hanging="425"/>
        <w:rPr>
          <w:rFonts w:ascii="Times New Roman" w:eastAsia="Times New Roman" w:hAnsi="Times New Roman" w:cs="Times New Roman"/>
          <w:b/>
          <w:sz w:val="20"/>
          <w:szCs w:val="20"/>
          <w:lang w:val="bg-BG" w:eastAsia="bg-BG"/>
        </w:rPr>
      </w:pPr>
      <w:r w:rsidRPr="00EA66FA">
        <w:rPr>
          <w:rFonts w:ascii="Calibri" w:eastAsia="Times New Roman" w:hAnsi="Calibri" w:cs="Calibri"/>
          <w:b/>
          <w:color w:val="FF0000"/>
          <w:sz w:val="32"/>
          <w:szCs w:val="20"/>
          <w:lang w:val="bg-BG" w:eastAsia="bg-BG"/>
        </w:rPr>
        <w:t>○</w:t>
      </w:r>
      <w:r w:rsidRPr="00EA66FA">
        <w:rPr>
          <w:rFonts w:ascii="Wingdings" w:eastAsia="Times New Roman" w:hAnsi="Wingdings" w:cs="Times New Roman"/>
          <w:b/>
          <w:color w:val="FF0000"/>
          <w:sz w:val="32"/>
          <w:szCs w:val="20"/>
          <w:lang w:val="bg-BG" w:eastAsia="bg-BG"/>
        </w:rPr>
        <w:t></w:t>
      </w:r>
      <w:r w:rsidRPr="00EA66FA">
        <w:rPr>
          <w:rFonts w:ascii="Times New Roman" w:eastAsia="Times New Roman" w:hAnsi="Times New Roman" w:cs="Times New Roman"/>
          <w:b/>
          <w:lang w:val="bg-BG" w:eastAsia="bg-BG"/>
        </w:rPr>
        <w:t>управление на маркетинга;</w:t>
      </w:r>
    </w:p>
    <w:p w:rsidR="00EA66FA" w:rsidRPr="00EA66FA" w:rsidRDefault="00EA66FA" w:rsidP="00EA66FA">
      <w:pPr>
        <w:spacing w:after="0" w:line="240" w:lineRule="exact"/>
        <w:ind w:left="1276" w:hanging="425"/>
        <w:rPr>
          <w:rFonts w:ascii="Times New Roman" w:eastAsia="Times New Roman" w:hAnsi="Times New Roman" w:cs="Times New Roman"/>
          <w:b/>
          <w:sz w:val="20"/>
          <w:szCs w:val="20"/>
          <w:lang w:val="bg-BG" w:eastAsia="bg-BG"/>
        </w:rPr>
      </w:pPr>
      <w:r w:rsidRPr="00EA66FA">
        <w:rPr>
          <w:rFonts w:ascii="Calibri" w:eastAsia="Times New Roman" w:hAnsi="Calibri" w:cs="Calibri"/>
          <w:b/>
          <w:sz w:val="32"/>
          <w:szCs w:val="20"/>
          <w:lang w:val="bg-BG" w:eastAsia="bg-BG"/>
        </w:rPr>
        <w:t>○</w:t>
      </w:r>
      <w:r w:rsidRPr="00EA66FA">
        <w:rPr>
          <w:rFonts w:ascii="Wingdings" w:eastAsia="Times New Roman" w:hAnsi="Wingdings" w:cs="Times New Roman"/>
          <w:b/>
          <w:sz w:val="32"/>
          <w:szCs w:val="20"/>
          <w:lang w:val="bg-BG" w:eastAsia="bg-BG"/>
        </w:rPr>
        <w:t></w:t>
      </w:r>
      <w:r w:rsidRPr="00EA66FA">
        <w:rPr>
          <w:rFonts w:ascii="Times New Roman" w:eastAsia="Times New Roman" w:hAnsi="Times New Roman" w:cs="Times New Roman"/>
          <w:b/>
          <w:lang w:val="bg-BG" w:eastAsia="bg-BG"/>
        </w:rPr>
        <w:t>стратегическо управление;</w:t>
      </w:r>
    </w:p>
    <w:p w:rsidR="00EA66FA" w:rsidRPr="00EA66FA" w:rsidRDefault="00EA66FA" w:rsidP="00EA66FA">
      <w:pPr>
        <w:spacing w:after="0" w:line="240" w:lineRule="exact"/>
        <w:ind w:left="1276" w:hanging="425"/>
        <w:rPr>
          <w:rFonts w:ascii="Times New Roman" w:eastAsia="Times New Roman" w:hAnsi="Times New Roman" w:cs="Times New Roman"/>
          <w:b/>
          <w:sz w:val="20"/>
          <w:szCs w:val="20"/>
          <w:lang w:val="bg-BG" w:eastAsia="bg-BG"/>
        </w:rPr>
      </w:pPr>
      <w:r w:rsidRPr="00EA66FA">
        <w:rPr>
          <w:rFonts w:ascii="Calibri" w:eastAsia="Times New Roman" w:hAnsi="Calibri" w:cs="Calibri"/>
          <w:b/>
          <w:sz w:val="32"/>
          <w:szCs w:val="20"/>
          <w:lang w:val="bg-BG" w:eastAsia="bg-BG"/>
        </w:rPr>
        <w:t>○</w:t>
      </w:r>
      <w:r w:rsidRPr="00EA66FA">
        <w:rPr>
          <w:rFonts w:ascii="Wingdings" w:eastAsia="Times New Roman" w:hAnsi="Wingdings" w:cs="Times New Roman"/>
          <w:b/>
          <w:sz w:val="32"/>
          <w:szCs w:val="20"/>
          <w:lang w:val="bg-BG" w:eastAsia="bg-BG"/>
        </w:rPr>
        <w:t></w:t>
      </w:r>
      <w:r w:rsidRPr="00EA66FA">
        <w:rPr>
          <w:rFonts w:ascii="Times New Roman" w:eastAsia="Times New Roman" w:hAnsi="Times New Roman" w:cs="Times New Roman"/>
          <w:b/>
          <w:sz w:val="20"/>
          <w:szCs w:val="20"/>
          <w:lang w:val="bg-BG" w:eastAsia="bg-BG"/>
        </w:rPr>
        <w:t>___________________________________________ .</w:t>
      </w: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bg-BG" w:eastAsia="bg-BG"/>
        </w:rPr>
      </w:pPr>
    </w:p>
    <w:p w:rsidR="00EA66FA" w:rsidRPr="00EA66FA" w:rsidRDefault="00EA66FA" w:rsidP="00EA66FA">
      <w:pPr>
        <w:keepNext/>
        <w:spacing w:after="0" w:line="240" w:lineRule="exact"/>
        <w:ind w:left="1276" w:hanging="709"/>
        <w:outlineLvl w:val="1"/>
        <w:rPr>
          <w:rFonts w:ascii="Times New Roman" w:eastAsia="Times New Roman" w:hAnsi="Times New Roman" w:cs="Times New Roman"/>
          <w:b/>
          <w:sz w:val="24"/>
          <w:szCs w:val="20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24"/>
          <w:szCs w:val="20"/>
          <w:lang w:val="bg-BG" w:eastAsia="bg-BG"/>
        </w:rPr>
        <w:t>ЧАСТ ТРЕТА: ОЧАКВАНИ ПОЛЗИ И ИКОНОМИЧЕСКА ОБОСНОВКА</w:t>
      </w: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28"/>
          <w:szCs w:val="20"/>
          <w:lang w:val="bg-BG" w:eastAsia="bg-BG"/>
        </w:rPr>
        <w:t>3.2.Графична част</w:t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>:</w:t>
      </w:r>
      <w:r w:rsidRPr="00EA66FA">
        <w:rPr>
          <w:rFonts w:ascii="Times New Roman" w:eastAsia="Times New Roman" w:hAnsi="Times New Roman" w:cs="Times New Roman"/>
          <w:sz w:val="18"/>
          <w:szCs w:val="18"/>
          <w:lang w:val="ru-RU" w:eastAsia="bg-BG"/>
        </w:rPr>
        <w:t xml:space="preserve"> </w:t>
      </w:r>
      <w:r w:rsidRPr="00EA66FA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>
            <wp:extent cx="185420" cy="18161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 xml:space="preserve"> 4, </w:t>
      </w:r>
      <w:r w:rsidRPr="00EA66FA">
        <w:rPr>
          <w:rFonts w:ascii="Wingdings" w:eastAsia="Times New Roman" w:hAnsi="Wingdings" w:cs="Times New Roman"/>
          <w:sz w:val="28"/>
          <w:szCs w:val="20"/>
          <w:lang w:val="bg-BG" w:eastAsia="bg-BG"/>
        </w:rPr>
        <w:t></w:t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 xml:space="preserve">5, </w:t>
      </w:r>
      <w:r w:rsidRPr="00EA66FA">
        <w:rPr>
          <w:rFonts w:ascii="Wingdings" w:eastAsia="Times New Roman" w:hAnsi="Wingdings" w:cs="Times New Roman"/>
          <w:sz w:val="28"/>
          <w:szCs w:val="20"/>
          <w:lang w:val="bg-BG" w:eastAsia="bg-BG"/>
        </w:rPr>
        <w:t></w:t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 xml:space="preserve">6, </w:t>
      </w:r>
      <w:r w:rsidRPr="00EA66FA">
        <w:rPr>
          <w:rFonts w:ascii="Wingdings" w:eastAsia="Times New Roman" w:hAnsi="Wingdings" w:cs="Times New Roman"/>
          <w:sz w:val="28"/>
          <w:szCs w:val="20"/>
          <w:lang w:val="bg-BG" w:eastAsia="bg-BG"/>
        </w:rPr>
        <w:t></w:t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 xml:space="preserve">7, </w:t>
      </w:r>
      <w:r w:rsidRPr="00EA66FA">
        <w:rPr>
          <w:rFonts w:ascii="Wingdings" w:eastAsia="Times New Roman" w:hAnsi="Wingdings" w:cs="Times New Roman"/>
          <w:sz w:val="28"/>
          <w:szCs w:val="20"/>
          <w:lang w:val="bg-BG" w:eastAsia="bg-BG"/>
        </w:rPr>
        <w:t></w:t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 xml:space="preserve">8 </w:t>
      </w:r>
      <w:r w:rsidRPr="00EA66FA">
        <w:rPr>
          <w:rFonts w:ascii="Times New Roman" w:eastAsia="Times New Roman" w:hAnsi="Times New Roman" w:cs="Times New Roman"/>
          <w:b/>
          <w:bCs/>
          <w:sz w:val="24"/>
          <w:szCs w:val="20"/>
          <w:lang w:val="bg-BG" w:eastAsia="bg-BG"/>
        </w:rPr>
        <w:t>формули</w:t>
      </w:r>
      <w:r w:rsidRPr="00EA66FA">
        <w:rPr>
          <w:rFonts w:ascii="Times New Roman" w:eastAsia="Times New Roman" w:hAnsi="Times New Roman" w:cs="Times New Roman"/>
          <w:sz w:val="24"/>
          <w:szCs w:val="20"/>
          <w:lang w:val="bg-BG" w:eastAsia="bg-BG"/>
        </w:rPr>
        <w:t xml:space="preserve">, </w:t>
      </w:r>
      <w:r w:rsidRPr="00EA66FA">
        <w:rPr>
          <w:rFonts w:ascii="Times New Roman" w:eastAsia="Times New Roman" w:hAnsi="Times New Roman" w:cs="Times New Roman"/>
          <w:b/>
          <w:bCs/>
          <w:sz w:val="24"/>
          <w:szCs w:val="20"/>
          <w:lang w:val="bg-BG" w:eastAsia="bg-BG"/>
        </w:rPr>
        <w:t>фигури</w:t>
      </w:r>
      <w:r w:rsidRPr="00EA66FA">
        <w:rPr>
          <w:rFonts w:ascii="Times New Roman" w:eastAsia="Times New Roman" w:hAnsi="Times New Roman" w:cs="Times New Roman"/>
          <w:sz w:val="24"/>
          <w:szCs w:val="20"/>
          <w:lang w:val="bg-BG" w:eastAsia="bg-BG"/>
        </w:rPr>
        <w:t xml:space="preserve">, </w:t>
      </w:r>
      <w:r w:rsidRPr="00EA66FA">
        <w:rPr>
          <w:rFonts w:ascii="Times New Roman" w:eastAsia="Times New Roman" w:hAnsi="Times New Roman" w:cs="Times New Roman"/>
          <w:b/>
          <w:bCs/>
          <w:sz w:val="24"/>
          <w:szCs w:val="20"/>
          <w:lang w:val="bg-BG" w:eastAsia="bg-BG"/>
        </w:rPr>
        <w:t>таблици</w:t>
      </w:r>
      <w:r w:rsidRPr="00EA66FA">
        <w:rPr>
          <w:rFonts w:ascii="Times New Roman" w:eastAsia="Times New Roman" w:hAnsi="Times New Roman" w:cs="Times New Roman"/>
          <w:sz w:val="24"/>
          <w:szCs w:val="20"/>
          <w:lang w:val="bg-BG" w:eastAsia="bg-BG"/>
        </w:rPr>
        <w:t xml:space="preserve"> и </w:t>
      </w:r>
      <w:r w:rsidRPr="00EA66FA">
        <w:rPr>
          <w:rFonts w:ascii="Times New Roman" w:eastAsia="Times New Roman" w:hAnsi="Times New Roman" w:cs="Times New Roman"/>
          <w:b/>
          <w:bCs/>
          <w:sz w:val="24"/>
          <w:szCs w:val="20"/>
          <w:lang w:val="bg-BG" w:eastAsia="bg-BG"/>
        </w:rPr>
        <w:t>чертежи</w:t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>.</w:t>
      </w: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bg-BG" w:eastAsia="bg-BG"/>
        </w:rPr>
      </w:pPr>
    </w:p>
    <w:p w:rsidR="00EA66FA" w:rsidRPr="00EA66FA" w:rsidRDefault="00EA66FA" w:rsidP="00EA66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28"/>
          <w:szCs w:val="20"/>
          <w:lang w:val="bg-BG" w:eastAsia="bg-BG"/>
        </w:rPr>
        <w:t>Срок за предаване</w:t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 xml:space="preserve">: от </w:t>
      </w:r>
      <w:r w:rsidRPr="00EA66FA">
        <w:rPr>
          <w:rFonts w:ascii="Times New Roman" w:eastAsia="Times New Roman" w:hAnsi="Times New Roman" w:cs="Times New Roman"/>
          <w:b/>
          <w:sz w:val="28"/>
          <w:szCs w:val="20"/>
          <w:lang w:val="bg-BG" w:eastAsia="bg-BG"/>
        </w:rPr>
        <w:t>28.11.2022</w:t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 xml:space="preserve"> година до </w:t>
      </w:r>
      <w:r w:rsidRPr="00EA66FA">
        <w:rPr>
          <w:rFonts w:ascii="Times New Roman" w:eastAsia="Times New Roman" w:hAnsi="Times New Roman" w:cs="Times New Roman"/>
          <w:b/>
          <w:sz w:val="28"/>
          <w:szCs w:val="20"/>
          <w:lang w:val="bg-BG" w:eastAsia="bg-BG"/>
        </w:rPr>
        <w:t>10.12.2022</w:t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 xml:space="preserve"> година.</w:t>
      </w: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bg-BG" w:eastAsia="bg-BG"/>
        </w:rPr>
      </w:pPr>
    </w:p>
    <w:p w:rsidR="00EA66FA" w:rsidRPr="00EA66FA" w:rsidRDefault="00EA66FA" w:rsidP="00EA66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sz w:val="28"/>
          <w:szCs w:val="20"/>
          <w:lang w:val="bg-BG" w:eastAsia="bg-BG"/>
        </w:rPr>
        <w:t>Срок за защита</w:t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 xml:space="preserve">: от </w:t>
      </w:r>
      <w:r w:rsidRPr="00EA66FA">
        <w:rPr>
          <w:rFonts w:ascii="Times New Roman" w:eastAsia="Times New Roman" w:hAnsi="Times New Roman" w:cs="Times New Roman"/>
          <w:b/>
          <w:bCs/>
          <w:sz w:val="28"/>
          <w:szCs w:val="20"/>
          <w:lang w:val="bg-BG" w:eastAsia="bg-BG"/>
        </w:rPr>
        <w:t>12.12.2022</w:t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 xml:space="preserve"> година до </w:t>
      </w:r>
      <w:r w:rsidRPr="00EA66FA">
        <w:rPr>
          <w:rFonts w:ascii="Times New Roman" w:eastAsia="Times New Roman" w:hAnsi="Times New Roman" w:cs="Times New Roman"/>
          <w:b/>
          <w:sz w:val="28"/>
          <w:szCs w:val="20"/>
          <w:lang w:val="bg-BG" w:eastAsia="bg-BG"/>
        </w:rPr>
        <w:t>23.12.2022</w:t>
      </w:r>
      <w:r w:rsidRPr="00EA66FA">
        <w:rPr>
          <w:rFonts w:ascii="Times New Roman" w:eastAsia="Times New Roman" w:hAnsi="Times New Roman" w:cs="Times New Roman"/>
          <w:sz w:val="28"/>
          <w:szCs w:val="20"/>
          <w:lang w:val="bg-BG" w:eastAsia="bg-BG"/>
        </w:rPr>
        <w:t xml:space="preserve"> година.</w:t>
      </w: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bg-BG" w:eastAsia="bg-BG"/>
        </w:rPr>
      </w:pPr>
    </w:p>
    <w:p w:rsidR="00EA66FA" w:rsidRPr="00EA66FA" w:rsidRDefault="00EA66FA" w:rsidP="00EA66F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bg-BG" w:eastAsia="bg-BG"/>
        </w:rPr>
      </w:pPr>
    </w:p>
    <w:p w:rsidR="00920C4A" w:rsidRPr="00EA66FA" w:rsidRDefault="00920C4A" w:rsidP="00920C4A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СОФИЯ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="00EA66FA" w:rsidRPr="00EA66F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Ръководител на проекта:________________________</w:t>
      </w:r>
    </w:p>
    <w:p w:rsidR="00EA66FA" w:rsidRPr="00EA66FA" w:rsidRDefault="00EA66FA" w:rsidP="00EA66FA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EA66F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15.10.2022</w:t>
      </w:r>
      <w:r w:rsidRPr="00EA66F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г.</w:t>
      </w:r>
      <w:r w:rsidRPr="00EA66F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EA66F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EA66F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EA66F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EA66F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EA66F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EA66F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EA66F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  <w:t>(</w:t>
      </w:r>
      <w:r w:rsidRPr="00EA66F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g-BG" w:eastAsia="bg-BG"/>
        </w:rPr>
        <w:t>гл. ас. д-р инж. Ваня Иванова</w:t>
      </w:r>
      <w:r w:rsidRPr="00EA66F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)</w:t>
      </w:r>
    </w:p>
    <w:p w:rsidR="003E7F40" w:rsidRDefault="003E7F40">
      <w:bookmarkStart w:id="0" w:name="_GoBack"/>
      <w:bookmarkEnd w:id="0"/>
    </w:p>
    <w:sectPr w:rsidR="003E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9A9"/>
    <w:multiLevelType w:val="multilevel"/>
    <w:tmpl w:val="8D0CA364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A712C1"/>
    <w:multiLevelType w:val="hybridMultilevel"/>
    <w:tmpl w:val="425AE008"/>
    <w:lvl w:ilvl="0" w:tplc="040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F0"/>
    <w:rsid w:val="002B18F0"/>
    <w:rsid w:val="003E7F40"/>
    <w:rsid w:val="00920C4A"/>
    <w:rsid w:val="00EA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04E6"/>
  <w15:chartTrackingRefBased/>
  <w15:docId w15:val="{D116A841-AA99-4C57-8C95-D9020B35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3</cp:revision>
  <dcterms:created xsi:type="dcterms:W3CDTF">2022-12-01T20:30:00Z</dcterms:created>
  <dcterms:modified xsi:type="dcterms:W3CDTF">2022-12-04T19:09:00Z</dcterms:modified>
</cp:coreProperties>
</file>