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54" w:rsidRDefault="00075D36" w:rsidP="00075D36">
      <w:pPr>
        <w:rPr>
          <w:sz w:val="28"/>
        </w:rPr>
      </w:pPr>
      <w:r w:rsidRPr="00D90848">
        <w:rPr>
          <w:sz w:val="28"/>
        </w:rPr>
        <w:object w:dxaOrig="16612" w:dyaOrig="2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75.15pt" o:ole="">
            <v:imagedata r:id="rId5" o:title=""/>
          </v:shape>
          <o:OLEObject Type="Embed" ProgID="Visio.Drawing.11" ShapeID="_x0000_i1025" DrawAspect="Content" ObjectID="_1742760667" r:id="rId6"/>
        </w:object>
      </w:r>
    </w:p>
    <w:p w:rsidR="00075D36" w:rsidRDefault="00075D36" w:rsidP="00075D36">
      <w:pPr>
        <w:rPr>
          <w:sz w:val="28"/>
        </w:rPr>
      </w:pPr>
    </w:p>
    <w:p w:rsidR="00075D36" w:rsidRPr="002B2223" w:rsidRDefault="00075D36" w:rsidP="00075D36">
      <w:pPr>
        <w:jc w:val="center"/>
        <w:rPr>
          <w:b/>
          <w:sz w:val="52"/>
          <w:lang w:val="bg-BG"/>
        </w:rPr>
      </w:pPr>
      <w:r w:rsidRPr="002B2223">
        <w:rPr>
          <w:b/>
          <w:sz w:val="52"/>
          <w:lang w:val="bg-BG"/>
        </w:rPr>
        <w:t xml:space="preserve">Изпитна работа </w:t>
      </w:r>
    </w:p>
    <w:p w:rsidR="002B2223" w:rsidRPr="002B2223" w:rsidRDefault="002B2223" w:rsidP="00075D36">
      <w:pPr>
        <w:jc w:val="center"/>
        <w:rPr>
          <w:b/>
          <w:sz w:val="52"/>
          <w:lang w:val="bg-BG"/>
        </w:rPr>
      </w:pPr>
    </w:p>
    <w:p w:rsidR="00075D36" w:rsidRPr="002B2223" w:rsidRDefault="00075D36" w:rsidP="00075D36">
      <w:pPr>
        <w:jc w:val="center"/>
        <w:rPr>
          <w:b/>
          <w:sz w:val="52"/>
          <w:lang w:val="bg-BG"/>
        </w:rPr>
      </w:pPr>
      <w:r w:rsidRPr="002B2223">
        <w:rPr>
          <w:b/>
          <w:sz w:val="52"/>
          <w:lang w:val="bg-BG"/>
        </w:rPr>
        <w:t xml:space="preserve">по </w:t>
      </w:r>
    </w:p>
    <w:p w:rsidR="002B2223" w:rsidRPr="002B2223" w:rsidRDefault="002B2223" w:rsidP="00075D36">
      <w:pPr>
        <w:jc w:val="center"/>
        <w:rPr>
          <w:b/>
          <w:sz w:val="52"/>
          <w:lang w:val="bg-BG"/>
        </w:rPr>
      </w:pPr>
    </w:p>
    <w:p w:rsidR="00075D36" w:rsidRPr="002B2223" w:rsidRDefault="00075D36" w:rsidP="00075D36">
      <w:pPr>
        <w:jc w:val="center"/>
        <w:rPr>
          <w:b/>
          <w:sz w:val="52"/>
          <w:lang w:val="bg-BG"/>
        </w:rPr>
      </w:pPr>
      <w:r w:rsidRPr="002B2223">
        <w:rPr>
          <w:b/>
          <w:sz w:val="52"/>
          <w:lang w:val="bg-BG"/>
        </w:rPr>
        <w:t>Иновационен мениджмънт</w:t>
      </w:r>
    </w:p>
    <w:p w:rsidR="002B2223" w:rsidRDefault="002B2223" w:rsidP="00075D36">
      <w:pPr>
        <w:jc w:val="center"/>
        <w:rPr>
          <w:b/>
          <w:sz w:val="44"/>
          <w:lang w:val="bg-BG"/>
        </w:rPr>
      </w:pPr>
    </w:p>
    <w:p w:rsidR="00075D36" w:rsidRPr="00075D36" w:rsidRDefault="00075D36" w:rsidP="00075D36">
      <w:pPr>
        <w:jc w:val="center"/>
        <w:rPr>
          <w:b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3868"/>
        <w:gridCol w:w="1034"/>
        <w:gridCol w:w="515"/>
        <w:gridCol w:w="738"/>
        <w:gridCol w:w="1707"/>
      </w:tblGrid>
      <w:tr w:rsidR="00075D36" w:rsidRPr="00EA66FA" w:rsidTr="00DE2FF8">
        <w:tc>
          <w:tcPr>
            <w:tcW w:w="1515" w:type="dxa"/>
            <w:shd w:val="clear" w:color="auto" w:fill="auto"/>
          </w:tcPr>
          <w:p w:rsidR="00075D36" w:rsidRPr="002B2223" w:rsidRDefault="00075D36" w:rsidP="00DE2FF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</w:pPr>
            <w:r w:rsidRPr="002B2223">
              <w:rPr>
                <w:rFonts w:ascii="Times New Roman" w:eastAsia="Times New Roman" w:hAnsi="Times New Roman" w:cs="Times New Roman"/>
                <w:b/>
                <w:bCs/>
                <w:sz w:val="28"/>
                <w:lang w:val="bg-BG" w:eastAsia="bg-BG"/>
              </w:rPr>
              <w:t>на студента:</w:t>
            </w:r>
          </w:p>
        </w:tc>
        <w:tc>
          <w:tcPr>
            <w:tcW w:w="4830" w:type="dxa"/>
            <w:shd w:val="clear" w:color="auto" w:fill="auto"/>
          </w:tcPr>
          <w:p w:rsidR="00075D36" w:rsidRPr="002B2223" w:rsidRDefault="00075D36" w:rsidP="00DE2FF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</w:pPr>
            <w:r w:rsidRPr="002B2223"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  <w:t>Николай Георгиев Синоров</w:t>
            </w:r>
          </w:p>
        </w:tc>
        <w:tc>
          <w:tcPr>
            <w:tcW w:w="567" w:type="dxa"/>
            <w:shd w:val="clear" w:color="auto" w:fill="auto"/>
          </w:tcPr>
          <w:p w:rsidR="00075D36" w:rsidRPr="002B2223" w:rsidRDefault="00075D36" w:rsidP="00DE2FF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</w:pPr>
            <w:r w:rsidRPr="002B2223">
              <w:rPr>
                <w:rFonts w:ascii="Times New Roman" w:eastAsia="Times New Roman" w:hAnsi="Times New Roman" w:cs="Times New Roman"/>
                <w:b/>
                <w:bCs/>
                <w:sz w:val="28"/>
                <w:lang w:val="bg-BG" w:eastAsia="bg-BG"/>
              </w:rPr>
              <w:t>група:</w:t>
            </w:r>
          </w:p>
        </w:tc>
        <w:tc>
          <w:tcPr>
            <w:tcW w:w="522" w:type="dxa"/>
            <w:shd w:val="clear" w:color="auto" w:fill="auto"/>
          </w:tcPr>
          <w:p w:rsidR="00075D36" w:rsidRPr="002B2223" w:rsidRDefault="00075D36" w:rsidP="00DE2FF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lang w:val="bg-BG" w:eastAsia="bg-BG"/>
              </w:rPr>
            </w:pPr>
            <w:r w:rsidRPr="002B22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lang w:val="bg-BG" w:eastAsia="bg-BG"/>
              </w:rPr>
              <w:t>55</w:t>
            </w:r>
          </w:p>
        </w:tc>
        <w:tc>
          <w:tcPr>
            <w:tcW w:w="627" w:type="dxa"/>
            <w:shd w:val="clear" w:color="auto" w:fill="auto"/>
          </w:tcPr>
          <w:p w:rsidR="00075D36" w:rsidRPr="002B2223" w:rsidRDefault="00075D36" w:rsidP="00DE2FF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</w:pPr>
            <w:r w:rsidRPr="002B2223">
              <w:rPr>
                <w:rFonts w:ascii="Times New Roman" w:eastAsia="Times New Roman" w:hAnsi="Times New Roman" w:cs="Times New Roman"/>
                <w:b/>
                <w:bCs/>
                <w:sz w:val="28"/>
                <w:lang w:val="bg-BG" w:eastAsia="bg-BG"/>
              </w:rPr>
              <w:t>Ф№</w:t>
            </w:r>
          </w:p>
        </w:tc>
        <w:tc>
          <w:tcPr>
            <w:tcW w:w="1794" w:type="dxa"/>
            <w:shd w:val="clear" w:color="auto" w:fill="auto"/>
          </w:tcPr>
          <w:p w:rsidR="00075D36" w:rsidRPr="002B2223" w:rsidRDefault="00075D36" w:rsidP="00DE2FF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</w:pPr>
            <w:r w:rsidRPr="002B2223">
              <w:rPr>
                <w:rFonts w:ascii="Times New Roman" w:eastAsia="Times New Roman" w:hAnsi="Times New Roman" w:cs="Times New Roman"/>
                <w:sz w:val="28"/>
                <w:lang w:val="bg-BG" w:eastAsia="bg-BG"/>
              </w:rPr>
              <w:t>161219049</w:t>
            </w:r>
          </w:p>
        </w:tc>
      </w:tr>
    </w:tbl>
    <w:p w:rsidR="00075D36" w:rsidRDefault="00075D36" w:rsidP="00075D36">
      <w:pPr>
        <w:jc w:val="center"/>
        <w:rPr>
          <w:b/>
          <w:sz w:val="28"/>
        </w:rPr>
      </w:pPr>
    </w:p>
    <w:p w:rsidR="00C7268F" w:rsidRPr="00C7268F" w:rsidRDefault="00C7268F" w:rsidP="00C7268F">
      <w:pPr>
        <w:jc w:val="center"/>
        <w:rPr>
          <w:sz w:val="36"/>
          <w:lang w:val="bg-BG"/>
        </w:rPr>
      </w:pPr>
      <w:r w:rsidRPr="00C7268F">
        <w:rPr>
          <w:sz w:val="36"/>
          <w:lang w:val="bg-BG"/>
        </w:rPr>
        <w:t>Специалност: Индустриален мениджмънт</w:t>
      </w:r>
    </w:p>
    <w:p w:rsidR="00075D36" w:rsidRDefault="00075D36" w:rsidP="00075D36">
      <w:pPr>
        <w:jc w:val="center"/>
        <w:rPr>
          <w:b/>
          <w:sz w:val="28"/>
        </w:rPr>
      </w:pPr>
    </w:p>
    <w:p w:rsidR="00075D36" w:rsidRDefault="00075D36" w:rsidP="002B2223">
      <w:pPr>
        <w:rPr>
          <w:b/>
          <w:sz w:val="28"/>
        </w:rPr>
      </w:pPr>
    </w:p>
    <w:p w:rsidR="00C7268F" w:rsidRPr="00C7268F" w:rsidRDefault="00C7268F" w:rsidP="00C7268F">
      <w:pPr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                                        </w:t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Ръководител на проекта:________________________</w:t>
      </w:r>
    </w:p>
    <w:p w:rsidR="00C7268F" w:rsidRPr="00C7268F" w:rsidRDefault="00C7268F" w:rsidP="00C7268F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        </w:t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>(</w:t>
      </w:r>
      <w:r w:rsidRPr="00C726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 w:eastAsia="bg-BG"/>
        </w:rPr>
        <w:t>гл. ас. д-р инж. Димчо Димов</w:t>
      </w:r>
      <w:r w:rsidRPr="00C7268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)</w:t>
      </w:r>
    </w:p>
    <w:p w:rsidR="00075D36" w:rsidRPr="00C7268F" w:rsidRDefault="00075D36" w:rsidP="00075D36">
      <w:pPr>
        <w:jc w:val="center"/>
        <w:rPr>
          <w:b/>
          <w:sz w:val="28"/>
          <w:lang w:val="bg-BG"/>
        </w:rPr>
      </w:pPr>
    </w:p>
    <w:p w:rsidR="00075D36" w:rsidRDefault="00075D36" w:rsidP="00C7268F">
      <w:pPr>
        <w:rPr>
          <w:b/>
          <w:sz w:val="28"/>
        </w:rPr>
      </w:pPr>
    </w:p>
    <w:p w:rsidR="00075D36" w:rsidRDefault="00075D36" w:rsidP="00075D36">
      <w:pPr>
        <w:spacing w:after="0"/>
        <w:rPr>
          <w:sz w:val="24"/>
          <w:szCs w:val="24"/>
        </w:rPr>
      </w:pPr>
      <w:r>
        <w:rPr>
          <w:b/>
          <w:sz w:val="28"/>
        </w:rPr>
        <w:t xml:space="preserve">                                                                    </w:t>
      </w:r>
      <w:r>
        <w:rPr>
          <w:sz w:val="24"/>
          <w:szCs w:val="24"/>
        </w:rPr>
        <w:t>СОФИЯ</w:t>
      </w:r>
    </w:p>
    <w:p w:rsidR="00075D36" w:rsidRPr="00480194" w:rsidRDefault="00075D36" w:rsidP="00075D36">
      <w:pPr>
        <w:spacing w:after="0"/>
        <w:ind w:left="3600" w:right="-284"/>
        <w:rPr>
          <w:sz w:val="24"/>
          <w:szCs w:val="24"/>
        </w:rPr>
      </w:pPr>
      <w:r>
        <w:rPr>
          <w:bCs/>
          <w:sz w:val="24"/>
          <w:szCs w:val="24"/>
          <w:lang w:val="bg-BG"/>
        </w:rPr>
        <w:t xml:space="preserve">         </w:t>
      </w:r>
      <w:r w:rsidR="009A12FA">
        <w:rPr>
          <w:bCs/>
          <w:sz w:val="24"/>
          <w:szCs w:val="24"/>
        </w:rPr>
        <w:t>23</w:t>
      </w:r>
      <w:r w:rsidRPr="00480194">
        <w:rPr>
          <w:bCs/>
          <w:sz w:val="24"/>
          <w:szCs w:val="24"/>
        </w:rPr>
        <w:t>.</w:t>
      </w:r>
      <w:r w:rsidR="009A12FA">
        <w:rPr>
          <w:bCs/>
          <w:sz w:val="24"/>
          <w:szCs w:val="24"/>
        </w:rPr>
        <w:t>01</w:t>
      </w:r>
      <w:r w:rsidRPr="00480194">
        <w:rPr>
          <w:bCs/>
          <w:sz w:val="24"/>
          <w:szCs w:val="24"/>
        </w:rPr>
        <w:t>.2022</w:t>
      </w:r>
      <w:r w:rsidRPr="00480194">
        <w:rPr>
          <w:sz w:val="24"/>
          <w:szCs w:val="24"/>
        </w:rPr>
        <w:t xml:space="preserve"> г.</w:t>
      </w:r>
    </w:p>
    <w:p w:rsidR="00075D36" w:rsidRDefault="007F5AED" w:rsidP="00075D36">
      <w:pPr>
        <w:jc w:val="center"/>
        <w:rPr>
          <w:b/>
          <w:sz w:val="44"/>
          <w:lang w:val="bg-BG"/>
        </w:rPr>
      </w:pPr>
      <w:r w:rsidRPr="007F5AED">
        <w:rPr>
          <w:b/>
          <w:sz w:val="44"/>
          <w:lang w:val="bg-BG"/>
        </w:rPr>
        <w:lastRenderedPageBreak/>
        <w:t>Задача 1</w:t>
      </w:r>
    </w:p>
    <w:p w:rsidR="007F5AED" w:rsidRDefault="007F5AED" w:rsidP="007F5AED">
      <w:pPr>
        <w:rPr>
          <w:b/>
          <w:sz w:val="44"/>
          <w:lang w:val="bg-BG"/>
        </w:rPr>
      </w:pPr>
    </w:p>
    <w:p w:rsidR="007F5AED" w:rsidRPr="009B6C4E" w:rsidRDefault="009B6C4E" w:rsidP="009B6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Предприятие </w:t>
      </w:r>
      <w:r w:rsidRPr="009B6C4E">
        <w:rPr>
          <w:rFonts w:ascii="Times New Roman" w:hAnsi="Times New Roman" w:cs="Times New Roman"/>
          <w:sz w:val="28"/>
          <w:lang w:val="bg-BG"/>
        </w:rPr>
        <w:t>„Тайбрейк Сълюшънс Лимитед – Клон България“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9B6C4E">
        <w:rPr>
          <w:rFonts w:ascii="Times New Roman" w:hAnsi="Times New Roman" w:cs="Times New Roman"/>
          <w:sz w:val="28"/>
        </w:rPr>
        <w:t>Tiebreak Solutions</w:t>
      </w:r>
      <w:r w:rsidR="00F94682">
        <w:rPr>
          <w:rFonts w:ascii="Times New Roman" w:hAnsi="Times New Roman" w:cs="Times New Roman"/>
          <w:sz w:val="28"/>
          <w:lang w:val="bg-BG"/>
        </w:rPr>
        <w:t xml:space="preserve"> </w:t>
      </w:r>
      <w:r w:rsidR="00F94682">
        <w:rPr>
          <w:rFonts w:ascii="Times New Roman" w:hAnsi="Times New Roman" w:cs="Times New Roman"/>
          <w:sz w:val="28"/>
        </w:rPr>
        <w:t>Ltd.</w:t>
      </w:r>
    </w:p>
    <w:p w:rsidR="009B6C4E" w:rsidRDefault="009B6C4E" w:rsidP="009B6C4E">
      <w:pPr>
        <w:rPr>
          <w:rFonts w:ascii="Times New Roman" w:hAnsi="Times New Roman" w:cs="Times New Roman"/>
          <w:sz w:val="28"/>
          <w:lang w:val="bg-BG"/>
        </w:rPr>
      </w:pPr>
    </w:p>
    <w:p w:rsidR="009B6C4E" w:rsidRDefault="009B6C4E" w:rsidP="009B6C4E">
      <w:pPr>
        <w:rPr>
          <w:rFonts w:ascii="Times New Roman" w:hAnsi="Times New Roman" w:cs="Times New Roman"/>
          <w:sz w:val="28"/>
          <w:lang w:val="bg-BG"/>
        </w:rPr>
      </w:pPr>
    </w:p>
    <w:p w:rsidR="009B6C4E" w:rsidRPr="009B6C4E" w:rsidRDefault="009B6C4E" w:rsidP="009B6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</w:t>
      </w:r>
      <w:r w:rsidRPr="009B6C4E">
        <w:rPr>
          <w:rFonts w:ascii="Times New Roman" w:hAnsi="Times New Roman" w:cs="Times New Roman"/>
          <w:sz w:val="28"/>
        </w:rPr>
        <w:t>нализ</w:t>
      </w:r>
      <w:proofErr w:type="spellEnd"/>
      <w:r w:rsidRPr="009B6C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6C4E">
        <w:rPr>
          <w:rFonts w:ascii="Times New Roman" w:hAnsi="Times New Roman" w:cs="Times New Roman"/>
          <w:sz w:val="28"/>
        </w:rPr>
        <w:t>на</w:t>
      </w:r>
      <w:proofErr w:type="spellEnd"/>
      <w:r w:rsidRPr="009B6C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6C4E">
        <w:rPr>
          <w:rFonts w:ascii="Times New Roman" w:hAnsi="Times New Roman" w:cs="Times New Roman"/>
          <w:sz w:val="28"/>
        </w:rPr>
        <w:t>настоящото</w:t>
      </w:r>
      <w:proofErr w:type="spellEnd"/>
      <w:r w:rsidRPr="009B6C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6C4E">
        <w:rPr>
          <w:rFonts w:ascii="Times New Roman" w:hAnsi="Times New Roman" w:cs="Times New Roman"/>
          <w:sz w:val="28"/>
        </w:rPr>
        <w:t>състояние</w:t>
      </w:r>
      <w:proofErr w:type="spellEnd"/>
      <w:r w:rsidRPr="009B6C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6C4E">
        <w:rPr>
          <w:rFonts w:ascii="Times New Roman" w:hAnsi="Times New Roman" w:cs="Times New Roman"/>
          <w:sz w:val="28"/>
        </w:rPr>
        <w:t>на</w:t>
      </w:r>
      <w:proofErr w:type="spellEnd"/>
      <w:r w:rsidRPr="009B6C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6C4E">
        <w:rPr>
          <w:rFonts w:ascii="Times New Roman" w:hAnsi="Times New Roman" w:cs="Times New Roman"/>
          <w:sz w:val="28"/>
        </w:rPr>
        <w:t>иновационната</w:t>
      </w:r>
      <w:proofErr w:type="spellEnd"/>
      <w:r w:rsidRPr="009B6C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6C4E">
        <w:rPr>
          <w:rFonts w:ascii="Times New Roman" w:hAnsi="Times New Roman" w:cs="Times New Roman"/>
          <w:sz w:val="28"/>
        </w:rPr>
        <w:t>дейност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g-BG"/>
        </w:rPr>
        <w:t xml:space="preserve">на </w:t>
      </w:r>
      <w:r w:rsidRPr="009B6C4E">
        <w:rPr>
          <w:rFonts w:ascii="Times New Roman" w:hAnsi="Times New Roman" w:cs="Times New Roman"/>
          <w:sz w:val="28"/>
          <w:lang w:val="bg-BG"/>
        </w:rPr>
        <w:t>„Тайбрейк Сълюшънс Лимитед</w:t>
      </w:r>
      <w:r>
        <w:rPr>
          <w:rFonts w:ascii="Times New Roman" w:hAnsi="Times New Roman" w:cs="Times New Roman"/>
          <w:sz w:val="28"/>
          <w:lang w:val="bg-BG"/>
        </w:rPr>
        <w:t>“.</w:t>
      </w:r>
    </w:p>
    <w:p w:rsidR="009B6C4E" w:rsidRDefault="009B6C4E" w:rsidP="009B6C4E">
      <w:pPr>
        <w:pStyle w:val="ListParagraph"/>
        <w:ind w:left="360"/>
        <w:rPr>
          <w:rFonts w:ascii="Times New Roman" w:hAnsi="Times New Roman" w:cs="Times New Roman"/>
          <w:sz w:val="28"/>
          <w:lang w:val="bg-BG"/>
        </w:rPr>
      </w:pPr>
    </w:p>
    <w:p w:rsidR="009B6C4E" w:rsidRDefault="009B6C4E" w:rsidP="009B6C4E">
      <w:pPr>
        <w:rPr>
          <w:rFonts w:ascii="Times New Roman" w:hAnsi="Times New Roman" w:cs="Times New Roman"/>
          <w:sz w:val="28"/>
          <w:lang w:val="bg-BG"/>
        </w:rPr>
      </w:pPr>
      <w:r w:rsidRPr="009B6C4E">
        <w:rPr>
          <w:rFonts w:ascii="Times New Roman" w:hAnsi="Times New Roman" w:cs="Times New Roman"/>
          <w:i/>
          <w:sz w:val="28"/>
          <w:u w:val="single"/>
          <w:lang w:val="bg-BG"/>
        </w:rPr>
        <w:t>Въпрос №1</w:t>
      </w:r>
      <w:r>
        <w:rPr>
          <w:rFonts w:ascii="Times New Roman" w:hAnsi="Times New Roman" w:cs="Times New Roman"/>
          <w:sz w:val="28"/>
          <w:lang w:val="bg-BG"/>
        </w:rPr>
        <w:t xml:space="preserve">: </w:t>
      </w:r>
      <w:r w:rsidRPr="009B6C4E">
        <w:rPr>
          <w:rFonts w:ascii="Times New Roman" w:hAnsi="Times New Roman" w:cs="Times New Roman"/>
          <w:sz w:val="28"/>
          <w:lang w:val="bg-BG"/>
        </w:rPr>
        <w:t xml:space="preserve">Какви са визията, мисията и ценностите на </w:t>
      </w:r>
      <w:r>
        <w:rPr>
          <w:rFonts w:ascii="Times New Roman" w:hAnsi="Times New Roman" w:cs="Times New Roman"/>
          <w:sz w:val="28"/>
          <w:lang w:val="bg-BG"/>
        </w:rPr>
        <w:t xml:space="preserve">предприятието? Какви насоки за </w:t>
      </w:r>
      <w:r w:rsidRPr="009B6C4E">
        <w:rPr>
          <w:rFonts w:ascii="Times New Roman" w:hAnsi="Times New Roman" w:cs="Times New Roman"/>
          <w:sz w:val="28"/>
          <w:lang w:val="bg-BG"/>
        </w:rPr>
        <w:t>бъдещото развитие на предприятието може да о</w:t>
      </w:r>
      <w:r>
        <w:rPr>
          <w:rFonts w:ascii="Times New Roman" w:hAnsi="Times New Roman" w:cs="Times New Roman"/>
          <w:sz w:val="28"/>
          <w:lang w:val="bg-BG"/>
        </w:rPr>
        <w:t xml:space="preserve">пределите в резултат на техния </w:t>
      </w:r>
      <w:r w:rsidRPr="009B6C4E">
        <w:rPr>
          <w:rFonts w:ascii="Times New Roman" w:hAnsi="Times New Roman" w:cs="Times New Roman"/>
          <w:sz w:val="28"/>
          <w:lang w:val="bg-BG"/>
        </w:rPr>
        <w:t>анализ?</w:t>
      </w:r>
    </w:p>
    <w:p w:rsidR="007031BD" w:rsidRDefault="007031BD" w:rsidP="009B6C4E">
      <w:pPr>
        <w:rPr>
          <w:rFonts w:ascii="Times New Roman" w:hAnsi="Times New Roman" w:cs="Times New Roman"/>
          <w:sz w:val="28"/>
          <w:lang w:val="bg-BG"/>
        </w:rPr>
      </w:pPr>
    </w:p>
    <w:p w:rsidR="004D0F7A" w:rsidRDefault="007F3501" w:rsidP="007F3501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7F3501">
        <w:rPr>
          <w:rFonts w:ascii="Times New Roman" w:hAnsi="Times New Roman" w:cs="Times New Roman"/>
          <w:sz w:val="28"/>
          <w:lang w:val="bg-BG"/>
        </w:rPr>
        <w:t>Визията на една организация е какво тя иска да постигне и в какво се стреми да се превърне.</w:t>
      </w:r>
      <w:r w:rsidR="004D0F7A">
        <w:rPr>
          <w:rFonts w:ascii="Times New Roman" w:hAnsi="Times New Roman" w:cs="Times New Roman"/>
          <w:sz w:val="28"/>
          <w:lang w:val="bg-BG"/>
        </w:rPr>
        <w:t xml:space="preserve"> Визията на предприятието е </w:t>
      </w:r>
      <w:r>
        <w:rPr>
          <w:rFonts w:ascii="Times New Roman" w:hAnsi="Times New Roman" w:cs="Times New Roman"/>
          <w:sz w:val="28"/>
          <w:lang w:val="bg-BG"/>
        </w:rPr>
        <w:t>да разработи</w:t>
      </w:r>
      <w:r w:rsidRPr="007F3501">
        <w:rPr>
          <w:rFonts w:ascii="Times New Roman" w:hAnsi="Times New Roman" w:cs="Times New Roman"/>
          <w:sz w:val="28"/>
          <w:lang w:val="bg-BG"/>
        </w:rPr>
        <w:t xml:space="preserve"> мощна платформа за онлайн търговия, която се </w:t>
      </w:r>
      <w:r>
        <w:rPr>
          <w:rFonts w:ascii="Times New Roman" w:hAnsi="Times New Roman" w:cs="Times New Roman"/>
          <w:sz w:val="28"/>
          <w:lang w:val="bg-BG"/>
        </w:rPr>
        <w:t>използва от клиенти от цял свят, която в много скоро време ще бъде готова и ще бъде пусната.</w:t>
      </w:r>
    </w:p>
    <w:p w:rsidR="00324223" w:rsidRPr="007F3501" w:rsidRDefault="00324223" w:rsidP="007F3501">
      <w:pPr>
        <w:rPr>
          <w:rFonts w:ascii="Times New Roman" w:hAnsi="Times New Roman" w:cs="Times New Roman"/>
          <w:sz w:val="28"/>
          <w:lang w:val="bg-BG"/>
        </w:rPr>
      </w:pPr>
    </w:p>
    <w:p w:rsidR="004D0F7A" w:rsidRDefault="004D0F7A" w:rsidP="004D0F7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Pr="004D0F7A">
        <w:rPr>
          <w:rFonts w:ascii="Times New Roman" w:hAnsi="Times New Roman" w:cs="Times New Roman"/>
          <w:sz w:val="28"/>
          <w:lang w:val="bg-BG"/>
        </w:rPr>
        <w:t>Мисията на една организация е смисълът, поради която тя съществува и нейните фундаментални цели.</w:t>
      </w:r>
    </w:p>
    <w:p w:rsidR="00324223" w:rsidRDefault="00324223" w:rsidP="004D0F7A">
      <w:pPr>
        <w:rPr>
          <w:rFonts w:ascii="Times New Roman" w:hAnsi="Times New Roman" w:cs="Times New Roman"/>
          <w:sz w:val="28"/>
          <w:lang w:val="bg-BG"/>
        </w:rPr>
      </w:pPr>
    </w:p>
    <w:p w:rsidR="00662209" w:rsidRDefault="004D0F7A" w:rsidP="00662209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662209">
        <w:rPr>
          <w:rFonts w:ascii="Times New Roman" w:hAnsi="Times New Roman" w:cs="Times New Roman"/>
          <w:sz w:val="28"/>
          <w:lang w:val="bg-BG"/>
        </w:rPr>
        <w:t xml:space="preserve">Мисията на предприятието е да увеличи своите предлагани услуги, понеже през </w:t>
      </w:r>
      <w:proofErr w:type="spellStart"/>
      <w:r w:rsidR="00662209">
        <w:rPr>
          <w:rFonts w:ascii="Times New Roman" w:hAnsi="Times New Roman" w:cs="Times New Roman"/>
          <w:sz w:val="28"/>
        </w:rPr>
        <w:t>изминалата</w:t>
      </w:r>
      <w:proofErr w:type="spellEnd"/>
      <w:r w:rsidR="00662209">
        <w:rPr>
          <w:rFonts w:ascii="Times New Roman" w:hAnsi="Times New Roman" w:cs="Times New Roman"/>
          <w:sz w:val="28"/>
        </w:rPr>
        <w:t xml:space="preserve"> 2022</w:t>
      </w:r>
      <w:r w:rsidR="00662209" w:rsidRPr="00662209">
        <w:rPr>
          <w:rFonts w:ascii="Times New Roman" w:hAnsi="Times New Roman" w:cs="Times New Roman"/>
          <w:sz w:val="28"/>
        </w:rPr>
        <w:t xml:space="preserve">г. </w:t>
      </w:r>
      <w:proofErr w:type="spellStart"/>
      <w:proofErr w:type="gramStart"/>
      <w:r w:rsidR="00662209" w:rsidRPr="00662209">
        <w:rPr>
          <w:rFonts w:ascii="Times New Roman" w:hAnsi="Times New Roman" w:cs="Times New Roman"/>
          <w:sz w:val="28"/>
        </w:rPr>
        <w:t>реализираното</w:t>
      </w:r>
      <w:proofErr w:type="spellEnd"/>
      <w:proofErr w:type="gram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количество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софтуерни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услуги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на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пазара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от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„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Тайбрейк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Сълюшънс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“,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надхвърли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предвиденото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количество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софтуерни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услуги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съгласно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поставените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от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управленския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екип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цели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на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компанията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>.</w:t>
      </w:r>
      <w:r w:rsidR="00662209" w:rsidRPr="00662209">
        <w:rPr>
          <w:rFonts w:ascii="Times New Roman" w:hAnsi="Times New Roman" w:cs="Times New Roman"/>
          <w:sz w:val="28"/>
          <w:lang w:val="bg-BG"/>
        </w:rPr>
        <w:t xml:space="preserve"> Компанията се разпростря в още 8 държави – предлагането на своите софтуерни пакети. Част от новите държави са Парагвай, Шри Ланка, Швеция, Манила.</w:t>
      </w:r>
      <w:r w:rsidR="000B0C3C">
        <w:rPr>
          <w:rFonts w:ascii="Times New Roman" w:hAnsi="Times New Roman" w:cs="Times New Roman"/>
          <w:sz w:val="28"/>
          <w:lang w:val="bg-BG"/>
        </w:rPr>
        <w:t xml:space="preserve"> Накратко </w:t>
      </w:r>
      <w:proofErr w:type="spellStart"/>
      <w:r w:rsidR="000B0C3C">
        <w:rPr>
          <w:rFonts w:ascii="Times New Roman" w:hAnsi="Times New Roman" w:cs="Times New Roman"/>
          <w:sz w:val="28"/>
        </w:rPr>
        <w:t>м</w:t>
      </w:r>
      <w:r w:rsidR="00662209" w:rsidRPr="00662209">
        <w:rPr>
          <w:rFonts w:ascii="Times New Roman" w:hAnsi="Times New Roman" w:cs="Times New Roman"/>
          <w:sz w:val="28"/>
        </w:rPr>
        <w:t>исията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на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r w:rsidR="00662209" w:rsidRPr="00662209">
        <w:rPr>
          <w:rFonts w:ascii="Times New Roman" w:hAnsi="Times New Roman" w:cs="Times New Roman"/>
          <w:sz w:val="28"/>
          <w:lang w:val="bg-BG"/>
        </w:rPr>
        <w:t>„Тайбрейк Сълюшънс“</w:t>
      </w:r>
      <w:r w:rsidR="00662209" w:rsidRPr="00662209">
        <w:rPr>
          <w:rFonts w:ascii="Times New Roman" w:hAnsi="Times New Roman" w:cs="Times New Roman"/>
          <w:sz w:val="28"/>
        </w:rPr>
        <w:t xml:space="preserve"> е </w:t>
      </w:r>
      <w:proofErr w:type="spellStart"/>
      <w:r w:rsidR="00662209" w:rsidRPr="00662209">
        <w:rPr>
          <w:rFonts w:ascii="Times New Roman" w:hAnsi="Times New Roman" w:cs="Times New Roman"/>
          <w:sz w:val="28"/>
        </w:rPr>
        <w:t>ориентирана</w:t>
      </w:r>
      <w:proofErr w:type="spellEnd"/>
      <w:r w:rsidR="00662209" w:rsidRPr="00662209">
        <w:rPr>
          <w:rFonts w:ascii="Times New Roman" w:hAnsi="Times New Roman" w:cs="Times New Roman"/>
          <w:sz w:val="28"/>
        </w:rPr>
        <w:t xml:space="preserve"> </w:t>
      </w:r>
      <w:r w:rsidR="00662209" w:rsidRPr="00662209">
        <w:rPr>
          <w:rFonts w:ascii="Times New Roman" w:hAnsi="Times New Roman" w:cs="Times New Roman"/>
          <w:sz w:val="28"/>
          <w:lang w:val="bg-BG"/>
        </w:rPr>
        <w:t>към това да се въведе и в други държави.</w:t>
      </w:r>
    </w:p>
    <w:p w:rsidR="00662209" w:rsidRDefault="007F3501" w:rsidP="004D0F7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lastRenderedPageBreak/>
        <w:t xml:space="preserve">  </w:t>
      </w:r>
      <w:r w:rsidRPr="007F3501">
        <w:rPr>
          <w:rFonts w:ascii="Times New Roman" w:hAnsi="Times New Roman" w:cs="Times New Roman"/>
          <w:sz w:val="28"/>
          <w:lang w:val="bg-BG"/>
        </w:rPr>
        <w:t>Ценностите на една организация са важни и трайни убеждения или идеали, споделяни от членовете на организацията, за това какво е добро или лошо, желателно или нежелателно, правилно или неправилно.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="004D0F7A">
        <w:rPr>
          <w:rFonts w:ascii="Times New Roman" w:hAnsi="Times New Roman" w:cs="Times New Roman"/>
          <w:sz w:val="28"/>
          <w:lang w:val="bg-BG"/>
        </w:rPr>
        <w:t xml:space="preserve">Ценностите на </w:t>
      </w:r>
      <w:r w:rsidR="004D0F7A" w:rsidRPr="00662209">
        <w:rPr>
          <w:rFonts w:ascii="Times New Roman" w:hAnsi="Times New Roman" w:cs="Times New Roman"/>
          <w:sz w:val="28"/>
          <w:lang w:val="bg-BG"/>
        </w:rPr>
        <w:t>„Тайбрейк Сълюшънс“</w:t>
      </w:r>
      <w:r w:rsidR="004D0F7A">
        <w:rPr>
          <w:rFonts w:ascii="Times New Roman" w:hAnsi="Times New Roman" w:cs="Times New Roman"/>
          <w:sz w:val="28"/>
          <w:lang w:val="bg-BG"/>
        </w:rPr>
        <w:t xml:space="preserve"> са неизменно служителите на компанията, като компанията се грижи много добре за своите кадри – това включва голям набор от придобивки за качествената свършена работа. </w:t>
      </w:r>
      <w:r>
        <w:rPr>
          <w:rFonts w:ascii="Times New Roman" w:hAnsi="Times New Roman" w:cs="Times New Roman"/>
          <w:sz w:val="28"/>
          <w:lang w:val="bg-BG"/>
        </w:rPr>
        <w:t>Компанията вярва в това, че ако поощри добре служителите си и им даде възможност за кариерен път в компанията, то те ще имат имат поле за изява и кариерно развитие.</w:t>
      </w:r>
    </w:p>
    <w:p w:rsidR="007F3501" w:rsidRDefault="007031BD" w:rsidP="004D0F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g-BG"/>
        </w:rPr>
        <w:t xml:space="preserve">               </w:t>
      </w:r>
      <w:r w:rsidR="007F3501">
        <w:rPr>
          <w:rFonts w:ascii="Times New Roman" w:hAnsi="Times New Roman" w:cs="Times New Roman"/>
          <w:sz w:val="28"/>
          <w:lang w:val="bg-BG"/>
        </w:rPr>
        <w:t xml:space="preserve">Мотото на компанията: </w:t>
      </w:r>
      <w:r w:rsidR="007F3501">
        <w:rPr>
          <w:rFonts w:ascii="Times New Roman" w:hAnsi="Times New Roman" w:cs="Times New Roman"/>
          <w:sz w:val="28"/>
        </w:rPr>
        <w:t>Be fearless and set your goals.</w:t>
      </w:r>
    </w:p>
    <w:p w:rsidR="007F3501" w:rsidRDefault="007F3501" w:rsidP="007F3501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Насоките за бъщетото развитие на предприятието са само положителни, понеже компания-служители работят заедно и заедно си преправят пътя към доброто развитие, както на компанията, така и служителите.</w:t>
      </w:r>
      <w:r w:rsidR="001F2148">
        <w:rPr>
          <w:rFonts w:ascii="Times New Roman" w:hAnsi="Times New Roman" w:cs="Times New Roman"/>
          <w:sz w:val="28"/>
          <w:lang w:val="bg-BG"/>
        </w:rPr>
        <w:t xml:space="preserve"> Особено като се вземе в предвид, че компанията се занимава с поддръжка на софтуер, разработката му и пускането на чисто нова трейдинг борса.</w:t>
      </w:r>
    </w:p>
    <w:p w:rsidR="001F2148" w:rsidRDefault="001F2148" w:rsidP="007F3501">
      <w:pPr>
        <w:rPr>
          <w:rFonts w:ascii="Times New Roman" w:hAnsi="Times New Roman" w:cs="Times New Roman"/>
          <w:sz w:val="28"/>
          <w:lang w:val="bg-BG"/>
        </w:rPr>
      </w:pPr>
    </w:p>
    <w:p w:rsidR="001F2148" w:rsidRDefault="001F2148" w:rsidP="001F2148">
      <w:pPr>
        <w:rPr>
          <w:rFonts w:ascii="Times New Roman" w:hAnsi="Times New Roman" w:cs="Times New Roman"/>
          <w:sz w:val="28"/>
          <w:lang w:val="bg-BG"/>
        </w:rPr>
      </w:pPr>
      <w:r w:rsidRPr="001F2148">
        <w:rPr>
          <w:rFonts w:ascii="Times New Roman" w:hAnsi="Times New Roman" w:cs="Times New Roman"/>
          <w:i/>
          <w:sz w:val="28"/>
          <w:u w:val="single"/>
          <w:lang w:val="bg-BG"/>
        </w:rPr>
        <w:t>Въпрос № 2: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Pr="001F2148">
        <w:rPr>
          <w:rFonts w:ascii="Times New Roman" w:hAnsi="Times New Roman" w:cs="Times New Roman"/>
          <w:sz w:val="28"/>
          <w:lang w:val="bg-BG"/>
        </w:rPr>
        <w:t xml:space="preserve">Какъв е обхвата на дейността на предприятието? (Описание на основните </w:t>
      </w:r>
      <w:r>
        <w:rPr>
          <w:rFonts w:ascii="Times New Roman" w:hAnsi="Times New Roman" w:cs="Times New Roman"/>
          <w:sz w:val="28"/>
          <w:lang w:val="bg-BG"/>
        </w:rPr>
        <w:t xml:space="preserve">дейности, </w:t>
      </w:r>
      <w:r w:rsidRPr="001F2148">
        <w:rPr>
          <w:rFonts w:ascii="Times New Roman" w:hAnsi="Times New Roman" w:cs="Times New Roman"/>
          <w:sz w:val="28"/>
          <w:lang w:val="bg-BG"/>
        </w:rPr>
        <w:t>предлагани продукти и услуги)</w:t>
      </w:r>
    </w:p>
    <w:p w:rsidR="00CB19C4" w:rsidRDefault="00CB19C4" w:rsidP="001F2148">
      <w:pPr>
        <w:rPr>
          <w:rFonts w:ascii="Times New Roman" w:hAnsi="Times New Roman" w:cs="Times New Roman"/>
          <w:sz w:val="28"/>
          <w:lang w:val="bg-BG"/>
        </w:rPr>
      </w:pPr>
    </w:p>
    <w:p w:rsidR="00CB19C4" w:rsidRDefault="00CB19C4" w:rsidP="001F2148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Обхватът на предприятието е континентален, понеже пазарът на компанията е от Парагвай до Филипините, като между тях има много държави, в които компанията предлага своите услуги.</w:t>
      </w:r>
    </w:p>
    <w:p w:rsidR="00324223" w:rsidRDefault="00324223" w:rsidP="001F2148">
      <w:pPr>
        <w:rPr>
          <w:rFonts w:ascii="Times New Roman" w:hAnsi="Times New Roman" w:cs="Times New Roman"/>
          <w:sz w:val="28"/>
          <w:lang w:val="bg-BG"/>
        </w:rPr>
      </w:pPr>
    </w:p>
    <w:p w:rsidR="00CB19C4" w:rsidRDefault="00CB19C4" w:rsidP="001F2148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Pr="00CB19C4">
        <w:rPr>
          <w:rFonts w:ascii="Times New Roman" w:hAnsi="Times New Roman" w:cs="Times New Roman"/>
          <w:sz w:val="28"/>
          <w:lang w:val="bg-BG"/>
        </w:rPr>
        <w:t>Основната дейност на фирмата е вътрешно и външнотърговска дейност, търговско представителство и посредничество, информаци</w:t>
      </w:r>
      <w:r>
        <w:rPr>
          <w:rFonts w:ascii="Times New Roman" w:hAnsi="Times New Roman" w:cs="Times New Roman"/>
          <w:sz w:val="28"/>
          <w:lang w:val="bg-BG"/>
        </w:rPr>
        <w:t xml:space="preserve">онни, програмни и други услуги. </w:t>
      </w:r>
    </w:p>
    <w:p w:rsidR="00324223" w:rsidRDefault="00324223" w:rsidP="001F2148">
      <w:pPr>
        <w:rPr>
          <w:rFonts w:ascii="Times New Roman" w:hAnsi="Times New Roman" w:cs="Times New Roman"/>
          <w:sz w:val="28"/>
          <w:lang w:val="bg-BG"/>
        </w:rPr>
      </w:pPr>
    </w:p>
    <w:p w:rsidR="00CB19C4" w:rsidRDefault="00CB19C4" w:rsidP="00CB19C4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Предлаганите продукти са софтуерни програми, които са лично притежание на компанията – лично разработени, предлагани на другите компании за ползване. </w:t>
      </w:r>
      <w:r w:rsidRPr="00CB19C4">
        <w:rPr>
          <w:rFonts w:ascii="Times New Roman" w:hAnsi="Times New Roman" w:cs="Times New Roman"/>
          <w:sz w:val="28"/>
          <w:lang w:val="bg-BG"/>
        </w:rPr>
        <w:t xml:space="preserve">„Тайбрейк Сълюшънс“ продава </w:t>
      </w:r>
      <w:r>
        <w:rPr>
          <w:rFonts w:ascii="Times New Roman" w:hAnsi="Times New Roman" w:cs="Times New Roman"/>
          <w:sz w:val="28"/>
          <w:lang w:val="bg-BG"/>
        </w:rPr>
        <w:t>тези софтуерни продукти</w:t>
      </w:r>
      <w:r w:rsidRPr="00CB19C4">
        <w:rPr>
          <w:rFonts w:ascii="Times New Roman" w:hAnsi="Times New Roman" w:cs="Times New Roman"/>
          <w:sz w:val="28"/>
          <w:lang w:val="bg-BG"/>
        </w:rPr>
        <w:t xml:space="preserve"> на своите компании-клиент</w:t>
      </w:r>
      <w:r>
        <w:rPr>
          <w:rFonts w:ascii="Times New Roman" w:hAnsi="Times New Roman" w:cs="Times New Roman"/>
          <w:sz w:val="28"/>
          <w:lang w:val="bg-BG"/>
        </w:rPr>
        <w:t>и</w:t>
      </w:r>
      <w:r w:rsidRPr="00CB19C4">
        <w:rPr>
          <w:rFonts w:ascii="Times New Roman" w:hAnsi="Times New Roman" w:cs="Times New Roman"/>
          <w:sz w:val="28"/>
          <w:lang w:val="bg-BG"/>
        </w:rPr>
        <w:t xml:space="preserve"> само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</w:rPr>
        <w:t>B2B</w:t>
      </w:r>
      <w:r w:rsidRPr="00CB19C4">
        <w:rPr>
          <w:rFonts w:ascii="Times New Roman" w:hAnsi="Times New Roman" w:cs="Times New Roman"/>
          <w:sz w:val="28"/>
          <w:lang w:val="bg-BG"/>
        </w:rPr>
        <w:t>.</w:t>
      </w:r>
      <w:r>
        <w:rPr>
          <w:rFonts w:ascii="Times New Roman" w:hAnsi="Times New Roman" w:cs="Times New Roman"/>
          <w:sz w:val="28"/>
          <w:lang w:val="bg-BG"/>
        </w:rPr>
        <w:t xml:space="preserve"> Като разбира се, в пакета се включва и тяхната поддръжка. </w:t>
      </w:r>
    </w:p>
    <w:p w:rsidR="00A10EDA" w:rsidRDefault="00CB19C4" w:rsidP="00CB19C4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lastRenderedPageBreak/>
        <w:t xml:space="preserve">  Най-вече това са софтуери за онлайн търговия, за складиране на информации, </w:t>
      </w:r>
      <w:r w:rsidR="00A10EDA">
        <w:rPr>
          <w:rFonts w:ascii="Times New Roman" w:hAnsi="Times New Roman" w:cs="Times New Roman"/>
          <w:sz w:val="28"/>
          <w:lang w:val="bg-BG"/>
        </w:rPr>
        <w:t xml:space="preserve">понеже повечето компании закупили си софтуерите са именно онлайн трейдинг брокерските фирми, занимаващи се с търговия на акции, криптовалути, индекси и тн. Като за пример мога да посоча софтуера на компанията – </w:t>
      </w:r>
      <w:r w:rsidR="00A10EDA">
        <w:rPr>
          <w:rFonts w:ascii="Times New Roman" w:hAnsi="Times New Roman" w:cs="Times New Roman"/>
          <w:sz w:val="28"/>
        </w:rPr>
        <w:t>BackOffice</w:t>
      </w:r>
      <w:r w:rsidR="00A10EDA">
        <w:rPr>
          <w:rFonts w:ascii="Times New Roman" w:hAnsi="Times New Roman" w:cs="Times New Roman"/>
          <w:sz w:val="28"/>
          <w:lang w:val="bg-BG"/>
        </w:rPr>
        <w:t xml:space="preserve"> – програма, която е вързана към дадена онлайн трейдинг страница и в нея агентите пазят информация за крайния си клиент, поддръжка на акаунта му, лични данни, опции за най-различен тип търгуване, звънене на клиента, депозирането му...</w:t>
      </w:r>
    </w:p>
    <w:p w:rsidR="00A10EDA" w:rsidRDefault="00CF2BEB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A10EDA">
        <w:rPr>
          <w:rFonts w:ascii="Times New Roman" w:hAnsi="Times New Roman" w:cs="Times New Roman"/>
          <w:sz w:val="28"/>
          <w:lang w:val="bg-BG"/>
        </w:rPr>
        <w:t xml:space="preserve">Подобно на тази програма, компанията разполага и с уеб модел страница – </w:t>
      </w:r>
      <w:proofErr w:type="spellStart"/>
      <w:r w:rsidR="00A10EDA">
        <w:rPr>
          <w:rFonts w:ascii="Times New Roman" w:hAnsi="Times New Roman" w:cs="Times New Roman"/>
          <w:sz w:val="28"/>
        </w:rPr>
        <w:t>Plexop</w:t>
      </w:r>
      <w:proofErr w:type="spellEnd"/>
      <w:r w:rsidR="00A10EDA">
        <w:rPr>
          <w:rFonts w:ascii="Times New Roman" w:hAnsi="Times New Roman" w:cs="Times New Roman"/>
          <w:sz w:val="28"/>
          <w:lang w:val="bg-BG"/>
        </w:rPr>
        <w:t xml:space="preserve">, само че до там имат достъп само агенти от 1во ниво и както всички служители в компанията, като тук също се съхраняват лийдове – клиентите, но има и множество други тип операции, които именно техникал съпорта се грижи всичко да е изрядно. И накратко, когато тези агенти от компаниите – клиент на </w:t>
      </w:r>
      <w:r w:rsidR="00A10EDA" w:rsidRPr="00CB19C4">
        <w:rPr>
          <w:rFonts w:ascii="Times New Roman" w:hAnsi="Times New Roman" w:cs="Times New Roman"/>
          <w:sz w:val="28"/>
          <w:lang w:val="bg-BG"/>
        </w:rPr>
        <w:t>„Тайбрейк Сълюшънс“</w:t>
      </w:r>
      <w:r>
        <w:rPr>
          <w:rFonts w:ascii="Times New Roman" w:hAnsi="Times New Roman" w:cs="Times New Roman"/>
          <w:sz w:val="28"/>
          <w:lang w:val="bg-BG"/>
        </w:rPr>
        <w:t xml:space="preserve">, крайният им клиент депозира, те се изместват към </w:t>
      </w:r>
      <w:r>
        <w:rPr>
          <w:rFonts w:ascii="Times New Roman" w:hAnsi="Times New Roman" w:cs="Times New Roman"/>
          <w:sz w:val="28"/>
        </w:rPr>
        <w:t>BackOffice-a</w:t>
      </w:r>
      <w:r>
        <w:rPr>
          <w:rFonts w:ascii="Times New Roman" w:hAnsi="Times New Roman" w:cs="Times New Roman"/>
          <w:sz w:val="28"/>
          <w:lang w:val="bg-BG"/>
        </w:rPr>
        <w:t xml:space="preserve"> и оттам бива назначен друг агент за него.</w:t>
      </w:r>
    </w:p>
    <w:p w:rsidR="00FF63E3" w:rsidRDefault="00FF63E3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E57992">
        <w:rPr>
          <w:rFonts w:ascii="Times New Roman" w:hAnsi="Times New Roman" w:cs="Times New Roman"/>
          <w:sz w:val="28"/>
          <w:lang w:val="bg-BG"/>
        </w:rPr>
        <w:t>Б</w:t>
      </w:r>
      <w:r>
        <w:rPr>
          <w:rFonts w:ascii="Times New Roman" w:hAnsi="Times New Roman" w:cs="Times New Roman"/>
          <w:sz w:val="28"/>
          <w:lang w:val="bg-BG"/>
        </w:rPr>
        <w:t xml:space="preserve">огат избор от закупени </w:t>
      </w:r>
      <w:r>
        <w:rPr>
          <w:rFonts w:ascii="Times New Roman" w:hAnsi="Times New Roman" w:cs="Times New Roman"/>
          <w:sz w:val="28"/>
        </w:rPr>
        <w:t>Microsoft</w:t>
      </w:r>
      <w:r>
        <w:rPr>
          <w:rFonts w:ascii="Times New Roman" w:hAnsi="Times New Roman" w:cs="Times New Roman"/>
          <w:sz w:val="28"/>
          <w:lang w:val="bg-BG"/>
        </w:rPr>
        <w:t xml:space="preserve"> лицензи. </w:t>
      </w:r>
    </w:p>
    <w:p w:rsidR="00FF63E3" w:rsidRDefault="00FF63E3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Използването на програма </w:t>
      </w:r>
      <w:r>
        <w:rPr>
          <w:rFonts w:ascii="Times New Roman" w:hAnsi="Times New Roman" w:cs="Times New Roman"/>
          <w:sz w:val="28"/>
        </w:rPr>
        <w:t>Zoiper</w:t>
      </w:r>
      <w:r>
        <w:rPr>
          <w:rFonts w:ascii="Times New Roman" w:hAnsi="Times New Roman" w:cs="Times New Roman"/>
          <w:sz w:val="28"/>
          <w:lang w:val="bg-BG"/>
        </w:rPr>
        <w:t xml:space="preserve"> – чрез която се осъществява връзката между агентите и клиентите. </w:t>
      </w:r>
    </w:p>
    <w:p w:rsidR="00FF63E3" w:rsidRPr="00E57992" w:rsidRDefault="00FF63E3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Компанията има около 15 отдела, като те са: </w:t>
      </w:r>
      <w:r>
        <w:rPr>
          <w:rFonts w:ascii="Times New Roman" w:hAnsi="Times New Roman" w:cs="Times New Roman"/>
          <w:sz w:val="28"/>
        </w:rPr>
        <w:t xml:space="preserve">DevOps Team, QA Team, Development Team, BI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Team, Tech support, Desktop support, </w:t>
      </w:r>
      <w:r w:rsidR="00E57992">
        <w:rPr>
          <w:rFonts w:ascii="Times New Roman" w:hAnsi="Times New Roman" w:cs="Times New Roman"/>
          <w:sz w:val="28"/>
        </w:rPr>
        <w:t>Payment methods…</w:t>
      </w:r>
      <w:r w:rsidR="00E57992">
        <w:rPr>
          <w:rFonts w:ascii="Times New Roman" w:hAnsi="Times New Roman" w:cs="Times New Roman"/>
          <w:sz w:val="28"/>
          <w:lang w:val="bg-BG"/>
        </w:rPr>
        <w:t xml:space="preserve"> като всичките тези отдели работят и както в програмите упоменати по-горе, така и в още, които са по-насочени за тестване, админски портали, среди за разработка и тн.</w:t>
      </w:r>
    </w:p>
    <w:p w:rsidR="00CF2BEB" w:rsidRDefault="00CF2BEB" w:rsidP="00A10EDA">
      <w:pPr>
        <w:rPr>
          <w:rFonts w:ascii="Times New Roman" w:hAnsi="Times New Roman" w:cs="Times New Roman"/>
          <w:sz w:val="28"/>
          <w:lang w:val="bg-BG"/>
        </w:rPr>
      </w:pPr>
    </w:p>
    <w:p w:rsidR="00CF2BEB" w:rsidRDefault="00CF2BEB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i/>
          <w:sz w:val="28"/>
          <w:u w:val="single"/>
          <w:lang w:val="bg-BG"/>
        </w:rPr>
        <w:t>Въпрос №3:</w:t>
      </w: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Pr="00CF2BEB">
        <w:rPr>
          <w:rFonts w:ascii="Times New Roman" w:hAnsi="Times New Roman" w:cs="Times New Roman"/>
          <w:sz w:val="28"/>
          <w:lang w:val="bg-BG"/>
        </w:rPr>
        <w:t>Защо можем да смятаме предприятието за иновативно?</w:t>
      </w:r>
      <w:r w:rsidRPr="00CF2BEB">
        <w:rPr>
          <w:rFonts w:ascii="Times New Roman" w:hAnsi="Times New Roman" w:cs="Times New Roman"/>
          <w:sz w:val="28"/>
          <w:lang w:val="bg-BG"/>
        </w:rPr>
        <w:cr/>
      </w:r>
    </w:p>
    <w:p w:rsidR="00CF2BEB" w:rsidRDefault="00CF2BEB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Можем да го смятаме за иновативно, защото като започнем оттам, че самата компания е лидер в това на предлаганите си услуги и софтуер и то на чужди пазари – където конкуренцията е жестока, и то в </w:t>
      </w:r>
      <w:r>
        <w:rPr>
          <w:rFonts w:ascii="Times New Roman" w:hAnsi="Times New Roman" w:cs="Times New Roman"/>
          <w:sz w:val="28"/>
        </w:rPr>
        <w:t>IT</w:t>
      </w:r>
      <w:r>
        <w:rPr>
          <w:rFonts w:ascii="Times New Roman" w:hAnsi="Times New Roman" w:cs="Times New Roman"/>
          <w:sz w:val="28"/>
          <w:lang w:val="bg-BG"/>
        </w:rPr>
        <w:t xml:space="preserve"> сферата.</w:t>
      </w:r>
    </w:p>
    <w:p w:rsidR="00324223" w:rsidRDefault="00324223" w:rsidP="00A10EDA">
      <w:pPr>
        <w:rPr>
          <w:rFonts w:ascii="Times New Roman" w:hAnsi="Times New Roman" w:cs="Times New Roman"/>
          <w:sz w:val="28"/>
          <w:lang w:val="bg-BG"/>
        </w:rPr>
      </w:pPr>
    </w:p>
    <w:p w:rsidR="00E57992" w:rsidRDefault="00CF2BEB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Примерът по-горе беше само с 2 софтуера, които компанията притежава и развива, но има още голям набор оттях и не спира да развива и нови. Както и </w:t>
      </w:r>
      <w:r>
        <w:rPr>
          <w:rFonts w:ascii="Times New Roman" w:hAnsi="Times New Roman" w:cs="Times New Roman"/>
          <w:sz w:val="28"/>
          <w:lang w:val="bg-BG"/>
        </w:rPr>
        <w:lastRenderedPageBreak/>
        <w:t xml:space="preserve">по-горе беше упоменато, компанията сама разбработи своя онлайн търговска борса и в скоро време ще бъде пусната. </w:t>
      </w:r>
    </w:p>
    <w:p w:rsidR="00324223" w:rsidRDefault="00324223" w:rsidP="00A10EDA">
      <w:pPr>
        <w:rPr>
          <w:rFonts w:ascii="Times New Roman" w:hAnsi="Times New Roman" w:cs="Times New Roman"/>
          <w:sz w:val="28"/>
          <w:lang w:val="bg-BG"/>
        </w:rPr>
      </w:pPr>
    </w:p>
    <w:p w:rsidR="00CF2BEB" w:rsidRDefault="00E57992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CF2BEB">
        <w:rPr>
          <w:rFonts w:ascii="Times New Roman" w:hAnsi="Times New Roman" w:cs="Times New Roman"/>
          <w:sz w:val="28"/>
          <w:lang w:val="bg-BG"/>
        </w:rPr>
        <w:t xml:space="preserve">Това е и може би най-голямата иновация за компанията, да се развие до такава степен, че да конкурира и други онлайн борси като </w:t>
      </w:r>
      <w:r w:rsidR="00CF2BEB">
        <w:rPr>
          <w:rFonts w:ascii="Times New Roman" w:hAnsi="Times New Roman" w:cs="Times New Roman"/>
          <w:sz w:val="28"/>
        </w:rPr>
        <w:t xml:space="preserve">– </w:t>
      </w:r>
      <w:proofErr w:type="spellStart"/>
      <w:r w:rsidR="00CF2BEB">
        <w:rPr>
          <w:rFonts w:ascii="Times New Roman" w:hAnsi="Times New Roman" w:cs="Times New Roman"/>
          <w:sz w:val="28"/>
        </w:rPr>
        <w:t>Binance</w:t>
      </w:r>
      <w:proofErr w:type="spellEnd"/>
      <w:r w:rsidR="00CF2BE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F2BEB">
        <w:rPr>
          <w:rFonts w:ascii="Times New Roman" w:hAnsi="Times New Roman" w:cs="Times New Roman"/>
          <w:sz w:val="28"/>
        </w:rPr>
        <w:t>Kucoin</w:t>
      </w:r>
      <w:proofErr w:type="spellEnd"/>
      <w:r w:rsidR="00CF2BEB">
        <w:rPr>
          <w:rFonts w:ascii="Times New Roman" w:hAnsi="Times New Roman" w:cs="Times New Roman"/>
          <w:sz w:val="28"/>
          <w:lang w:val="bg-BG"/>
        </w:rPr>
        <w:t xml:space="preserve"> </w:t>
      </w:r>
      <w:r w:rsidR="00363A16">
        <w:rPr>
          <w:rFonts w:ascii="Times New Roman" w:hAnsi="Times New Roman" w:cs="Times New Roman"/>
          <w:sz w:val="28"/>
          <w:lang w:val="bg-BG"/>
        </w:rPr>
        <w:t xml:space="preserve">– това са топ чуждестранните, а в България има подобно предприятие с името </w:t>
      </w:r>
      <w:r w:rsidR="00363A16">
        <w:rPr>
          <w:rFonts w:ascii="Times New Roman" w:hAnsi="Times New Roman" w:cs="Times New Roman"/>
          <w:sz w:val="28"/>
        </w:rPr>
        <w:t>QUESTE Ltd</w:t>
      </w:r>
      <w:r w:rsidR="00CF2BEB">
        <w:rPr>
          <w:rFonts w:ascii="Times New Roman" w:hAnsi="Times New Roman" w:cs="Times New Roman"/>
          <w:sz w:val="28"/>
          <w:lang w:val="bg-BG"/>
        </w:rPr>
        <w:t>. Това си е голям</w:t>
      </w:r>
      <w:r w:rsidR="00A92B6F">
        <w:rPr>
          <w:rFonts w:ascii="Times New Roman" w:hAnsi="Times New Roman" w:cs="Times New Roman"/>
          <w:sz w:val="28"/>
          <w:lang w:val="bg-BG"/>
        </w:rPr>
        <w:t xml:space="preserve">а крачка напред за компанията </w:t>
      </w:r>
    </w:p>
    <w:p w:rsidR="00324223" w:rsidRPr="00CF2BEB" w:rsidRDefault="00324223" w:rsidP="00A10EDA">
      <w:pPr>
        <w:rPr>
          <w:rFonts w:ascii="Times New Roman" w:hAnsi="Times New Roman" w:cs="Times New Roman"/>
          <w:sz w:val="28"/>
          <w:lang w:val="bg-BG"/>
        </w:rPr>
      </w:pPr>
    </w:p>
    <w:p w:rsidR="00CF2BEB" w:rsidRDefault="00CF2BEB" w:rsidP="00A10ED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Професионализмът  в компанията е на високо ниво и това е спомогнало на компанията да разшири пазара си на няколко континента, самото търсене на такъв качествен</w:t>
      </w:r>
      <w:r w:rsidR="00A92B6F">
        <w:rPr>
          <w:rFonts w:ascii="Times New Roman" w:hAnsi="Times New Roman" w:cs="Times New Roman"/>
          <w:sz w:val="28"/>
          <w:lang w:val="bg-BG"/>
        </w:rPr>
        <w:t xml:space="preserve"> софтуер от другите компании.</w:t>
      </w:r>
    </w:p>
    <w:p w:rsidR="00324223" w:rsidRPr="00CF2BEB" w:rsidRDefault="00324223" w:rsidP="00A10EDA">
      <w:pPr>
        <w:rPr>
          <w:rFonts w:ascii="Times New Roman" w:hAnsi="Times New Roman" w:cs="Times New Roman"/>
          <w:sz w:val="28"/>
          <w:lang w:val="bg-BG"/>
        </w:rPr>
      </w:pPr>
    </w:p>
    <w:p w:rsidR="00A92B6F" w:rsidRDefault="00CB19C4" w:rsidP="00A92B6F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A92B6F" w:rsidRPr="00A92B6F">
        <w:rPr>
          <w:rFonts w:ascii="Times New Roman" w:hAnsi="Times New Roman" w:cs="Times New Roman"/>
          <w:sz w:val="28"/>
          <w:lang w:val="bg-BG"/>
        </w:rPr>
        <w:t>От създаването си до днес компанията бележи динамичен ръст на развитие, дължащ се на качествени предоставени услуги, добре развитата пазарна мрежа и адекватният и иновативен стратегически подход. „Тайбрейк Сълюшънс“ е единствената компания, която предлага качествени услуги в сферата си, високо квалифициран персонал, който спомага за развитието и е легална – отговаря на всички изисквания и критерии в България.</w:t>
      </w:r>
    </w:p>
    <w:p w:rsidR="00324223" w:rsidRPr="00A92B6F" w:rsidRDefault="00324223" w:rsidP="00A92B6F">
      <w:pPr>
        <w:rPr>
          <w:rFonts w:ascii="Times New Roman" w:hAnsi="Times New Roman" w:cs="Times New Roman"/>
          <w:sz w:val="28"/>
          <w:lang w:val="bg-BG"/>
        </w:rPr>
      </w:pPr>
    </w:p>
    <w:p w:rsidR="00CB19C4" w:rsidRDefault="00A92B6F" w:rsidP="00A92B6F">
      <w:pPr>
        <w:rPr>
          <w:rFonts w:ascii="Times New Roman" w:hAnsi="Times New Roman" w:cs="Times New Roman"/>
          <w:sz w:val="28"/>
          <w:lang w:val="bg-BG"/>
        </w:rPr>
      </w:pPr>
      <w:r w:rsidRPr="00A92B6F">
        <w:rPr>
          <w:rFonts w:ascii="Times New Roman" w:hAnsi="Times New Roman" w:cs="Times New Roman"/>
          <w:sz w:val="28"/>
          <w:lang w:val="bg-BG"/>
        </w:rPr>
        <w:t>„Тайбрейк Сълюшънс“ е водеща софтуерна компания, която разработва уникално технологично решение за директен маркетинг в България и продължава да инвестира средства за подобрението на настоящите услуги и софтуер и закупуването на ново такова.</w:t>
      </w:r>
    </w:p>
    <w:p w:rsidR="00324223" w:rsidRDefault="00324223" w:rsidP="00A92B6F">
      <w:pPr>
        <w:rPr>
          <w:rFonts w:ascii="Times New Roman" w:hAnsi="Times New Roman" w:cs="Times New Roman"/>
          <w:sz w:val="28"/>
          <w:lang w:val="bg-BG"/>
        </w:rPr>
      </w:pPr>
    </w:p>
    <w:p w:rsidR="00A92B6F" w:rsidRDefault="00A92B6F" w:rsidP="00A92B6F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Също така компанията си е поставила като цел </w:t>
      </w:r>
      <w:r w:rsidRPr="00A92B6F">
        <w:rPr>
          <w:rFonts w:ascii="Times New Roman" w:hAnsi="Times New Roman" w:cs="Times New Roman"/>
          <w:sz w:val="28"/>
          <w:lang w:val="bg-BG"/>
        </w:rPr>
        <w:t>да създаде свой крипто токен и служители й месечно да получават дивидент от този токен, да се извършват обмен с валута или най-просто да си пазят и събират токените и така с времето да се повиша количеството им и да стават все по скъпи.</w:t>
      </w:r>
      <w:r w:rsidR="00B44884">
        <w:rPr>
          <w:rFonts w:ascii="Times New Roman" w:hAnsi="Times New Roman" w:cs="Times New Roman"/>
          <w:sz w:val="28"/>
          <w:lang w:val="bg-BG"/>
        </w:rPr>
        <w:t xml:space="preserve"> Но тази идея е още в зората си.</w:t>
      </w:r>
    </w:p>
    <w:p w:rsidR="00200E85" w:rsidRDefault="00200E85" w:rsidP="00A92B6F">
      <w:pPr>
        <w:rPr>
          <w:rFonts w:ascii="Times New Roman" w:hAnsi="Times New Roman" w:cs="Times New Roman"/>
          <w:sz w:val="28"/>
          <w:lang w:val="bg-BG"/>
        </w:rPr>
      </w:pPr>
    </w:p>
    <w:p w:rsidR="00200E85" w:rsidRDefault="00200E85" w:rsidP="00200E85">
      <w:pPr>
        <w:rPr>
          <w:rFonts w:ascii="Times New Roman" w:hAnsi="Times New Roman" w:cs="Times New Roman"/>
          <w:sz w:val="28"/>
          <w:lang w:val="bg-BG"/>
        </w:rPr>
      </w:pPr>
      <w:r w:rsidRPr="00200E85">
        <w:rPr>
          <w:rFonts w:ascii="Times New Roman" w:hAnsi="Times New Roman" w:cs="Times New Roman"/>
          <w:i/>
          <w:sz w:val="28"/>
          <w:u w:val="single"/>
          <w:lang w:val="bg-BG"/>
        </w:rPr>
        <w:lastRenderedPageBreak/>
        <w:t>Въпрос №4: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Pr="00200E85">
        <w:rPr>
          <w:rFonts w:ascii="Times New Roman" w:hAnsi="Times New Roman" w:cs="Times New Roman"/>
          <w:sz w:val="28"/>
          <w:lang w:val="bg-BG"/>
        </w:rPr>
        <w:t>Направете анализ на иновационната дейност на пр</w:t>
      </w:r>
      <w:r>
        <w:rPr>
          <w:rFonts w:ascii="Times New Roman" w:hAnsi="Times New Roman" w:cs="Times New Roman"/>
          <w:sz w:val="28"/>
          <w:lang w:val="bg-BG"/>
        </w:rPr>
        <w:t xml:space="preserve">едприятието през последните 10 </w:t>
      </w:r>
      <w:r w:rsidRPr="00200E85">
        <w:rPr>
          <w:rFonts w:ascii="Times New Roman" w:hAnsi="Times New Roman" w:cs="Times New Roman"/>
          <w:sz w:val="28"/>
          <w:lang w:val="bg-BG"/>
        </w:rPr>
        <w:t>години.</w:t>
      </w:r>
      <w:r w:rsidRPr="00200E85">
        <w:rPr>
          <w:rFonts w:ascii="Times New Roman" w:hAnsi="Times New Roman" w:cs="Times New Roman"/>
          <w:sz w:val="28"/>
          <w:lang w:val="bg-BG"/>
        </w:rPr>
        <w:cr/>
      </w:r>
    </w:p>
    <w:p w:rsidR="007D5873" w:rsidRDefault="00200E85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Pr="00200E85">
        <w:rPr>
          <w:rFonts w:ascii="Times New Roman" w:hAnsi="Times New Roman" w:cs="Times New Roman"/>
          <w:sz w:val="28"/>
          <w:lang w:val="bg-BG"/>
        </w:rPr>
        <w:t>Компанията „Тайбрейк Сълюшънс“ е основана през 30 Май 2017 год.</w:t>
      </w:r>
      <w:r w:rsidR="004A4948">
        <w:rPr>
          <w:rFonts w:ascii="Times New Roman" w:hAnsi="Times New Roman" w:cs="Times New Roman"/>
          <w:sz w:val="28"/>
          <w:lang w:val="bg-BG"/>
        </w:rPr>
        <w:t>(4) с представител Арман Галустиян Гал, Държава Израел</w:t>
      </w:r>
      <w:r w:rsidRPr="00200E85">
        <w:rPr>
          <w:rFonts w:ascii="Times New Roman" w:hAnsi="Times New Roman" w:cs="Times New Roman"/>
          <w:sz w:val="28"/>
          <w:lang w:val="bg-BG"/>
        </w:rPr>
        <w:t xml:space="preserve"> </w:t>
      </w:r>
      <w:r w:rsidR="007B4F46">
        <w:rPr>
          <w:rFonts w:ascii="Times New Roman" w:hAnsi="Times New Roman" w:cs="Times New Roman"/>
          <w:sz w:val="28"/>
          <w:lang w:val="bg-BG"/>
        </w:rPr>
        <w:t xml:space="preserve">– </w:t>
      </w:r>
      <w:r w:rsidR="00573520">
        <w:rPr>
          <w:rFonts w:ascii="Times New Roman" w:hAnsi="Times New Roman" w:cs="Times New Roman"/>
          <w:sz w:val="28"/>
          <w:lang w:val="bg-BG"/>
        </w:rPr>
        <w:t>(2)</w:t>
      </w:r>
      <w:r w:rsidR="007B4F46">
        <w:rPr>
          <w:rFonts w:ascii="Times New Roman" w:hAnsi="Times New Roman" w:cs="Times New Roman"/>
          <w:sz w:val="28"/>
          <w:lang w:val="bg-BG"/>
        </w:rPr>
        <w:t>по търговски регистър, и тогава започва да оперира</w:t>
      </w:r>
      <w:r w:rsidRPr="00200E85">
        <w:rPr>
          <w:rFonts w:ascii="Times New Roman" w:hAnsi="Times New Roman" w:cs="Times New Roman"/>
          <w:sz w:val="28"/>
          <w:lang w:val="bg-BG"/>
        </w:rPr>
        <w:t xml:space="preserve"> като клон на чуждестранен търговец</w:t>
      </w:r>
      <w:r w:rsidR="007B4F46">
        <w:rPr>
          <w:rFonts w:ascii="Times New Roman" w:hAnsi="Times New Roman" w:cs="Times New Roman"/>
          <w:sz w:val="28"/>
          <w:lang w:val="bg-BG"/>
        </w:rPr>
        <w:t>, но изцяло разработките започват през 2014год</w:t>
      </w:r>
      <w:r w:rsidRPr="00200E85">
        <w:rPr>
          <w:rFonts w:ascii="Times New Roman" w:hAnsi="Times New Roman" w:cs="Times New Roman"/>
          <w:sz w:val="28"/>
          <w:lang w:val="bg-BG"/>
        </w:rPr>
        <w:t>.</w:t>
      </w:r>
      <w:r>
        <w:rPr>
          <w:rFonts w:ascii="Times New Roman" w:hAnsi="Times New Roman" w:cs="Times New Roman"/>
          <w:sz w:val="28"/>
          <w:lang w:val="bg-BG"/>
        </w:rPr>
        <w:t xml:space="preserve"> Затова, както и по-горе е упоменато, компанията е доста млада и то само на 6 години и за тези години иновационните дейности на компанията не са спрели да се развиват, а наобратно ръстът на иновации и дейности само се трупа и не се вижда поне за момента в близкото бъдеще предприятието да се окаже в застой. </w:t>
      </w:r>
    </w:p>
    <w:p w:rsidR="00200E85" w:rsidRDefault="007D5873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173E" w:rsidRPr="00DA173E" w:rsidRDefault="00DA173E" w:rsidP="00DA173E">
      <w:pPr>
        <w:rPr>
          <w:rFonts w:ascii="Times New Roman" w:hAnsi="Times New Roman" w:cs="Times New Roman"/>
          <w:sz w:val="20"/>
          <w:lang w:val="bg-BG"/>
        </w:rPr>
      </w:pPr>
      <w:r>
        <w:rPr>
          <w:rFonts w:ascii="Times New Roman" w:hAnsi="Times New Roman" w:cs="Times New Roman"/>
          <w:sz w:val="20"/>
          <w:lang w:val="bg-BG"/>
        </w:rPr>
        <w:t>Таблица 1 Графично представяне на разтежа на иновациите в предприятието и неговото развитие.</w:t>
      </w:r>
    </w:p>
    <w:p w:rsidR="00857892" w:rsidRDefault="00857892" w:rsidP="00200E85">
      <w:pPr>
        <w:rPr>
          <w:rFonts w:ascii="Times New Roman" w:hAnsi="Times New Roman" w:cs="Times New Roman"/>
          <w:sz w:val="28"/>
          <w:lang w:val="bg-BG"/>
        </w:rPr>
      </w:pPr>
    </w:p>
    <w:p w:rsidR="00F340C9" w:rsidRDefault="00F340C9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През ранните си години от 2017год, компанията все още придобиваше популярност и трупаше множество контакти и се разширяваше. </w:t>
      </w:r>
    </w:p>
    <w:p w:rsidR="00F340C9" w:rsidRDefault="00F340C9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Започна да бележи ръст, и то сериозен ръст през 2019год, понеже тогава компанията се разшири до толкова, че иновационната дейност на предприятието достигна до цели 10 държави, в които се ползваха продуктите на предприятието, и така компанията отбялаза печалба от 2млн лева. </w:t>
      </w:r>
    </w:p>
    <w:p w:rsidR="00324223" w:rsidRDefault="00324223" w:rsidP="00200E85">
      <w:pPr>
        <w:rPr>
          <w:rFonts w:ascii="Times New Roman" w:hAnsi="Times New Roman" w:cs="Times New Roman"/>
          <w:sz w:val="28"/>
          <w:lang w:val="bg-BG"/>
        </w:rPr>
      </w:pPr>
    </w:p>
    <w:p w:rsidR="00F340C9" w:rsidRDefault="001B15C0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F340C9">
        <w:rPr>
          <w:rFonts w:ascii="Times New Roman" w:hAnsi="Times New Roman" w:cs="Times New Roman"/>
          <w:sz w:val="28"/>
          <w:lang w:val="bg-BG"/>
        </w:rPr>
        <w:t xml:space="preserve">С началото на 2020 година, и то с пандемията, компанията беше изправена, както сподели ръководството „със страх, че бизнеса може да западне“, обаче се оказа точно обратното, точно през тази година се отбеляза още по-сериозното </w:t>
      </w:r>
      <w:r>
        <w:rPr>
          <w:rFonts w:ascii="Times New Roman" w:hAnsi="Times New Roman" w:cs="Times New Roman"/>
          <w:sz w:val="28"/>
          <w:lang w:val="bg-BG"/>
        </w:rPr>
        <w:t xml:space="preserve">покачване, защото хората си стояха вкъщи и все повече се сприятеляваха с интернет и да изкарването на пари, благодарение на него и не само. </w:t>
      </w:r>
    </w:p>
    <w:p w:rsidR="00324223" w:rsidRDefault="00324223" w:rsidP="00200E85">
      <w:pPr>
        <w:rPr>
          <w:rFonts w:ascii="Times New Roman" w:hAnsi="Times New Roman" w:cs="Times New Roman"/>
          <w:sz w:val="28"/>
          <w:lang w:val="bg-BG"/>
        </w:rPr>
      </w:pPr>
    </w:p>
    <w:p w:rsidR="001B15C0" w:rsidRDefault="001B15C0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И така стигаме до края на 2022 година, в която компанията не е спряла да расте откъм иновации и да се развива във всички аспекти и това й докарва сериозната сума от 120млн лева.</w:t>
      </w:r>
    </w:p>
    <w:p w:rsidR="007C0588" w:rsidRDefault="007C0588" w:rsidP="00200E85">
      <w:pPr>
        <w:rPr>
          <w:rFonts w:ascii="Times New Roman" w:hAnsi="Times New Roman" w:cs="Times New Roman"/>
          <w:sz w:val="28"/>
          <w:lang w:val="bg-BG"/>
        </w:rPr>
      </w:pPr>
    </w:p>
    <w:p w:rsidR="00E57992" w:rsidRDefault="00E57992" w:rsidP="00200E85">
      <w:pPr>
        <w:rPr>
          <w:rFonts w:ascii="Times New Roman" w:hAnsi="Times New Roman" w:cs="Times New Roman"/>
          <w:sz w:val="28"/>
          <w:lang w:val="bg-BG"/>
        </w:rPr>
      </w:pPr>
    </w:p>
    <w:p w:rsidR="00E57992" w:rsidRDefault="00E57992" w:rsidP="00200E85">
      <w:pPr>
        <w:rPr>
          <w:rFonts w:ascii="Times New Roman" w:hAnsi="Times New Roman" w:cs="Times New Roman"/>
          <w:sz w:val="28"/>
          <w:lang w:val="bg-BG"/>
        </w:rPr>
      </w:pPr>
    </w:p>
    <w:p w:rsidR="00E57992" w:rsidRDefault="00E57992" w:rsidP="00200E85">
      <w:pPr>
        <w:rPr>
          <w:rFonts w:ascii="Times New Roman" w:hAnsi="Times New Roman" w:cs="Times New Roman"/>
          <w:sz w:val="28"/>
          <w:lang w:val="bg-BG"/>
        </w:rPr>
      </w:pPr>
    </w:p>
    <w:p w:rsidR="00512B11" w:rsidRDefault="00512B11" w:rsidP="00200E8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i/>
          <w:sz w:val="28"/>
          <w:u w:val="single"/>
          <w:lang w:val="bg-BG"/>
        </w:rPr>
        <w:t>Въпрос №5:</w:t>
      </w: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Pr="00512B11">
        <w:rPr>
          <w:rFonts w:ascii="Times New Roman" w:hAnsi="Times New Roman" w:cs="Times New Roman"/>
          <w:sz w:val="28"/>
          <w:lang w:val="bg-BG"/>
        </w:rPr>
        <w:t>Какви видове иновации прави/внедрява това предприятие</w:t>
      </w:r>
      <w:r>
        <w:rPr>
          <w:rFonts w:ascii="Times New Roman" w:hAnsi="Times New Roman" w:cs="Times New Roman"/>
          <w:sz w:val="28"/>
          <w:lang w:val="bg-BG"/>
        </w:rPr>
        <w:t>?</w:t>
      </w:r>
    </w:p>
    <w:p w:rsidR="00BA63C0" w:rsidRDefault="00BA63C0" w:rsidP="00200E85">
      <w:pPr>
        <w:rPr>
          <w:rFonts w:ascii="Times New Roman" w:hAnsi="Times New Roman" w:cs="Times New Roman"/>
          <w:sz w:val="28"/>
          <w:lang w:val="bg-BG"/>
        </w:rPr>
      </w:pPr>
    </w:p>
    <w:p w:rsidR="00890B83" w:rsidRDefault="00BA63C0" w:rsidP="008010CE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Видът иновация, която предприятието прави е именно продуктовата иновация – конкретно софтуерите/услигите</w:t>
      </w:r>
      <w:r w:rsidR="008010CE">
        <w:rPr>
          <w:rFonts w:ascii="Times New Roman" w:hAnsi="Times New Roman" w:cs="Times New Roman"/>
          <w:sz w:val="28"/>
          <w:lang w:val="bg-BG"/>
        </w:rPr>
        <w:t xml:space="preserve">, с които разполага. Предприятието е разработило множество софтуери и услуги, които </w:t>
      </w:r>
      <w:r w:rsidRPr="00BA63C0">
        <w:rPr>
          <w:rFonts w:ascii="Times New Roman" w:hAnsi="Times New Roman" w:cs="Times New Roman"/>
          <w:sz w:val="28"/>
          <w:lang w:val="bg-BG"/>
        </w:rPr>
        <w:t xml:space="preserve">значително </w:t>
      </w:r>
      <w:r w:rsidR="008010CE">
        <w:rPr>
          <w:rFonts w:ascii="Times New Roman" w:hAnsi="Times New Roman" w:cs="Times New Roman"/>
          <w:sz w:val="28"/>
          <w:lang w:val="bg-BG"/>
        </w:rPr>
        <w:t>са подобрени</w:t>
      </w:r>
      <w:r w:rsidRPr="00BA63C0">
        <w:rPr>
          <w:rFonts w:ascii="Times New Roman" w:hAnsi="Times New Roman" w:cs="Times New Roman"/>
          <w:sz w:val="28"/>
          <w:lang w:val="bg-BG"/>
        </w:rPr>
        <w:t xml:space="preserve"> по отношение на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="008010CE">
        <w:rPr>
          <w:rFonts w:ascii="Times New Roman" w:hAnsi="Times New Roman" w:cs="Times New Roman"/>
          <w:sz w:val="28"/>
          <w:lang w:val="bg-BG"/>
        </w:rPr>
        <w:t xml:space="preserve">подобните софтуери, които са били на пазара. </w:t>
      </w:r>
    </w:p>
    <w:p w:rsidR="00324223" w:rsidRDefault="00324223" w:rsidP="008010CE">
      <w:pPr>
        <w:rPr>
          <w:rFonts w:ascii="Times New Roman" w:hAnsi="Times New Roman" w:cs="Times New Roman"/>
          <w:sz w:val="28"/>
          <w:lang w:val="bg-BG"/>
        </w:rPr>
      </w:pPr>
    </w:p>
    <w:p w:rsidR="00890B83" w:rsidRDefault="00890B83" w:rsidP="008010CE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BA63C0" w:rsidRPr="00BA63C0">
        <w:rPr>
          <w:rFonts w:ascii="Times New Roman" w:hAnsi="Times New Roman" w:cs="Times New Roman"/>
          <w:sz w:val="28"/>
          <w:lang w:val="bg-BG"/>
        </w:rPr>
        <w:t xml:space="preserve">Тук се включват и значителните </w:t>
      </w:r>
      <w:r w:rsidR="00BA63C0">
        <w:rPr>
          <w:rFonts w:ascii="Times New Roman" w:hAnsi="Times New Roman" w:cs="Times New Roman"/>
          <w:sz w:val="28"/>
          <w:lang w:val="bg-BG"/>
        </w:rPr>
        <w:t xml:space="preserve">усъвършенствания в техническите </w:t>
      </w:r>
      <w:r w:rsidR="00BA63C0" w:rsidRPr="00BA63C0">
        <w:rPr>
          <w:rFonts w:ascii="Times New Roman" w:hAnsi="Times New Roman" w:cs="Times New Roman"/>
          <w:sz w:val="28"/>
          <w:lang w:val="bg-BG"/>
        </w:rPr>
        <w:t>характеристики, компонентите и материалите, във в</w:t>
      </w:r>
      <w:r w:rsidR="00BA63C0">
        <w:rPr>
          <w:rFonts w:ascii="Times New Roman" w:hAnsi="Times New Roman" w:cs="Times New Roman"/>
          <w:sz w:val="28"/>
          <w:lang w:val="bg-BG"/>
        </w:rPr>
        <w:t xml:space="preserve">граден софтуер, в степента на </w:t>
      </w:r>
      <w:r w:rsidR="00BA63C0" w:rsidRPr="00BA63C0">
        <w:rPr>
          <w:rFonts w:ascii="Times New Roman" w:hAnsi="Times New Roman" w:cs="Times New Roman"/>
          <w:sz w:val="28"/>
          <w:lang w:val="bg-BG"/>
        </w:rPr>
        <w:t>удобството при ползване или в някакви други функционални характеристики.</w:t>
      </w:r>
      <w:r w:rsidR="008010CE"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324223" w:rsidRDefault="00324223" w:rsidP="008010CE">
      <w:pPr>
        <w:rPr>
          <w:rFonts w:ascii="Times New Roman" w:hAnsi="Times New Roman" w:cs="Times New Roman"/>
          <w:sz w:val="28"/>
          <w:lang w:val="bg-BG"/>
        </w:rPr>
      </w:pPr>
    </w:p>
    <w:p w:rsidR="00BA63C0" w:rsidRPr="008010CE" w:rsidRDefault="00890B83" w:rsidP="008010CE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8010CE">
        <w:rPr>
          <w:rFonts w:ascii="Times New Roman" w:hAnsi="Times New Roman" w:cs="Times New Roman"/>
          <w:sz w:val="28"/>
          <w:lang w:val="bg-BG"/>
        </w:rPr>
        <w:t>В продуктовата иновация се използва</w:t>
      </w:r>
      <w:r w:rsidR="008010CE" w:rsidRPr="008010CE">
        <w:rPr>
          <w:rFonts w:ascii="Times New Roman" w:hAnsi="Times New Roman" w:cs="Times New Roman"/>
          <w:sz w:val="28"/>
          <w:lang w:val="bg-BG"/>
        </w:rPr>
        <w:t xml:space="preserve"> нови з</w:t>
      </w:r>
      <w:r w:rsidR="008010CE">
        <w:rPr>
          <w:rFonts w:ascii="Times New Roman" w:hAnsi="Times New Roman" w:cs="Times New Roman"/>
          <w:sz w:val="28"/>
          <w:lang w:val="bg-BG"/>
        </w:rPr>
        <w:t>нания в технологии , като се основава</w:t>
      </w:r>
      <w:r w:rsidR="008010CE" w:rsidRPr="008010CE">
        <w:rPr>
          <w:rFonts w:ascii="Times New Roman" w:hAnsi="Times New Roman" w:cs="Times New Roman"/>
          <w:sz w:val="28"/>
          <w:lang w:val="bg-BG"/>
        </w:rPr>
        <w:t xml:space="preserve"> на нови похвати при употреба</w:t>
      </w:r>
      <w:r w:rsidR="008010CE">
        <w:rPr>
          <w:rFonts w:ascii="Times New Roman" w:hAnsi="Times New Roman" w:cs="Times New Roman"/>
          <w:sz w:val="28"/>
          <w:lang w:val="bg-BG"/>
        </w:rPr>
        <w:t xml:space="preserve"> или на нови комбинации от вече </w:t>
      </w:r>
      <w:r w:rsidR="008010CE" w:rsidRPr="008010CE">
        <w:rPr>
          <w:rFonts w:ascii="Times New Roman" w:hAnsi="Times New Roman" w:cs="Times New Roman"/>
          <w:sz w:val="28"/>
          <w:lang w:val="bg-BG"/>
        </w:rPr>
        <w:lastRenderedPageBreak/>
        <w:t>съществуващи знания или технологии.</w:t>
      </w:r>
      <w:r w:rsidR="008010CE">
        <w:rPr>
          <w:rFonts w:ascii="Times New Roman" w:hAnsi="Times New Roman" w:cs="Times New Roman"/>
          <w:sz w:val="28"/>
        </w:rPr>
        <w:t xml:space="preserve"> </w:t>
      </w:r>
      <w:r w:rsidR="008010CE">
        <w:rPr>
          <w:rFonts w:ascii="Times New Roman" w:hAnsi="Times New Roman" w:cs="Times New Roman"/>
          <w:sz w:val="28"/>
          <w:lang w:val="bg-BG"/>
        </w:rPr>
        <w:t xml:space="preserve">Конкретно предприятието направи иновация в сферата на онлайн търгуването, като започна да разпоространява своите софтуери и услуги и нещата, които подобри спрямо тези софтуери, които са били на пазара преди това са – бързината, ефективността, </w:t>
      </w:r>
      <w:r w:rsidR="008010CE" w:rsidRPr="008010CE">
        <w:rPr>
          <w:rFonts w:ascii="Times New Roman" w:hAnsi="Times New Roman" w:cs="Times New Roman"/>
          <w:sz w:val="28"/>
          <w:lang w:val="bg-BG"/>
        </w:rPr>
        <w:t>допълване на вече съществуващи услуги с нови функции</w:t>
      </w:r>
      <w:r w:rsidR="008010CE">
        <w:rPr>
          <w:rFonts w:ascii="Times New Roman" w:hAnsi="Times New Roman" w:cs="Times New Roman"/>
          <w:sz w:val="28"/>
          <w:lang w:val="bg-BG"/>
        </w:rPr>
        <w:t xml:space="preserve">, </w:t>
      </w:r>
      <w:r w:rsidR="008010CE" w:rsidRPr="008010CE">
        <w:rPr>
          <w:rFonts w:ascii="Times New Roman" w:hAnsi="Times New Roman" w:cs="Times New Roman"/>
          <w:sz w:val="28"/>
          <w:lang w:val="bg-BG"/>
        </w:rPr>
        <w:t>внедряване на съвсем нови услуги</w:t>
      </w:r>
      <w:r w:rsidR="008010CE">
        <w:rPr>
          <w:rFonts w:ascii="Times New Roman" w:hAnsi="Times New Roman" w:cs="Times New Roman"/>
          <w:sz w:val="28"/>
          <w:lang w:val="bg-BG"/>
        </w:rPr>
        <w:t xml:space="preserve"> в самите приложения(бутони, интерфейс, графики/</w:t>
      </w:r>
      <w:r w:rsidR="008010CE">
        <w:rPr>
          <w:rFonts w:ascii="Times New Roman" w:hAnsi="Times New Roman" w:cs="Times New Roman"/>
          <w:sz w:val="28"/>
        </w:rPr>
        <w:t>charts..</w:t>
      </w:r>
      <w:r w:rsidR="008010CE">
        <w:rPr>
          <w:rFonts w:ascii="Times New Roman" w:hAnsi="Times New Roman" w:cs="Times New Roman"/>
          <w:sz w:val="28"/>
          <w:lang w:val="bg-BG"/>
        </w:rPr>
        <w:t>). С</w:t>
      </w:r>
      <w:r w:rsidR="005B17FC">
        <w:rPr>
          <w:rFonts w:ascii="Times New Roman" w:hAnsi="Times New Roman" w:cs="Times New Roman"/>
          <w:sz w:val="28"/>
          <w:lang w:val="bg-BG"/>
        </w:rPr>
        <w:t>амият дизайн</w:t>
      </w:r>
      <w:r w:rsidR="005B17FC">
        <w:rPr>
          <w:rFonts w:ascii="Times New Roman" w:hAnsi="Times New Roman" w:cs="Times New Roman"/>
          <w:sz w:val="28"/>
        </w:rPr>
        <w:t xml:space="preserve"> </w:t>
      </w:r>
      <w:r w:rsidR="005B17FC">
        <w:rPr>
          <w:rFonts w:ascii="Times New Roman" w:hAnsi="Times New Roman" w:cs="Times New Roman"/>
          <w:sz w:val="28"/>
          <w:lang w:val="bg-BG"/>
        </w:rPr>
        <w:t>(</w:t>
      </w:r>
      <w:r w:rsidR="005B17FC">
        <w:rPr>
          <w:rFonts w:ascii="Times New Roman" w:hAnsi="Times New Roman" w:cs="Times New Roman"/>
          <w:sz w:val="28"/>
        </w:rPr>
        <w:t>UI/UX)</w:t>
      </w:r>
      <w:r w:rsidR="008010CE" w:rsidRPr="008010CE">
        <w:rPr>
          <w:rFonts w:ascii="Times New Roman" w:hAnsi="Times New Roman" w:cs="Times New Roman"/>
          <w:sz w:val="28"/>
          <w:lang w:val="bg-BG"/>
        </w:rPr>
        <w:t xml:space="preserve"> представлява неразделна част от р</w:t>
      </w:r>
      <w:r w:rsidR="005B17FC">
        <w:rPr>
          <w:rFonts w:ascii="Times New Roman" w:hAnsi="Times New Roman" w:cs="Times New Roman"/>
          <w:sz w:val="28"/>
          <w:lang w:val="bg-BG"/>
        </w:rPr>
        <w:t xml:space="preserve">азработването и реализацията на </w:t>
      </w:r>
      <w:r w:rsidR="008010CE" w:rsidRPr="008010CE">
        <w:rPr>
          <w:rFonts w:ascii="Times New Roman" w:hAnsi="Times New Roman" w:cs="Times New Roman"/>
          <w:sz w:val="28"/>
          <w:lang w:val="bg-BG"/>
        </w:rPr>
        <w:t>продуктовите иновации.</w:t>
      </w:r>
    </w:p>
    <w:p w:rsidR="00BA63C0" w:rsidRDefault="00BA63C0" w:rsidP="00200E85">
      <w:pPr>
        <w:rPr>
          <w:rFonts w:ascii="Times New Roman" w:hAnsi="Times New Roman" w:cs="Times New Roman"/>
          <w:sz w:val="28"/>
          <w:lang w:val="bg-BG"/>
        </w:rPr>
      </w:pPr>
    </w:p>
    <w:p w:rsidR="00512B11" w:rsidRDefault="00BA63C0" w:rsidP="00BA63C0">
      <w:pPr>
        <w:rPr>
          <w:rFonts w:ascii="Times New Roman" w:hAnsi="Times New Roman" w:cs="Times New Roman"/>
          <w:sz w:val="28"/>
          <w:lang w:val="bg-BG"/>
        </w:rPr>
      </w:pPr>
      <w:r w:rsidRPr="00EB6236">
        <w:rPr>
          <w:rFonts w:ascii="Times New Roman" w:hAnsi="Times New Roman" w:cs="Times New Roman"/>
          <w:i/>
          <w:sz w:val="28"/>
          <w:u w:val="single"/>
          <w:lang w:val="bg-BG"/>
        </w:rPr>
        <w:t>Въпрос №6: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Pr="00BA63C0">
        <w:rPr>
          <w:rFonts w:ascii="Times New Roman" w:hAnsi="Times New Roman" w:cs="Times New Roman"/>
          <w:sz w:val="28"/>
          <w:lang w:val="bg-BG"/>
        </w:rPr>
        <w:t>Разгледайте иновационната стратегия на предприятие</w:t>
      </w:r>
      <w:r>
        <w:rPr>
          <w:rFonts w:ascii="Times New Roman" w:hAnsi="Times New Roman" w:cs="Times New Roman"/>
          <w:sz w:val="28"/>
          <w:lang w:val="bg-BG"/>
        </w:rPr>
        <w:t xml:space="preserve">то. Каква е тя? Има ли и каква </w:t>
      </w:r>
      <w:r w:rsidRPr="00BA63C0">
        <w:rPr>
          <w:rFonts w:ascii="Times New Roman" w:hAnsi="Times New Roman" w:cs="Times New Roman"/>
          <w:sz w:val="28"/>
          <w:lang w:val="bg-BG"/>
        </w:rPr>
        <w:t>е взаимовръзката между иновационната стратег</w:t>
      </w:r>
      <w:r>
        <w:rPr>
          <w:rFonts w:ascii="Times New Roman" w:hAnsi="Times New Roman" w:cs="Times New Roman"/>
          <w:sz w:val="28"/>
          <w:lang w:val="bg-BG"/>
        </w:rPr>
        <w:t xml:space="preserve">ия на предприятието и неговата </w:t>
      </w:r>
      <w:r w:rsidRPr="00BA63C0">
        <w:rPr>
          <w:rFonts w:ascii="Times New Roman" w:hAnsi="Times New Roman" w:cs="Times New Roman"/>
          <w:sz w:val="28"/>
          <w:lang w:val="bg-BG"/>
        </w:rPr>
        <w:t>мисия, визия и ценности?</w:t>
      </w:r>
    </w:p>
    <w:p w:rsidR="005B17FC" w:rsidRDefault="005B17FC" w:rsidP="00BA63C0">
      <w:pPr>
        <w:rPr>
          <w:rFonts w:ascii="Times New Roman" w:hAnsi="Times New Roman" w:cs="Times New Roman"/>
          <w:sz w:val="28"/>
          <w:lang w:val="bg-BG"/>
        </w:rPr>
      </w:pPr>
    </w:p>
    <w:p w:rsidR="00890B83" w:rsidRDefault="00EB6236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И</w:t>
      </w:r>
      <w:r w:rsidRPr="00BA63C0">
        <w:rPr>
          <w:rFonts w:ascii="Times New Roman" w:hAnsi="Times New Roman" w:cs="Times New Roman"/>
          <w:sz w:val="28"/>
          <w:lang w:val="bg-BG"/>
        </w:rPr>
        <w:t>новац</w:t>
      </w:r>
      <w:r>
        <w:rPr>
          <w:rFonts w:ascii="Times New Roman" w:hAnsi="Times New Roman" w:cs="Times New Roman"/>
          <w:sz w:val="28"/>
          <w:lang w:val="bg-BG"/>
        </w:rPr>
        <w:t xml:space="preserve">ионната стратегия в дадено предприятие - </w:t>
      </w:r>
      <w:r w:rsidRPr="00EB6236">
        <w:rPr>
          <w:rFonts w:ascii="Times New Roman" w:hAnsi="Times New Roman" w:cs="Times New Roman"/>
          <w:sz w:val="28"/>
          <w:lang w:val="bg-BG"/>
        </w:rPr>
        <w:t>представлява една от частните стратегии на фирмата и играе ролята на ефективен инструмент, с помощта на който фирмата прилага една или друга от изброените о</w:t>
      </w:r>
      <w:r>
        <w:rPr>
          <w:rFonts w:ascii="Times New Roman" w:hAnsi="Times New Roman" w:cs="Times New Roman"/>
          <w:sz w:val="28"/>
          <w:lang w:val="bg-BG"/>
        </w:rPr>
        <w:t>бщи стратегии. Различните видове</w:t>
      </w:r>
      <w:r w:rsidRPr="00EB6236">
        <w:rPr>
          <w:rFonts w:ascii="Times New Roman" w:hAnsi="Times New Roman" w:cs="Times New Roman"/>
          <w:sz w:val="28"/>
          <w:lang w:val="bg-BG"/>
        </w:rPr>
        <w:t xml:space="preserve"> иновации допринасят за формиране на конкурентно предимство на фирмата под формата на уникалност на произвежданите и предлагани продукти или услуги, ниско ниво на разходите и т.н. </w:t>
      </w:r>
    </w:p>
    <w:p w:rsidR="00324223" w:rsidRDefault="00324223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890B83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EB6236" w:rsidRPr="00EB6236">
        <w:rPr>
          <w:rFonts w:ascii="Times New Roman" w:hAnsi="Times New Roman" w:cs="Times New Roman"/>
          <w:sz w:val="28"/>
          <w:lang w:val="bg-BG"/>
        </w:rPr>
        <w:t>По този начин иновационната стратегия определя продуктите, услугите, технологиите и пазарите, а също така и средствата за тяхното развитие, чрез които се постигат или усилват конкурентните предимства, преследвани от общата стратегия на фирмата.</w:t>
      </w:r>
    </w:p>
    <w:p w:rsidR="00324223" w:rsidRDefault="00324223" w:rsidP="00BA63C0">
      <w:pPr>
        <w:rPr>
          <w:rFonts w:ascii="Times New Roman" w:hAnsi="Times New Roman" w:cs="Times New Roman"/>
          <w:sz w:val="28"/>
          <w:lang w:val="bg-BG"/>
        </w:rPr>
      </w:pPr>
    </w:p>
    <w:p w:rsidR="0012527F" w:rsidRDefault="0012527F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Иновационната стратегия на предприятието е Продуктовата иновация, а именно развитие на продуктите</w:t>
      </w:r>
      <w:r w:rsidRPr="0012527F">
        <w:rPr>
          <w:rFonts w:ascii="Times New Roman" w:hAnsi="Times New Roman" w:cs="Times New Roman"/>
          <w:sz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lang w:val="bg-BG"/>
        </w:rPr>
        <w:t xml:space="preserve">с цел повишаване на качеството, тяхното усъвършенстване, </w:t>
      </w:r>
      <w:r w:rsidRPr="0012527F">
        <w:rPr>
          <w:rFonts w:ascii="Times New Roman" w:hAnsi="Times New Roman" w:cs="Times New Roman"/>
          <w:sz w:val="28"/>
          <w:lang w:val="bg-BG"/>
        </w:rPr>
        <w:t>подобряване на дизайна,</w:t>
      </w:r>
      <w:r w:rsidR="00CF5318">
        <w:rPr>
          <w:rFonts w:ascii="Times New Roman" w:hAnsi="Times New Roman" w:cs="Times New Roman"/>
          <w:sz w:val="28"/>
          <w:lang w:val="bg-BG"/>
        </w:rPr>
        <w:t xml:space="preserve"> както и п</w:t>
      </w:r>
      <w:r w:rsidR="00CF5318" w:rsidRPr="00CF5318">
        <w:rPr>
          <w:rFonts w:ascii="Times New Roman" w:hAnsi="Times New Roman" w:cs="Times New Roman"/>
          <w:sz w:val="28"/>
          <w:lang w:val="bg-BG"/>
        </w:rPr>
        <w:t>роектиране на продукта в съответствие с изискванията за приложен</w:t>
      </w:r>
      <w:r w:rsidR="00CF5318">
        <w:rPr>
          <w:rFonts w:ascii="Times New Roman" w:hAnsi="Times New Roman" w:cs="Times New Roman"/>
          <w:sz w:val="28"/>
          <w:lang w:val="bg-BG"/>
        </w:rPr>
        <w:t>ие в целевия сегмент на бизнеса – да отговаря на нуждите на клиентите/търсенето.</w:t>
      </w:r>
    </w:p>
    <w:p w:rsidR="00324223" w:rsidRDefault="00324223" w:rsidP="00BA63C0">
      <w:pPr>
        <w:rPr>
          <w:rFonts w:ascii="Times New Roman" w:hAnsi="Times New Roman" w:cs="Times New Roman"/>
          <w:sz w:val="28"/>
          <w:lang w:val="bg-BG"/>
        </w:rPr>
      </w:pPr>
    </w:p>
    <w:p w:rsidR="005B17FC" w:rsidRDefault="007D5873" w:rsidP="00BA63C0">
      <w:pPr>
        <w:rPr>
          <w:rFonts w:ascii="Times New Roman" w:hAnsi="Times New Roman" w:cs="Times New Roman"/>
          <w:color w:val="000000" w:themeColor="text1"/>
          <w:sz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lang w:val="bg-BG"/>
        </w:rPr>
        <w:lastRenderedPageBreak/>
        <w:t xml:space="preserve">  В</w:t>
      </w:r>
      <w:r w:rsidRPr="007D5873">
        <w:rPr>
          <w:rFonts w:ascii="Times New Roman" w:hAnsi="Times New Roman" w:cs="Times New Roman"/>
          <w:color w:val="000000" w:themeColor="text1"/>
          <w:sz w:val="28"/>
          <w:lang w:val="bg-BG"/>
        </w:rPr>
        <w:t>заимовръзката</w:t>
      </w: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</w:t>
      </w:r>
      <w:r w:rsidRPr="007D5873">
        <w:rPr>
          <w:rFonts w:ascii="Times New Roman" w:hAnsi="Times New Roman" w:cs="Times New Roman"/>
          <w:color w:val="000000" w:themeColor="text1"/>
          <w:sz w:val="28"/>
          <w:lang w:val="bg-BG"/>
        </w:rPr>
        <w:t>между иновационната стратегия на предприятието и неговата мисия, визия и ценности</w:t>
      </w: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съществува, че дори се и усеща, понеже иновационните стратегии на предприятието съвпадат с мисията,визията и ценностите, а това си е един положителен фактор, който заслужава да бъде отметнат. Малко са именно този тип компании, особено на територията на България, където има такава здрава взаимовръзката. </w:t>
      </w:r>
    </w:p>
    <w:p w:rsidR="00E94002" w:rsidRDefault="00E94002" w:rsidP="00BA63C0">
      <w:pPr>
        <w:rPr>
          <w:rFonts w:ascii="Times New Roman" w:hAnsi="Times New Roman" w:cs="Times New Roman"/>
          <w:color w:val="000000" w:themeColor="text1"/>
          <w:sz w:val="28"/>
          <w:lang w:val="bg-BG"/>
        </w:rPr>
      </w:pPr>
    </w:p>
    <w:p w:rsidR="00E94002" w:rsidRPr="007D5873" w:rsidRDefault="00E94002" w:rsidP="00BA63C0">
      <w:pPr>
        <w:rPr>
          <w:rFonts w:ascii="Times New Roman" w:hAnsi="Times New Roman" w:cs="Times New Roman"/>
          <w:color w:val="000000" w:themeColor="text1"/>
          <w:sz w:val="28"/>
          <w:lang w:val="bg-BG"/>
        </w:rPr>
      </w:pPr>
    </w:p>
    <w:p w:rsidR="00BA63C0" w:rsidRDefault="00BA63C0" w:rsidP="00BA63C0">
      <w:pPr>
        <w:rPr>
          <w:rFonts w:ascii="Times New Roman" w:hAnsi="Times New Roman" w:cs="Times New Roman"/>
          <w:sz w:val="28"/>
          <w:lang w:val="bg-BG"/>
        </w:rPr>
      </w:pPr>
      <w:r w:rsidRPr="00EB6236">
        <w:rPr>
          <w:rFonts w:ascii="Times New Roman" w:hAnsi="Times New Roman" w:cs="Times New Roman"/>
          <w:i/>
          <w:sz w:val="28"/>
          <w:u w:val="single"/>
          <w:lang w:val="bg-BG"/>
        </w:rPr>
        <w:t>Въпрос №7</w:t>
      </w:r>
      <w:r>
        <w:rPr>
          <w:rFonts w:ascii="Times New Roman" w:hAnsi="Times New Roman" w:cs="Times New Roman"/>
          <w:sz w:val="28"/>
          <w:lang w:val="bg-BG"/>
        </w:rPr>
        <w:t xml:space="preserve">: </w:t>
      </w:r>
      <w:r w:rsidRPr="00BA63C0">
        <w:rPr>
          <w:rFonts w:ascii="Times New Roman" w:hAnsi="Times New Roman" w:cs="Times New Roman"/>
          <w:sz w:val="28"/>
          <w:lang w:val="bg-BG"/>
        </w:rPr>
        <w:t>Какъв е бизнес модела на предприятието? Опишете го?</w:t>
      </w:r>
    </w:p>
    <w:p w:rsidR="007031BD" w:rsidRDefault="007031BD" w:rsidP="00BA63C0">
      <w:pPr>
        <w:rPr>
          <w:rFonts w:ascii="Times New Roman" w:hAnsi="Times New Roman" w:cs="Times New Roman"/>
          <w:sz w:val="28"/>
          <w:lang w:val="bg-BG"/>
        </w:rPr>
      </w:pPr>
    </w:p>
    <w:p w:rsidR="00750187" w:rsidRDefault="00CF5318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Бизнес модела, в който предприятието най-вече попада е традиционния бизнес модел, или така нареченият още </w:t>
      </w:r>
      <w:r w:rsidRPr="00CF5318">
        <w:rPr>
          <w:rFonts w:ascii="Times New Roman" w:hAnsi="Times New Roman" w:cs="Times New Roman"/>
          <w:sz w:val="28"/>
          <w:lang w:val="bg-BG"/>
        </w:rPr>
        <w:t>„Моделът на производителя“</w:t>
      </w:r>
      <w:r>
        <w:rPr>
          <w:rFonts w:ascii="Times New Roman" w:hAnsi="Times New Roman" w:cs="Times New Roman"/>
          <w:sz w:val="28"/>
          <w:lang w:val="bg-BG"/>
        </w:rPr>
        <w:t>. П</w:t>
      </w:r>
      <w:r w:rsidRPr="00CF5318">
        <w:rPr>
          <w:rFonts w:ascii="Times New Roman" w:hAnsi="Times New Roman" w:cs="Times New Roman"/>
          <w:sz w:val="28"/>
          <w:lang w:val="bg-BG"/>
        </w:rPr>
        <w:t>роизводител</w:t>
      </w:r>
      <w:r>
        <w:rPr>
          <w:rFonts w:ascii="Times New Roman" w:hAnsi="Times New Roman" w:cs="Times New Roman"/>
          <w:sz w:val="28"/>
          <w:lang w:val="bg-BG"/>
        </w:rPr>
        <w:t>ят</w:t>
      </w:r>
      <w:r w:rsidRPr="00CF5318">
        <w:rPr>
          <w:rFonts w:ascii="Times New Roman" w:hAnsi="Times New Roman" w:cs="Times New Roman"/>
          <w:sz w:val="28"/>
          <w:lang w:val="bg-BG"/>
        </w:rPr>
        <w:t xml:space="preserve"> произвежда продукт и го продава на клиенти на цена, по-висока от производствените му разходи.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9A3183" w:rsidRDefault="009A3183" w:rsidP="00BA63C0">
      <w:pPr>
        <w:rPr>
          <w:rFonts w:ascii="Times New Roman" w:hAnsi="Times New Roman" w:cs="Times New Roman"/>
          <w:sz w:val="28"/>
          <w:lang w:val="bg-BG"/>
        </w:rPr>
      </w:pPr>
    </w:p>
    <w:p w:rsidR="00750187" w:rsidRDefault="00750187" w:rsidP="00BA63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CF5318">
        <w:rPr>
          <w:rFonts w:ascii="Times New Roman" w:hAnsi="Times New Roman" w:cs="Times New Roman"/>
          <w:sz w:val="28"/>
          <w:lang w:val="bg-BG"/>
        </w:rPr>
        <w:t>В случая, как стоят нещата(описано по-горе също), предприятието предлага своите продукти и услуги чрез маркетинг реклами и ги продава на чуждестранни компании, като също така, компании</w:t>
      </w:r>
      <w:r>
        <w:rPr>
          <w:rFonts w:ascii="Times New Roman" w:hAnsi="Times New Roman" w:cs="Times New Roman"/>
          <w:sz w:val="28"/>
          <w:lang w:val="bg-BG"/>
        </w:rPr>
        <w:t>те закупили си софтуерите и услу</w:t>
      </w:r>
      <w:r w:rsidR="00CF5318">
        <w:rPr>
          <w:rFonts w:ascii="Times New Roman" w:hAnsi="Times New Roman" w:cs="Times New Roman"/>
          <w:sz w:val="28"/>
          <w:lang w:val="bg-BG"/>
        </w:rPr>
        <w:t xml:space="preserve">гите, и когато тези компании започнат да генерират приходи, </w:t>
      </w:r>
      <w:r w:rsidR="00CF5318" w:rsidRPr="00CF5318">
        <w:rPr>
          <w:rFonts w:ascii="Times New Roman" w:hAnsi="Times New Roman" w:cs="Times New Roman"/>
          <w:sz w:val="28"/>
          <w:lang w:val="bg-BG"/>
        </w:rPr>
        <w:t>„Тайбрейк Сълюшънс“</w:t>
      </w:r>
      <w:r w:rsidR="00CF5318">
        <w:rPr>
          <w:rFonts w:ascii="Times New Roman" w:hAnsi="Times New Roman" w:cs="Times New Roman"/>
          <w:sz w:val="28"/>
          <w:lang w:val="bg-BG"/>
        </w:rPr>
        <w:t xml:space="preserve"> получава процент от техните печалби или казано още </w:t>
      </w:r>
      <w:r w:rsidR="00CF5318">
        <w:rPr>
          <w:rFonts w:ascii="Times New Roman" w:hAnsi="Times New Roman" w:cs="Times New Roman"/>
          <w:sz w:val="28"/>
        </w:rPr>
        <w:t xml:space="preserve">royalties -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правото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на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текущо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използване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на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този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318" w:rsidRPr="00CF5318">
        <w:rPr>
          <w:rFonts w:ascii="Times New Roman" w:hAnsi="Times New Roman" w:cs="Times New Roman"/>
          <w:sz w:val="28"/>
        </w:rPr>
        <w:t>актив</w:t>
      </w:r>
      <w:proofErr w:type="spellEnd"/>
      <w:r w:rsidR="00CF5318" w:rsidRPr="00CF5318">
        <w:rPr>
          <w:rFonts w:ascii="Times New Roman" w:hAnsi="Times New Roman" w:cs="Times New Roman"/>
          <w:sz w:val="28"/>
        </w:rPr>
        <w:t>.</w:t>
      </w:r>
      <w:r w:rsidR="00CF5318">
        <w:rPr>
          <w:rFonts w:ascii="Times New Roman" w:hAnsi="Times New Roman" w:cs="Times New Roman"/>
          <w:sz w:val="28"/>
        </w:rPr>
        <w:t xml:space="preserve"> </w:t>
      </w:r>
    </w:p>
    <w:p w:rsidR="001D337F" w:rsidRDefault="00750187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Като също така, тук е момента и в който е трябва да се отбележи също е, че тези компании не получават пълен достъп/права над софтуерите, понеже като за пример може да се дадът агентите – на тях са им необходими най-базовите права за да могат да ползват програмите, нужно им е само да могат да комуникират с крайните си клиенти използвайки безопасни линии, емейли, чат сесии, навигиране към сайтовете за депозиране и тн. </w:t>
      </w:r>
    </w:p>
    <w:p w:rsidR="00D3172B" w:rsidRDefault="00D3172B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Pr="00750187" w:rsidRDefault="001D337F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750187">
        <w:rPr>
          <w:rFonts w:ascii="Times New Roman" w:hAnsi="Times New Roman" w:cs="Times New Roman"/>
          <w:sz w:val="28"/>
          <w:lang w:val="bg-BG"/>
        </w:rPr>
        <w:t xml:space="preserve">Докато на техните мениджъри – на тях им се дават повече права, да виждат повече информация, репорти, да могат да подслушват разговор между агент и клиент, да свалят тези разговори, изцяло ръководене на екип от хора и </w:t>
      </w:r>
      <w:r w:rsidR="00750187">
        <w:rPr>
          <w:rFonts w:ascii="Times New Roman" w:hAnsi="Times New Roman" w:cs="Times New Roman"/>
          <w:sz w:val="28"/>
          <w:lang w:val="bg-BG"/>
        </w:rPr>
        <w:lastRenderedPageBreak/>
        <w:t xml:space="preserve">помагане. Като за всички тези права,лицензи... отговаря само един екип от предприятието, а именно </w:t>
      </w:r>
      <w:r w:rsidR="00750187">
        <w:rPr>
          <w:rFonts w:ascii="Times New Roman" w:hAnsi="Times New Roman" w:cs="Times New Roman"/>
          <w:sz w:val="28"/>
        </w:rPr>
        <w:t>Tech support-a</w:t>
      </w:r>
      <w:r w:rsidR="00750187">
        <w:rPr>
          <w:rFonts w:ascii="Times New Roman" w:hAnsi="Times New Roman" w:cs="Times New Roman"/>
          <w:sz w:val="28"/>
          <w:lang w:val="bg-BG"/>
        </w:rPr>
        <w:t>.</w:t>
      </w:r>
    </w:p>
    <w:p w:rsidR="005B1346" w:rsidRDefault="005B1346" w:rsidP="00BA63C0">
      <w:pPr>
        <w:rPr>
          <w:rFonts w:ascii="Times New Roman" w:hAnsi="Times New Roman" w:cs="Times New Roman"/>
          <w:sz w:val="28"/>
          <w:lang w:val="bg-BG"/>
        </w:rPr>
      </w:pPr>
    </w:p>
    <w:p w:rsidR="005B1346" w:rsidRDefault="005B1346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BA63C0" w:rsidP="00BA63C0">
      <w:pPr>
        <w:rPr>
          <w:rFonts w:ascii="Times New Roman" w:hAnsi="Times New Roman" w:cs="Times New Roman"/>
          <w:sz w:val="28"/>
          <w:lang w:val="bg-BG"/>
        </w:rPr>
      </w:pPr>
      <w:r w:rsidRPr="00EB6236">
        <w:rPr>
          <w:rFonts w:ascii="Times New Roman" w:hAnsi="Times New Roman" w:cs="Times New Roman"/>
          <w:i/>
          <w:sz w:val="28"/>
          <w:u w:val="single"/>
          <w:lang w:val="bg-BG"/>
        </w:rPr>
        <w:t>Въпрос №8: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Pr="00BA63C0">
        <w:rPr>
          <w:rFonts w:ascii="Times New Roman" w:hAnsi="Times New Roman" w:cs="Times New Roman"/>
          <w:sz w:val="28"/>
          <w:lang w:val="bg-BG"/>
        </w:rPr>
        <w:t>От този анализ представете Вашата оценк</w:t>
      </w:r>
      <w:r>
        <w:rPr>
          <w:rFonts w:ascii="Times New Roman" w:hAnsi="Times New Roman" w:cs="Times New Roman"/>
          <w:sz w:val="28"/>
          <w:lang w:val="bg-BG"/>
        </w:rPr>
        <w:t xml:space="preserve">а за това, как е позиционирано </w:t>
      </w:r>
      <w:r w:rsidRPr="00BA63C0">
        <w:rPr>
          <w:rFonts w:ascii="Times New Roman" w:hAnsi="Times New Roman" w:cs="Times New Roman"/>
          <w:sz w:val="28"/>
          <w:lang w:val="bg-BG"/>
        </w:rPr>
        <w:t>предприятието стратегически на основата на ино</w:t>
      </w:r>
      <w:r>
        <w:rPr>
          <w:rFonts w:ascii="Times New Roman" w:hAnsi="Times New Roman" w:cs="Times New Roman"/>
          <w:sz w:val="28"/>
          <w:lang w:val="bg-BG"/>
        </w:rPr>
        <w:t>вациите си?</w:t>
      </w:r>
      <w:r w:rsidR="00675A45" w:rsidRPr="00675A45">
        <w:t xml:space="preserve"> </w:t>
      </w:r>
      <w:r w:rsidR="00675A45">
        <w:rPr>
          <w:rFonts w:ascii="Times New Roman" w:hAnsi="Times New Roman" w:cs="Times New Roman"/>
          <w:sz w:val="28"/>
          <w:lang w:val="bg-BG"/>
        </w:rPr>
        <w:t xml:space="preserve">Може да използвате </w:t>
      </w:r>
      <w:r w:rsidR="00675A45" w:rsidRPr="00675A45">
        <w:rPr>
          <w:rFonts w:ascii="Times New Roman" w:hAnsi="Times New Roman" w:cs="Times New Roman"/>
          <w:sz w:val="28"/>
          <w:lang w:val="bg-BG"/>
        </w:rPr>
        <w:t>някои от теоретичните рамки като основа за Вашия анализ.</w:t>
      </w:r>
      <w:r w:rsidR="00675A45" w:rsidRPr="00675A45">
        <w:rPr>
          <w:rFonts w:ascii="Times New Roman" w:hAnsi="Times New Roman" w:cs="Times New Roman"/>
          <w:sz w:val="28"/>
          <w:lang w:val="bg-BG"/>
        </w:rPr>
        <w:cr/>
      </w:r>
      <w:r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4F7FA6" w:rsidRDefault="008E2609" w:rsidP="009272C1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9272C1">
        <w:rPr>
          <w:rFonts w:ascii="Times New Roman" w:hAnsi="Times New Roman" w:cs="Times New Roman"/>
          <w:sz w:val="28"/>
          <w:lang w:val="bg-BG"/>
        </w:rPr>
        <w:t xml:space="preserve">Предприятието е постигнало доста, откъм очакванията, които ръководния екип си бяха поставили за цел. С тази успешно надмината цел ни дава мотива да виждаме и вярваме, че </w:t>
      </w:r>
      <w:r w:rsidR="009272C1" w:rsidRPr="009272C1">
        <w:rPr>
          <w:rFonts w:ascii="Times New Roman" w:hAnsi="Times New Roman" w:cs="Times New Roman"/>
          <w:sz w:val="28"/>
          <w:lang w:val="bg-BG"/>
        </w:rPr>
        <w:t>„Тайбрейк Сълюшънс“</w:t>
      </w:r>
      <w:r w:rsidR="001D337F">
        <w:rPr>
          <w:rFonts w:ascii="Times New Roman" w:hAnsi="Times New Roman" w:cs="Times New Roman"/>
          <w:sz w:val="28"/>
          <w:lang w:val="bg-BG"/>
        </w:rPr>
        <w:t>, я очакват както в близкото така и в среното бъдеще доходоносни години и плановете, които имат занапред откъм иновации са доста сериозни.</w:t>
      </w:r>
    </w:p>
    <w:p w:rsidR="00A94023" w:rsidRDefault="00A94023" w:rsidP="009272C1">
      <w:pPr>
        <w:rPr>
          <w:rFonts w:ascii="Times New Roman" w:hAnsi="Times New Roman" w:cs="Times New Roman"/>
          <w:sz w:val="28"/>
          <w:lang w:val="bg-BG"/>
        </w:rPr>
      </w:pPr>
    </w:p>
    <w:p w:rsidR="004F7FA6" w:rsidRDefault="004F7FA6" w:rsidP="009272C1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Оценката ми със сигурост е положителна, не защото работя в предприятието, но защото прекарах и не малко време в компанията и съм свидетел на израстването на компанията и както споделят от ръководния екип, не са само на думи, но най-вече на действия! </w:t>
      </w:r>
    </w:p>
    <w:p w:rsidR="00A94023" w:rsidRDefault="00A94023" w:rsidP="009272C1">
      <w:pPr>
        <w:rPr>
          <w:rFonts w:ascii="Times New Roman" w:hAnsi="Times New Roman" w:cs="Times New Roman"/>
          <w:sz w:val="28"/>
          <w:lang w:val="bg-BG"/>
        </w:rPr>
      </w:pPr>
    </w:p>
    <w:p w:rsidR="009272C1" w:rsidRDefault="004F7FA6" w:rsidP="009272C1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Със сигурност за напред предприятието ще поп</w:t>
      </w:r>
      <w:r w:rsidR="00AC14DC">
        <w:rPr>
          <w:rFonts w:ascii="Times New Roman" w:hAnsi="Times New Roman" w:cs="Times New Roman"/>
          <w:sz w:val="28"/>
          <w:lang w:val="bg-BG"/>
        </w:rPr>
        <w:t>ад</w:t>
      </w:r>
      <w:r>
        <w:rPr>
          <w:rFonts w:ascii="Times New Roman" w:hAnsi="Times New Roman" w:cs="Times New Roman"/>
          <w:sz w:val="28"/>
          <w:lang w:val="bg-BG"/>
        </w:rPr>
        <w:t xml:space="preserve">не и като топ работодател в България. А до тогава текущите служители гонят целите, както своите цели, така и тези на компанията и заедно се работи към едно по-добро развитие за всички страни. </w:t>
      </w:r>
    </w:p>
    <w:p w:rsidR="008054BC" w:rsidRDefault="008054BC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EB6236" w:rsidP="00BA63C0">
      <w:pPr>
        <w:rPr>
          <w:rFonts w:ascii="Times New Roman" w:hAnsi="Times New Roman" w:cs="Times New Roman"/>
          <w:sz w:val="28"/>
          <w:lang w:val="bg-BG"/>
        </w:rPr>
      </w:pPr>
    </w:p>
    <w:p w:rsidR="00BA63C0" w:rsidRDefault="00BA63C0" w:rsidP="00BA63C0">
      <w:pPr>
        <w:rPr>
          <w:rFonts w:ascii="Times New Roman" w:hAnsi="Times New Roman" w:cs="Times New Roman"/>
          <w:sz w:val="28"/>
          <w:lang w:val="bg-BG"/>
        </w:rPr>
      </w:pPr>
      <w:r w:rsidRPr="00EB6236">
        <w:rPr>
          <w:rFonts w:ascii="Times New Roman" w:hAnsi="Times New Roman" w:cs="Times New Roman"/>
          <w:i/>
          <w:sz w:val="28"/>
          <w:u w:val="single"/>
          <w:lang w:val="bg-BG"/>
        </w:rPr>
        <w:t>Въпрос №9: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Pr="00BA63C0">
        <w:rPr>
          <w:rFonts w:ascii="Times New Roman" w:hAnsi="Times New Roman" w:cs="Times New Roman"/>
          <w:sz w:val="28"/>
          <w:lang w:val="bg-BG"/>
        </w:rPr>
        <w:t>Как съвременните тенденции в развитието на ин</w:t>
      </w:r>
      <w:r>
        <w:rPr>
          <w:rFonts w:ascii="Times New Roman" w:hAnsi="Times New Roman" w:cs="Times New Roman"/>
          <w:sz w:val="28"/>
          <w:lang w:val="bg-BG"/>
        </w:rPr>
        <w:t xml:space="preserve">формационните и комуникационни </w:t>
      </w:r>
      <w:r w:rsidRPr="00BA63C0">
        <w:rPr>
          <w:rFonts w:ascii="Times New Roman" w:hAnsi="Times New Roman" w:cs="Times New Roman"/>
          <w:sz w:val="28"/>
          <w:lang w:val="bg-BG"/>
        </w:rPr>
        <w:t>технологии и дигитализацията влияят върху развитието на иновационната дейност?</w:t>
      </w:r>
    </w:p>
    <w:p w:rsidR="00EB6236" w:rsidRDefault="00EB6236" w:rsidP="00BA63C0">
      <w:pPr>
        <w:rPr>
          <w:rFonts w:ascii="Times New Roman" w:hAnsi="Times New Roman" w:cs="Times New Roman"/>
          <w:sz w:val="28"/>
          <w:lang w:val="bg-BG"/>
        </w:rPr>
      </w:pPr>
    </w:p>
    <w:p w:rsidR="00211DA5" w:rsidRDefault="002C404B" w:rsidP="00211DA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lastRenderedPageBreak/>
        <w:t xml:space="preserve">  </w:t>
      </w:r>
      <w:r w:rsidRPr="002C404B">
        <w:rPr>
          <w:rFonts w:ascii="Times New Roman" w:hAnsi="Times New Roman" w:cs="Times New Roman"/>
          <w:sz w:val="28"/>
          <w:lang w:val="bg-BG"/>
        </w:rPr>
        <w:t>В съвременния динамичен свят</w:t>
      </w:r>
      <w:r>
        <w:rPr>
          <w:rFonts w:ascii="Times New Roman" w:hAnsi="Times New Roman" w:cs="Times New Roman"/>
          <w:sz w:val="28"/>
          <w:lang w:val="bg-BG"/>
        </w:rPr>
        <w:t xml:space="preserve"> комуникационните технологии се</w:t>
      </w:r>
      <w:r>
        <w:rPr>
          <w:rFonts w:ascii="Times New Roman" w:hAnsi="Times New Roman" w:cs="Times New Roman"/>
          <w:sz w:val="28"/>
        </w:rPr>
        <w:t xml:space="preserve"> </w:t>
      </w:r>
      <w:r w:rsidRPr="002C404B">
        <w:rPr>
          <w:rFonts w:ascii="Times New Roman" w:hAnsi="Times New Roman" w:cs="Times New Roman"/>
          <w:sz w:val="28"/>
          <w:lang w:val="bg-BG"/>
        </w:rPr>
        <w:t xml:space="preserve">разглеждат като неразделна част от </w:t>
      </w:r>
      <w:r>
        <w:rPr>
          <w:rFonts w:ascii="Times New Roman" w:hAnsi="Times New Roman" w:cs="Times New Roman"/>
          <w:sz w:val="28"/>
          <w:lang w:val="bg-BG"/>
        </w:rPr>
        <w:t>компютризираните информационни</w:t>
      </w:r>
      <w:r>
        <w:rPr>
          <w:rFonts w:ascii="Times New Roman" w:hAnsi="Times New Roman" w:cs="Times New Roman"/>
          <w:sz w:val="28"/>
        </w:rPr>
        <w:t xml:space="preserve"> </w:t>
      </w:r>
      <w:r w:rsidRPr="002C404B">
        <w:rPr>
          <w:rFonts w:ascii="Times New Roman" w:hAnsi="Times New Roman" w:cs="Times New Roman"/>
          <w:sz w:val="28"/>
          <w:lang w:val="bg-BG"/>
        </w:rPr>
        <w:t>технологии. Те взаимно се допълва</w:t>
      </w:r>
      <w:r>
        <w:rPr>
          <w:rFonts w:ascii="Times New Roman" w:hAnsi="Times New Roman" w:cs="Times New Roman"/>
          <w:sz w:val="28"/>
          <w:lang w:val="bg-BG"/>
        </w:rPr>
        <w:t>т и са в процес на непрекъсната</w:t>
      </w:r>
      <w:r>
        <w:rPr>
          <w:rFonts w:ascii="Times New Roman" w:hAnsi="Times New Roman" w:cs="Times New Roman"/>
          <w:sz w:val="28"/>
        </w:rPr>
        <w:t xml:space="preserve"> </w:t>
      </w:r>
      <w:r w:rsidRPr="002C404B">
        <w:rPr>
          <w:rFonts w:ascii="Times New Roman" w:hAnsi="Times New Roman" w:cs="Times New Roman"/>
          <w:sz w:val="28"/>
          <w:lang w:val="bg-BG"/>
        </w:rPr>
        <w:t>интеграция и взаимодействие. Комп</w:t>
      </w:r>
      <w:r>
        <w:rPr>
          <w:rFonts w:ascii="Times New Roman" w:hAnsi="Times New Roman" w:cs="Times New Roman"/>
          <w:sz w:val="28"/>
          <w:lang w:val="bg-BG"/>
        </w:rPr>
        <w:t>ютрите и комуникациите ще бъдат</w:t>
      </w:r>
      <w:r>
        <w:rPr>
          <w:rFonts w:ascii="Times New Roman" w:hAnsi="Times New Roman" w:cs="Times New Roman"/>
          <w:sz w:val="28"/>
        </w:rPr>
        <w:t xml:space="preserve"> </w:t>
      </w:r>
      <w:r w:rsidRPr="002C404B">
        <w:rPr>
          <w:rFonts w:ascii="Times New Roman" w:hAnsi="Times New Roman" w:cs="Times New Roman"/>
          <w:sz w:val="28"/>
          <w:lang w:val="bg-BG"/>
        </w:rPr>
        <w:t>един от определящите фактори за про</w:t>
      </w:r>
      <w:r>
        <w:rPr>
          <w:rFonts w:ascii="Times New Roman" w:hAnsi="Times New Roman" w:cs="Times New Roman"/>
          <w:sz w:val="28"/>
          <w:lang w:val="bg-BG"/>
        </w:rPr>
        <w:t>сперитета на човешкото общество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2C404B">
        <w:rPr>
          <w:rFonts w:ascii="Times New Roman" w:hAnsi="Times New Roman" w:cs="Times New Roman"/>
          <w:sz w:val="28"/>
          <w:lang w:val="bg-BG"/>
        </w:rPr>
        <w:t>през близките десетилети</w:t>
      </w:r>
      <w:r>
        <w:rPr>
          <w:rFonts w:ascii="Times New Roman" w:hAnsi="Times New Roman" w:cs="Times New Roman"/>
          <w:sz w:val="28"/>
          <w:lang w:val="bg-BG"/>
        </w:rPr>
        <w:t>я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bg-BG"/>
        </w:rPr>
        <w:t xml:space="preserve">Предприятието именно и с това се занимава, компютърни програми, предоставя достъп на компаниите-клиент канали за телекомуникации за връзка с техните крайни клиенти и изцяло дигитализира нещата, вместо клиентите да ходят до дадено място да депозират – банки. </w:t>
      </w:r>
    </w:p>
    <w:p w:rsidR="00764BF8" w:rsidRDefault="00764BF8" w:rsidP="00211DA5">
      <w:pPr>
        <w:rPr>
          <w:rFonts w:ascii="Times New Roman" w:hAnsi="Times New Roman" w:cs="Times New Roman"/>
          <w:sz w:val="28"/>
          <w:lang w:val="bg-BG"/>
        </w:rPr>
      </w:pPr>
    </w:p>
    <w:p w:rsidR="00211DA5" w:rsidRDefault="00211DA5" w:rsidP="00211DA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2C404B">
        <w:rPr>
          <w:rFonts w:ascii="Times New Roman" w:hAnsi="Times New Roman" w:cs="Times New Roman"/>
          <w:sz w:val="28"/>
          <w:lang w:val="bg-BG"/>
        </w:rPr>
        <w:t xml:space="preserve">В следващите години мобилните </w:t>
      </w:r>
      <w:r w:rsidR="002C404B" w:rsidRPr="002C404B">
        <w:rPr>
          <w:rFonts w:ascii="Times New Roman" w:hAnsi="Times New Roman" w:cs="Times New Roman"/>
          <w:sz w:val="28"/>
          <w:lang w:val="bg-BG"/>
        </w:rPr>
        <w:t>комуникационни технологии може</w:t>
      </w:r>
      <w:r w:rsidR="002C404B">
        <w:rPr>
          <w:rFonts w:ascii="Times New Roman" w:hAnsi="Times New Roman" w:cs="Times New Roman"/>
          <w:sz w:val="28"/>
          <w:lang w:val="bg-BG"/>
        </w:rPr>
        <w:t xml:space="preserve"> би ще доминират и в най-висока </w:t>
      </w:r>
      <w:r w:rsidR="002C404B" w:rsidRPr="002C404B">
        <w:rPr>
          <w:rFonts w:ascii="Times New Roman" w:hAnsi="Times New Roman" w:cs="Times New Roman"/>
          <w:sz w:val="28"/>
          <w:lang w:val="bg-BG"/>
        </w:rPr>
        <w:t>степен ще се интегри</w:t>
      </w:r>
      <w:r w:rsidR="002C404B">
        <w:rPr>
          <w:rFonts w:ascii="Times New Roman" w:hAnsi="Times New Roman" w:cs="Times New Roman"/>
          <w:sz w:val="28"/>
          <w:lang w:val="bg-BG"/>
        </w:rPr>
        <w:t xml:space="preserve">рат с приложните направления на </w:t>
      </w:r>
      <w:r w:rsidR="002C404B" w:rsidRPr="002C404B">
        <w:rPr>
          <w:rFonts w:ascii="Times New Roman" w:hAnsi="Times New Roman" w:cs="Times New Roman"/>
          <w:sz w:val="28"/>
          <w:lang w:val="bg-BG"/>
        </w:rPr>
        <w:t>компютризир</w:t>
      </w:r>
      <w:r w:rsidR="002C404B">
        <w:rPr>
          <w:rFonts w:ascii="Times New Roman" w:hAnsi="Times New Roman" w:cs="Times New Roman"/>
          <w:sz w:val="28"/>
          <w:lang w:val="bg-BG"/>
        </w:rPr>
        <w:t xml:space="preserve">аните информационни технологии. </w:t>
      </w:r>
      <w:r w:rsidR="002C404B" w:rsidRPr="002C404B">
        <w:rPr>
          <w:rFonts w:ascii="Times New Roman" w:hAnsi="Times New Roman" w:cs="Times New Roman"/>
          <w:sz w:val="28"/>
          <w:lang w:val="bg-BG"/>
        </w:rPr>
        <w:t>През последните год</w:t>
      </w:r>
      <w:r w:rsidR="002C404B">
        <w:rPr>
          <w:rFonts w:ascii="Times New Roman" w:hAnsi="Times New Roman" w:cs="Times New Roman"/>
          <w:sz w:val="28"/>
          <w:lang w:val="bg-BG"/>
        </w:rPr>
        <w:t xml:space="preserve">ини на комуникационния пазар се </w:t>
      </w:r>
      <w:r w:rsidR="002C404B" w:rsidRPr="002C404B">
        <w:rPr>
          <w:rFonts w:ascii="Times New Roman" w:hAnsi="Times New Roman" w:cs="Times New Roman"/>
          <w:sz w:val="28"/>
          <w:lang w:val="bg-BG"/>
        </w:rPr>
        <w:t>налага т.нар Интернет-телефония (VoIP – Voice over Internet Protocol)</w:t>
      </w:r>
      <w:r>
        <w:rPr>
          <w:rFonts w:ascii="Times New Roman" w:hAnsi="Times New Roman" w:cs="Times New Roman"/>
          <w:sz w:val="28"/>
          <w:lang w:val="bg-BG"/>
        </w:rPr>
        <w:t xml:space="preserve"> – а в </w:t>
      </w:r>
      <w:r w:rsidRPr="00211DA5">
        <w:rPr>
          <w:rFonts w:ascii="Times New Roman" w:hAnsi="Times New Roman" w:cs="Times New Roman"/>
          <w:sz w:val="28"/>
          <w:lang w:val="bg-BG"/>
        </w:rPr>
        <w:t>„Тайбрейк Сълюшънс“</w:t>
      </w:r>
      <w:r>
        <w:rPr>
          <w:rFonts w:ascii="Times New Roman" w:hAnsi="Times New Roman" w:cs="Times New Roman"/>
          <w:sz w:val="28"/>
          <w:lang w:val="bg-BG"/>
        </w:rPr>
        <w:t xml:space="preserve"> има такъв отдел </w:t>
      </w:r>
      <w:r>
        <w:rPr>
          <w:rFonts w:ascii="Times New Roman" w:hAnsi="Times New Roman" w:cs="Times New Roman"/>
          <w:sz w:val="28"/>
        </w:rPr>
        <w:t>VoIP</w:t>
      </w:r>
      <w:r>
        <w:rPr>
          <w:rFonts w:ascii="Times New Roman" w:hAnsi="Times New Roman" w:cs="Times New Roman"/>
          <w:sz w:val="28"/>
          <w:lang w:val="bg-BG"/>
        </w:rPr>
        <w:t>, който е доста натоварен почти всеки ден</w:t>
      </w:r>
      <w:r w:rsidR="002C404B" w:rsidRPr="002C404B">
        <w:rPr>
          <w:rFonts w:ascii="Times New Roman" w:hAnsi="Times New Roman" w:cs="Times New Roman"/>
          <w:sz w:val="28"/>
          <w:lang w:val="bg-BG"/>
        </w:rPr>
        <w:t>.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D05500" w:rsidRDefault="00D05500" w:rsidP="00211DA5">
      <w:pPr>
        <w:rPr>
          <w:rFonts w:ascii="Times New Roman" w:hAnsi="Times New Roman" w:cs="Times New Roman"/>
          <w:sz w:val="28"/>
          <w:lang w:val="bg-BG"/>
        </w:rPr>
      </w:pPr>
    </w:p>
    <w:p w:rsidR="002C404B" w:rsidRDefault="00211DA5" w:rsidP="00211DA5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Pr="00211DA5">
        <w:rPr>
          <w:rFonts w:ascii="Times New Roman" w:hAnsi="Times New Roman" w:cs="Times New Roman"/>
          <w:sz w:val="28"/>
          <w:lang w:val="bg-BG"/>
        </w:rPr>
        <w:t>Използваната техноло</w:t>
      </w:r>
      <w:r>
        <w:rPr>
          <w:rFonts w:ascii="Times New Roman" w:hAnsi="Times New Roman" w:cs="Times New Roman"/>
          <w:sz w:val="28"/>
          <w:lang w:val="bg-BG"/>
        </w:rPr>
        <w:t xml:space="preserve">гия предполага висока степен на </w:t>
      </w:r>
      <w:r w:rsidRPr="00211DA5">
        <w:rPr>
          <w:rFonts w:ascii="Times New Roman" w:hAnsi="Times New Roman" w:cs="Times New Roman"/>
          <w:sz w:val="28"/>
          <w:lang w:val="bg-BG"/>
        </w:rPr>
        <w:t>мобилност за потребителите, бога</w:t>
      </w:r>
      <w:r>
        <w:rPr>
          <w:rFonts w:ascii="Times New Roman" w:hAnsi="Times New Roman" w:cs="Times New Roman"/>
          <w:sz w:val="28"/>
          <w:lang w:val="bg-BG"/>
        </w:rPr>
        <w:t xml:space="preserve">т избор от допълнителни функции </w:t>
      </w:r>
      <w:r w:rsidRPr="00211DA5">
        <w:rPr>
          <w:rFonts w:ascii="Times New Roman" w:hAnsi="Times New Roman" w:cs="Times New Roman"/>
          <w:sz w:val="28"/>
          <w:lang w:val="bg-BG"/>
        </w:rPr>
        <w:t>при значително намалени разходи</w:t>
      </w:r>
      <w:r>
        <w:rPr>
          <w:rFonts w:ascii="Times New Roman" w:hAnsi="Times New Roman" w:cs="Times New Roman"/>
          <w:sz w:val="28"/>
          <w:lang w:val="bg-BG"/>
        </w:rPr>
        <w:t xml:space="preserve"> за телефония. За потребители с </w:t>
      </w:r>
      <w:r w:rsidRPr="00211DA5">
        <w:rPr>
          <w:rFonts w:ascii="Times New Roman" w:hAnsi="Times New Roman" w:cs="Times New Roman"/>
          <w:sz w:val="28"/>
          <w:lang w:val="bg-BG"/>
        </w:rPr>
        <w:t>голям обем на пров</w:t>
      </w:r>
      <w:r>
        <w:rPr>
          <w:rFonts w:ascii="Times New Roman" w:hAnsi="Times New Roman" w:cs="Times New Roman"/>
          <w:sz w:val="28"/>
          <w:lang w:val="bg-BG"/>
        </w:rPr>
        <w:t xml:space="preserve">еждани разговори, включително и </w:t>
      </w:r>
      <w:r w:rsidRPr="00211DA5">
        <w:rPr>
          <w:rFonts w:ascii="Times New Roman" w:hAnsi="Times New Roman" w:cs="Times New Roman"/>
          <w:sz w:val="28"/>
          <w:lang w:val="bg-BG"/>
        </w:rPr>
        <w:t>вътрешнофирмени разговори, се пред</w:t>
      </w:r>
      <w:r>
        <w:rPr>
          <w:rFonts w:ascii="Times New Roman" w:hAnsi="Times New Roman" w:cs="Times New Roman"/>
          <w:sz w:val="28"/>
          <w:lang w:val="bg-BG"/>
        </w:rPr>
        <w:t xml:space="preserve">лагат и разнообразни решения, с </w:t>
      </w:r>
      <w:r w:rsidRPr="00211DA5">
        <w:rPr>
          <w:rFonts w:ascii="Times New Roman" w:hAnsi="Times New Roman" w:cs="Times New Roman"/>
          <w:sz w:val="28"/>
          <w:lang w:val="bg-BG"/>
        </w:rPr>
        <w:t xml:space="preserve">IP базирани учрежденски телефонни </w:t>
      </w:r>
      <w:r>
        <w:rPr>
          <w:rFonts w:ascii="Times New Roman" w:hAnsi="Times New Roman" w:cs="Times New Roman"/>
          <w:sz w:val="28"/>
          <w:lang w:val="bg-BG"/>
        </w:rPr>
        <w:t xml:space="preserve">централи (IP PBX). Използването </w:t>
      </w:r>
      <w:r w:rsidRPr="00211DA5">
        <w:rPr>
          <w:rFonts w:ascii="Times New Roman" w:hAnsi="Times New Roman" w:cs="Times New Roman"/>
          <w:sz w:val="28"/>
          <w:lang w:val="bg-BG"/>
        </w:rPr>
        <w:t>на IP PBX позволява значителн</w:t>
      </w:r>
      <w:r>
        <w:rPr>
          <w:rFonts w:ascii="Times New Roman" w:hAnsi="Times New Roman" w:cs="Times New Roman"/>
          <w:sz w:val="28"/>
          <w:lang w:val="bg-BG"/>
        </w:rPr>
        <w:t xml:space="preserve">о повишение на комуникационната </w:t>
      </w:r>
      <w:r w:rsidRPr="00211DA5">
        <w:rPr>
          <w:rFonts w:ascii="Times New Roman" w:hAnsi="Times New Roman" w:cs="Times New Roman"/>
          <w:sz w:val="28"/>
          <w:lang w:val="bg-BG"/>
        </w:rPr>
        <w:t>ефективност на фирмите потребители.</w:t>
      </w:r>
      <w:r>
        <w:rPr>
          <w:rFonts w:ascii="Times New Roman" w:hAnsi="Times New Roman" w:cs="Times New Roman"/>
          <w:sz w:val="28"/>
          <w:lang w:val="bg-BG"/>
        </w:rPr>
        <w:t xml:space="preserve"> И с това, предприятието се е погрижило да си осигури дигитализация, както за днес, така и за в бъдещо и да доразвива заедно с отдела </w:t>
      </w:r>
      <w:r>
        <w:rPr>
          <w:rFonts w:ascii="Times New Roman" w:hAnsi="Times New Roman" w:cs="Times New Roman"/>
          <w:sz w:val="28"/>
        </w:rPr>
        <w:t>VoIP</w:t>
      </w:r>
      <w:r>
        <w:rPr>
          <w:rFonts w:ascii="Times New Roman" w:hAnsi="Times New Roman" w:cs="Times New Roman"/>
          <w:sz w:val="28"/>
          <w:lang w:val="bg-BG"/>
        </w:rPr>
        <w:t xml:space="preserve"> своите комуникационни технологии. </w:t>
      </w:r>
    </w:p>
    <w:p w:rsidR="00740278" w:rsidRDefault="00740278" w:rsidP="00211DA5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211DA5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Докато откъм Информациионните технологии растът с прекалено бързи темпове. Преди години самият Бил Гейтс казваше, че информационната технология се развива на всеки 8 месеца, докато към днешна дата, нещата не стоят по този начин, всеки ден изкуственият интелект се развива и доразвива и така вече срокът не е повече от половин година, а седмици. Предприятието </w:t>
      </w:r>
      <w:r>
        <w:rPr>
          <w:rFonts w:ascii="Times New Roman" w:hAnsi="Times New Roman" w:cs="Times New Roman"/>
          <w:sz w:val="28"/>
          <w:lang w:val="bg-BG"/>
        </w:rPr>
        <w:lastRenderedPageBreak/>
        <w:t xml:space="preserve">пред нищо не изостава </w:t>
      </w:r>
      <w:r w:rsidR="00183E37">
        <w:rPr>
          <w:rFonts w:ascii="Times New Roman" w:hAnsi="Times New Roman" w:cs="Times New Roman"/>
          <w:sz w:val="28"/>
          <w:lang w:val="bg-BG"/>
        </w:rPr>
        <w:t xml:space="preserve">откъм информационните и комуналните технологии, даже наобратно ги задминава. </w:t>
      </w:r>
    </w:p>
    <w:p w:rsidR="00EB6236" w:rsidRDefault="00EB6236" w:rsidP="00BA63C0">
      <w:pPr>
        <w:rPr>
          <w:rFonts w:ascii="Times New Roman" w:hAnsi="Times New Roman" w:cs="Times New Roman"/>
          <w:sz w:val="28"/>
          <w:lang w:val="bg-BG"/>
        </w:rPr>
      </w:pPr>
    </w:p>
    <w:p w:rsidR="00BA63C0" w:rsidRDefault="00BA63C0" w:rsidP="00BA63C0">
      <w:pPr>
        <w:rPr>
          <w:rFonts w:ascii="Times New Roman" w:hAnsi="Times New Roman" w:cs="Times New Roman"/>
          <w:sz w:val="28"/>
          <w:lang w:val="bg-BG"/>
        </w:rPr>
      </w:pPr>
      <w:r w:rsidRPr="00EB6236">
        <w:rPr>
          <w:rFonts w:ascii="Times New Roman" w:hAnsi="Times New Roman" w:cs="Times New Roman"/>
          <w:i/>
          <w:sz w:val="28"/>
          <w:u w:val="single"/>
          <w:lang w:val="bg-BG"/>
        </w:rPr>
        <w:t>Въпрос №10: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r w:rsidRPr="00BA63C0">
        <w:rPr>
          <w:rFonts w:ascii="Times New Roman" w:hAnsi="Times New Roman" w:cs="Times New Roman"/>
          <w:sz w:val="28"/>
          <w:lang w:val="bg-BG"/>
        </w:rPr>
        <w:t>Какво бихте предложили на ръководството н</w:t>
      </w:r>
      <w:r>
        <w:rPr>
          <w:rFonts w:ascii="Times New Roman" w:hAnsi="Times New Roman" w:cs="Times New Roman"/>
          <w:sz w:val="28"/>
          <w:lang w:val="bg-BG"/>
        </w:rPr>
        <w:t xml:space="preserve">а предприятието като насоки за </w:t>
      </w:r>
      <w:r w:rsidRPr="00BA63C0">
        <w:rPr>
          <w:rFonts w:ascii="Times New Roman" w:hAnsi="Times New Roman" w:cs="Times New Roman"/>
          <w:sz w:val="28"/>
          <w:lang w:val="bg-BG"/>
        </w:rPr>
        <w:t>неговото бъдещо развитие?</w:t>
      </w:r>
      <w:r w:rsidRPr="00BA63C0">
        <w:rPr>
          <w:rFonts w:ascii="Times New Roman" w:hAnsi="Times New Roman" w:cs="Times New Roman"/>
          <w:sz w:val="28"/>
          <w:lang w:val="bg-BG"/>
        </w:rPr>
        <w:cr/>
      </w:r>
    </w:p>
    <w:p w:rsidR="000D6E8E" w:rsidRDefault="00DB1431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DB1431">
        <w:rPr>
          <w:rFonts w:ascii="Times New Roman" w:hAnsi="Times New Roman" w:cs="Times New Roman"/>
          <w:sz w:val="28"/>
          <w:lang w:val="bg-BG"/>
        </w:rPr>
        <w:t>Препоръките, които ми се иска да предло</w:t>
      </w:r>
      <w:r>
        <w:rPr>
          <w:rFonts w:ascii="Times New Roman" w:hAnsi="Times New Roman" w:cs="Times New Roman"/>
          <w:sz w:val="28"/>
          <w:lang w:val="bg-BG"/>
        </w:rPr>
        <w:t xml:space="preserve">жа на  </w:t>
      </w:r>
      <w:r w:rsidRPr="00BA63C0">
        <w:rPr>
          <w:rFonts w:ascii="Times New Roman" w:hAnsi="Times New Roman" w:cs="Times New Roman"/>
          <w:sz w:val="28"/>
          <w:lang w:val="bg-BG"/>
        </w:rPr>
        <w:t xml:space="preserve">ръководството </w:t>
      </w:r>
      <w:r>
        <w:rPr>
          <w:rFonts w:ascii="Times New Roman" w:hAnsi="Times New Roman" w:cs="Times New Roman"/>
          <w:sz w:val="28"/>
          <w:lang w:val="bg-BG"/>
        </w:rPr>
        <w:t xml:space="preserve">на </w:t>
      </w:r>
      <w:r w:rsidRPr="00DB1431">
        <w:rPr>
          <w:rFonts w:ascii="Times New Roman" w:hAnsi="Times New Roman" w:cs="Times New Roman"/>
          <w:sz w:val="28"/>
          <w:lang w:val="bg-BG"/>
        </w:rPr>
        <w:t>предприятието „Тайбрейк Сълюшънс“ е да говорим за лична и екипна ефективност – обучения. Освен външни обучения, сами да разработваме вътрешни продуктови тре</w:t>
      </w:r>
      <w:r>
        <w:rPr>
          <w:rFonts w:ascii="Times New Roman" w:hAnsi="Times New Roman" w:cs="Times New Roman"/>
          <w:sz w:val="28"/>
          <w:lang w:val="bg-BG"/>
        </w:rPr>
        <w:t>й</w:t>
      </w:r>
      <w:r w:rsidRPr="00DB1431">
        <w:rPr>
          <w:rFonts w:ascii="Times New Roman" w:hAnsi="Times New Roman" w:cs="Times New Roman"/>
          <w:sz w:val="28"/>
          <w:lang w:val="bg-BG"/>
        </w:rPr>
        <w:t>нинги и такива за усъвършенстване на комуникационни умения, обратна връзка и ефективно управление на времето.</w:t>
      </w:r>
      <w:r w:rsidR="00FA44F0"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846465" w:rsidRDefault="00846465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0D6E8E" w:rsidP="00BA63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g-BG"/>
        </w:rPr>
        <w:t xml:space="preserve">  </w:t>
      </w:r>
      <w:r w:rsidR="00FA44F0">
        <w:rPr>
          <w:rFonts w:ascii="Times New Roman" w:hAnsi="Times New Roman" w:cs="Times New Roman"/>
          <w:sz w:val="28"/>
          <w:lang w:val="bg-BG"/>
        </w:rPr>
        <w:t xml:space="preserve">Да има по-голямо сполотяване на екипите, понеже в компанията начинът едни отдели работят дистанционно, докато други в офиса и така се оказва накрая, че някои от колегите даже не са се виждали. А работата в екип си е необходима и така се гарантира едно добро бъдещо развитие. Повече </w:t>
      </w:r>
      <w:proofErr w:type="spellStart"/>
      <w:r w:rsidR="00FA44F0">
        <w:rPr>
          <w:rFonts w:ascii="Times New Roman" w:hAnsi="Times New Roman" w:cs="Times New Roman"/>
          <w:sz w:val="28"/>
        </w:rPr>
        <w:t>тийм</w:t>
      </w:r>
      <w:proofErr w:type="spellEnd"/>
      <w:r w:rsidR="00FA44F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44F0">
        <w:rPr>
          <w:rFonts w:ascii="Times New Roman" w:hAnsi="Times New Roman" w:cs="Times New Roman"/>
          <w:sz w:val="28"/>
        </w:rPr>
        <w:t>събирания</w:t>
      </w:r>
      <w:proofErr w:type="spellEnd"/>
      <w:r w:rsidR="00FA44F0">
        <w:rPr>
          <w:rFonts w:ascii="Times New Roman" w:hAnsi="Times New Roman" w:cs="Times New Roman"/>
          <w:sz w:val="28"/>
        </w:rPr>
        <w:t>.</w:t>
      </w:r>
    </w:p>
    <w:p w:rsidR="00107DCC" w:rsidRPr="00FA44F0" w:rsidRDefault="00107DCC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DB1431" w:rsidP="00BA63C0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Също така едно сериозно предложение</w:t>
      </w:r>
      <w:r w:rsidR="00FA44F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bg-BG"/>
        </w:rPr>
        <w:t xml:space="preserve"> което бих искал да представя пред ръководството</w:t>
      </w:r>
      <w:r w:rsidR="00FA44F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bg-BG"/>
        </w:rPr>
        <w:t xml:space="preserve"> е именно да рекламира </w:t>
      </w:r>
      <w:r w:rsidR="00B41CB2">
        <w:rPr>
          <w:rFonts w:ascii="Times New Roman" w:hAnsi="Times New Roman" w:cs="Times New Roman"/>
          <w:sz w:val="28"/>
          <w:lang w:val="bg-BG"/>
        </w:rPr>
        <w:t>своите продукти и услуги</w:t>
      </w:r>
      <w:r w:rsidRPr="00DB1431">
        <w:rPr>
          <w:rFonts w:ascii="Times New Roman" w:hAnsi="Times New Roman" w:cs="Times New Roman"/>
          <w:sz w:val="28"/>
          <w:lang w:val="bg-BG"/>
        </w:rPr>
        <w:t xml:space="preserve"> в съседна Турция, а именно защото страната е много добре дигитално развита и хората там са активни трейдъри и </w:t>
      </w:r>
      <w:r w:rsidR="00B41CB2">
        <w:rPr>
          <w:rFonts w:ascii="Times New Roman" w:hAnsi="Times New Roman" w:cs="Times New Roman"/>
          <w:sz w:val="28"/>
          <w:lang w:val="bg-BG"/>
        </w:rPr>
        <w:t xml:space="preserve">се интересуват от дигитализации и онлайн търгуване. Има физически тип магазин, където можеш да отидеш и да депозираш </w:t>
      </w:r>
      <w:r w:rsidR="00FA44F0">
        <w:rPr>
          <w:rFonts w:ascii="Times New Roman" w:hAnsi="Times New Roman" w:cs="Times New Roman"/>
          <w:sz w:val="28"/>
          <w:lang w:val="bg-BG"/>
        </w:rPr>
        <w:t>във всяка една кри</w:t>
      </w:r>
      <w:r w:rsidR="001D337F">
        <w:rPr>
          <w:rFonts w:ascii="Times New Roman" w:hAnsi="Times New Roman" w:cs="Times New Roman"/>
          <w:sz w:val="28"/>
          <w:lang w:val="bg-BG"/>
        </w:rPr>
        <w:t>пто валута, индекси, акции и тн</w:t>
      </w:r>
      <w:r w:rsidR="00376277">
        <w:rPr>
          <w:rFonts w:ascii="Times New Roman" w:hAnsi="Times New Roman" w:cs="Times New Roman"/>
          <w:sz w:val="28"/>
          <w:lang w:val="bg-BG"/>
        </w:rPr>
        <w:t>.</w:t>
      </w:r>
    </w:p>
    <w:p w:rsidR="00901C74" w:rsidRDefault="00901C74" w:rsidP="00BA63C0">
      <w:pPr>
        <w:rPr>
          <w:rFonts w:ascii="Times New Roman" w:hAnsi="Times New Roman" w:cs="Times New Roman"/>
          <w:sz w:val="28"/>
          <w:lang w:val="bg-BG"/>
        </w:rPr>
      </w:pPr>
    </w:p>
    <w:p w:rsidR="00901C74" w:rsidRDefault="00901C74" w:rsidP="00BA63C0">
      <w:pPr>
        <w:rPr>
          <w:rFonts w:ascii="Times New Roman" w:hAnsi="Times New Roman" w:cs="Times New Roman"/>
          <w:sz w:val="28"/>
          <w:lang w:val="bg-BG"/>
        </w:rPr>
      </w:pPr>
    </w:p>
    <w:p w:rsidR="00901C74" w:rsidRDefault="00901C74" w:rsidP="00BA63C0">
      <w:pPr>
        <w:rPr>
          <w:rFonts w:ascii="Times New Roman" w:hAnsi="Times New Roman" w:cs="Times New Roman"/>
          <w:sz w:val="28"/>
          <w:lang w:val="bg-BG"/>
        </w:rPr>
      </w:pPr>
    </w:p>
    <w:p w:rsidR="00324223" w:rsidRDefault="00324223" w:rsidP="00BA63C0">
      <w:pPr>
        <w:rPr>
          <w:rFonts w:ascii="Times New Roman" w:hAnsi="Times New Roman" w:cs="Times New Roman"/>
          <w:sz w:val="28"/>
          <w:lang w:val="bg-BG"/>
        </w:rPr>
      </w:pPr>
    </w:p>
    <w:p w:rsidR="008804B5" w:rsidRDefault="008804B5" w:rsidP="00BA63C0">
      <w:pPr>
        <w:rPr>
          <w:rFonts w:ascii="Times New Roman" w:hAnsi="Times New Roman" w:cs="Times New Roman"/>
          <w:sz w:val="28"/>
          <w:lang w:val="bg-BG"/>
        </w:rPr>
      </w:pPr>
    </w:p>
    <w:p w:rsidR="00EB6236" w:rsidRDefault="00EB6236" w:rsidP="00376277">
      <w:pPr>
        <w:jc w:val="center"/>
        <w:rPr>
          <w:rFonts w:ascii="Times New Roman" w:hAnsi="Times New Roman" w:cs="Times New Roman"/>
          <w:sz w:val="56"/>
          <w:lang w:val="bg-BG"/>
        </w:rPr>
      </w:pPr>
      <w:r w:rsidRPr="00EB6236">
        <w:rPr>
          <w:rFonts w:ascii="Times New Roman" w:hAnsi="Times New Roman" w:cs="Times New Roman"/>
          <w:sz w:val="56"/>
          <w:lang w:val="bg-BG"/>
        </w:rPr>
        <w:lastRenderedPageBreak/>
        <w:t>Използвана литература</w:t>
      </w:r>
    </w:p>
    <w:p w:rsidR="001B0AB5" w:rsidRDefault="001B0AB5" w:rsidP="00EB6236">
      <w:pPr>
        <w:jc w:val="center"/>
        <w:rPr>
          <w:rFonts w:ascii="Times New Roman" w:hAnsi="Times New Roman" w:cs="Times New Roman"/>
          <w:sz w:val="56"/>
          <w:lang w:val="bg-BG"/>
        </w:rPr>
      </w:pPr>
    </w:p>
    <w:p w:rsidR="001B0AB5" w:rsidRPr="001B0AB5" w:rsidRDefault="001B0AB5" w:rsidP="001B0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 w:rsidRPr="001B0AB5">
        <w:rPr>
          <w:rFonts w:ascii="Times New Roman" w:hAnsi="Times New Roman" w:cs="Times New Roman"/>
          <w:sz w:val="28"/>
          <w:lang w:val="bg-BG"/>
        </w:rPr>
        <w:t>Информация, споделена от компанията „Тайбрейк Сълюшънс“</w:t>
      </w:r>
    </w:p>
    <w:p w:rsidR="004A4948" w:rsidRDefault="004A4948" w:rsidP="00A11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Търгоски регистър</w:t>
      </w:r>
      <w:r w:rsidR="00A116BB">
        <w:rPr>
          <w:rFonts w:ascii="Times New Roman" w:hAnsi="Times New Roman" w:cs="Times New Roman"/>
          <w:sz w:val="28"/>
        </w:rPr>
        <w:t xml:space="preserve"> </w:t>
      </w:r>
      <w:r w:rsidR="00A116BB">
        <w:rPr>
          <w:rFonts w:ascii="Times New Roman" w:hAnsi="Times New Roman" w:cs="Times New Roman"/>
          <w:sz w:val="28"/>
          <w:lang w:val="bg-BG"/>
        </w:rPr>
        <w:t xml:space="preserve">ЕИК </w:t>
      </w:r>
      <w:r w:rsidR="00A116BB" w:rsidRPr="00A116BB">
        <w:rPr>
          <w:rFonts w:ascii="Times New Roman" w:hAnsi="Times New Roman" w:cs="Times New Roman"/>
          <w:sz w:val="28"/>
          <w:lang w:val="bg-BG"/>
        </w:rPr>
        <w:t>204615369</w:t>
      </w:r>
    </w:p>
    <w:p w:rsidR="001B0AB5" w:rsidRDefault="004146F8" w:rsidP="001B0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hyperlink r:id="rId8" w:history="1">
        <w:r w:rsidR="001B0AB5" w:rsidRPr="00AB1A87">
          <w:rPr>
            <w:rStyle w:val="Hyperlink"/>
            <w:rFonts w:ascii="Times New Roman" w:hAnsi="Times New Roman" w:cs="Times New Roman"/>
            <w:sz w:val="28"/>
            <w:lang w:val="bg-BG"/>
          </w:rPr>
          <w:t>https://dev.bg/company/tiebreak-solutions/</w:t>
        </w:r>
      </w:hyperlink>
    </w:p>
    <w:p w:rsidR="001B0AB5" w:rsidRPr="001B0AB5" w:rsidRDefault="001B0AB5" w:rsidP="001B0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 w:rsidRPr="001B0AB5">
        <w:rPr>
          <w:rFonts w:ascii="Times New Roman" w:hAnsi="Times New Roman" w:cs="Times New Roman"/>
          <w:sz w:val="28"/>
          <w:lang w:val="bg-BG"/>
        </w:rPr>
        <w:t>https://papagal.bg/eik/204615369/0bb5</w:t>
      </w:r>
    </w:p>
    <w:sectPr w:rsidR="001B0AB5" w:rsidRPr="001B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7BF"/>
    <w:multiLevelType w:val="hybridMultilevel"/>
    <w:tmpl w:val="6656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2E35"/>
    <w:multiLevelType w:val="hybridMultilevel"/>
    <w:tmpl w:val="83FE18E6"/>
    <w:lvl w:ilvl="0" w:tplc="85EE9D3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AA1DEF"/>
    <w:multiLevelType w:val="hybridMultilevel"/>
    <w:tmpl w:val="3ED49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85"/>
    <w:rsid w:val="00075D36"/>
    <w:rsid w:val="000B0C3C"/>
    <w:rsid w:val="000D6E8E"/>
    <w:rsid w:val="00107DCC"/>
    <w:rsid w:val="00111285"/>
    <w:rsid w:val="0012527F"/>
    <w:rsid w:val="00183E37"/>
    <w:rsid w:val="00192759"/>
    <w:rsid w:val="001B0AB5"/>
    <w:rsid w:val="001B15C0"/>
    <w:rsid w:val="001D337F"/>
    <w:rsid w:val="001F2148"/>
    <w:rsid w:val="00200E85"/>
    <w:rsid w:val="00211DA5"/>
    <w:rsid w:val="002B2223"/>
    <w:rsid w:val="002B363C"/>
    <w:rsid w:val="002C404B"/>
    <w:rsid w:val="00324223"/>
    <w:rsid w:val="003426D8"/>
    <w:rsid w:val="00363A16"/>
    <w:rsid w:val="00376277"/>
    <w:rsid w:val="004146F8"/>
    <w:rsid w:val="004A4948"/>
    <w:rsid w:val="004D0F7A"/>
    <w:rsid w:val="004F7FA6"/>
    <w:rsid w:val="00512B11"/>
    <w:rsid w:val="00573520"/>
    <w:rsid w:val="005B1346"/>
    <w:rsid w:val="005B17FC"/>
    <w:rsid w:val="00662209"/>
    <w:rsid w:val="00675A45"/>
    <w:rsid w:val="007031BD"/>
    <w:rsid w:val="00736D58"/>
    <w:rsid w:val="00740278"/>
    <w:rsid w:val="00750187"/>
    <w:rsid w:val="00764BF8"/>
    <w:rsid w:val="007B4F46"/>
    <w:rsid w:val="007C0588"/>
    <w:rsid w:val="007D5873"/>
    <w:rsid w:val="007F3501"/>
    <w:rsid w:val="007F5AED"/>
    <w:rsid w:val="008010CE"/>
    <w:rsid w:val="008054BC"/>
    <w:rsid w:val="00840D57"/>
    <w:rsid w:val="00846465"/>
    <w:rsid w:val="00857892"/>
    <w:rsid w:val="008804B5"/>
    <w:rsid w:val="00890B83"/>
    <w:rsid w:val="008E2609"/>
    <w:rsid w:val="008E4A36"/>
    <w:rsid w:val="00901C74"/>
    <w:rsid w:val="009272C1"/>
    <w:rsid w:val="009A12FA"/>
    <w:rsid w:val="009A3183"/>
    <w:rsid w:val="009B6C4E"/>
    <w:rsid w:val="00A10EDA"/>
    <w:rsid w:val="00A116BB"/>
    <w:rsid w:val="00A92B6F"/>
    <w:rsid w:val="00A94023"/>
    <w:rsid w:val="00AC14DC"/>
    <w:rsid w:val="00B23A57"/>
    <w:rsid w:val="00B41CB2"/>
    <w:rsid w:val="00B44884"/>
    <w:rsid w:val="00BA63C0"/>
    <w:rsid w:val="00C7268F"/>
    <w:rsid w:val="00CB19C4"/>
    <w:rsid w:val="00CB1D54"/>
    <w:rsid w:val="00CF2BEB"/>
    <w:rsid w:val="00CF5318"/>
    <w:rsid w:val="00D05500"/>
    <w:rsid w:val="00D3172B"/>
    <w:rsid w:val="00DA173E"/>
    <w:rsid w:val="00DB1431"/>
    <w:rsid w:val="00E05C47"/>
    <w:rsid w:val="00E57992"/>
    <w:rsid w:val="00E94002"/>
    <w:rsid w:val="00EB6236"/>
    <w:rsid w:val="00F340C9"/>
    <w:rsid w:val="00F94682"/>
    <w:rsid w:val="00FA44F0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D3D3"/>
  <w15:chartTrackingRefBased/>
  <w15:docId w15:val="{DDE538A0-4E5F-4283-AB82-528FA2E9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bg/company/tiebreak-solutions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Иновационните дейности на предприятието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18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CD-4775-8606-3C2933C26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5921776"/>
        <c:axId val="2085922608"/>
      </c:barChart>
      <c:catAx>
        <c:axId val="208592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922608"/>
        <c:crosses val="autoZero"/>
        <c:auto val="1"/>
        <c:lblAlgn val="ctr"/>
        <c:lblOffset val="100"/>
        <c:noMultiLvlLbl val="0"/>
      </c:catAx>
      <c:valAx>
        <c:axId val="208592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92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63</cp:revision>
  <dcterms:created xsi:type="dcterms:W3CDTF">2023-01-23T15:03:00Z</dcterms:created>
  <dcterms:modified xsi:type="dcterms:W3CDTF">2023-04-11T20:25:00Z</dcterms:modified>
</cp:coreProperties>
</file>