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2" w:rightFromText="142" w:topFromText="0" w:bottomFromText="0" w:vertAnchor="text" w:horzAnchor="text" w:tblpX="5640" w:tblpY="1036"/>
        <w:tblW w:w="48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"/>
        <w:gridCol w:w="1005"/>
        <w:gridCol w:w="3480"/>
        <w:tblGridChange w:id="0">
          <w:tblGrid>
            <w:gridCol w:w="390"/>
            <w:gridCol w:w="1005"/>
            <w:gridCol w:w="3480"/>
          </w:tblGrid>
        </w:tblGridChange>
      </w:tblGrid>
      <w:tr>
        <w:trPr>
          <w:cantSplit w:val="1"/>
          <w:trHeight w:val="585" w:hRule="atLeast"/>
          <w:tblHeader w:val="0"/>
        </w:trPr>
        <w:tc>
          <w:tcPr>
            <w:vMerge w:val="restart"/>
            <w:tcBorders>
              <w:top w:color="333333" w:space="0" w:sz="4" w:val="single"/>
              <w:left w:color="ffffff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Gulim" w:cs="Gulim" w:eastAsia="Gulim" w:hAnsi="Gulim"/>
                <w:color w:val="333333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rtl w:val="0"/>
              </w:rPr>
              <w:t xml:space="preserve">공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Gulim" w:cs="Gulim" w:eastAsia="Gulim" w:hAnsi="Gulim"/>
                <w:color w:val="333333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rtl w:val="0"/>
              </w:rPr>
              <w:t xml:space="preserve">급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Gulim" w:cs="Gulim" w:eastAsia="Gulim" w:hAnsi="Gulim"/>
                <w:color w:val="333333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rtl w:val="0"/>
              </w:rPr>
              <w:t xml:space="preserve">자</w:t>
            </w:r>
          </w:p>
        </w:tc>
        <w:tc>
          <w:tcPr>
            <w:tcBorders>
              <w:top w:color="333333" w:space="0" w:sz="4" w:val="single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번호</w:t>
            </w:r>
          </w:p>
        </w:tc>
        <w:tc>
          <w:tcPr>
            <w:tcBorders>
              <w:top w:color="333333" w:space="0" w:sz="4" w:val="single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010-6551-3593</w:t>
            </w:r>
          </w:p>
        </w:tc>
      </w:tr>
      <w:tr>
        <w:trPr>
          <w:cantSplit w:val="1"/>
          <w:trHeight w:val="675" w:hRule="atLeast"/>
          <w:tblHeader w:val="0"/>
        </w:trPr>
        <w:tc>
          <w:tcPr>
            <w:vMerge w:val="continue"/>
            <w:tcBorders>
              <w:top w:color="333333" w:space="0" w:sz="4" w:val="single"/>
              <w:left w:color="ffffff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팀 명</w:t>
            </w:r>
          </w:p>
        </w:tc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MaxImpact</w:t>
            </w:r>
          </w:p>
        </w:tc>
      </w:tr>
      <w:tr>
        <w:trPr>
          <w:cantSplit w:val="1"/>
          <w:trHeight w:val="630" w:hRule="atLeast"/>
          <w:tblHeader w:val="0"/>
        </w:trPr>
        <w:tc>
          <w:tcPr>
            <w:vMerge w:val="continue"/>
            <w:tcBorders>
              <w:top w:color="333333" w:space="0" w:sz="4" w:val="single"/>
              <w:left w:color="ffffff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single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담당자명</w:t>
            </w:r>
          </w:p>
        </w:tc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single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노성준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HY견고딕" w:cs="HY견고딕" w:eastAsia="HY견고딕" w:hAnsi="HY견고딕"/>
          <w:color w:val="4d4d4d"/>
          <w:sz w:val="44"/>
          <w:szCs w:val="44"/>
        </w:rPr>
      </w:pPr>
      <w:r w:rsidDel="00000000" w:rsidR="00000000" w:rsidRPr="00000000">
        <w:rPr>
          <w:rFonts w:ascii="HY견고딕" w:cs="HY견고딕" w:eastAsia="HY견고딕" w:hAnsi="HY견고딕"/>
          <w:color w:val="4d4d4d"/>
          <w:sz w:val="44"/>
          <w:szCs w:val="44"/>
          <w:rtl w:val="0"/>
        </w:rPr>
        <w:t xml:space="preserve">홈페이지리뉴얼견적서</w:t>
      </w:r>
    </w:p>
    <w:p w:rsidR="00000000" w:rsidDel="00000000" w:rsidP="00000000" w:rsidRDefault="00000000" w:rsidRPr="00000000" w14:paraId="0000000E">
      <w:pPr>
        <w:rPr>
          <w:rFonts w:ascii="Gulim" w:cs="Gulim" w:eastAsia="Gulim" w:hAnsi="Gulim"/>
          <w:color w:val="333333"/>
          <w:sz w:val="16"/>
          <w:szCs w:val="16"/>
        </w:rPr>
      </w:pPr>
      <w:r w:rsidDel="00000000" w:rsidR="00000000" w:rsidRPr="00000000">
        <w:rPr>
          <w:rFonts w:ascii="Gulim" w:cs="Gulim" w:eastAsia="Gulim" w:hAnsi="Gulim"/>
          <w:color w:val="333333"/>
          <w:sz w:val="16"/>
          <w:szCs w:val="16"/>
          <w:rtl w:val="0"/>
        </w:rPr>
        <w:t xml:space="preserve"> E-mail : tjdwns3593@naver.com</w:t>
      </w:r>
    </w:p>
    <w:p w:rsidR="00000000" w:rsidDel="00000000" w:rsidP="00000000" w:rsidRDefault="00000000" w:rsidRPr="00000000" w14:paraId="0000000F">
      <w:pPr>
        <w:rPr>
          <w:rFonts w:ascii="Gulim" w:cs="Gulim" w:eastAsia="Gulim" w:hAnsi="Gulim"/>
          <w:color w:val="333333"/>
          <w:sz w:val="16"/>
          <w:szCs w:val="16"/>
        </w:rPr>
      </w:pPr>
      <w:r w:rsidDel="00000000" w:rsidR="00000000" w:rsidRPr="00000000">
        <w:rPr>
          <w:rFonts w:ascii="Gulim" w:cs="Gulim" w:eastAsia="Gulim" w:hAnsi="Gulim"/>
          <w:color w:val="333333"/>
          <w:sz w:val="16"/>
          <w:szCs w:val="16"/>
          <w:rtl w:val="0"/>
        </w:rPr>
        <w:t xml:space="preserve">노성준 | 기획팀 | PM | 010-6551-3593</w:t>
      </w:r>
    </w:p>
    <w:p w:rsidR="00000000" w:rsidDel="00000000" w:rsidP="00000000" w:rsidRDefault="00000000" w:rsidRPr="00000000" w14:paraId="00000010">
      <w:pPr>
        <w:rPr>
          <w:rFonts w:ascii="Gulim" w:cs="Gulim" w:eastAsia="Gulim" w:hAnsi="Gulim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90"/>
        <w:tblGridChange w:id="0">
          <w:tblGrid>
            <w:gridCol w:w="4990"/>
          </w:tblGrid>
        </w:tblGridChange>
      </w:tblGrid>
      <w:tr>
        <w:trPr>
          <w:cantSplit w:val="0"/>
          <w:trHeight w:val="468" w:hRule="atLeast"/>
          <w:tblHeader w:val="0"/>
        </w:trPr>
        <w:tc>
          <w:tcPr>
            <w:tcBorders>
              <w:top w:color="ffffff" w:space="0" w:sz="4" w:val="single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right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2026년 05 월 26 일  화요일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12">
            <w:pPr>
              <w:ind w:firstLine="720"/>
              <w:jc w:val="right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클라리넷하우스 김보원 대표님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right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 아래와 같이 견적합니다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single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14">
            <w:pPr>
              <w:ind w:left="1171" w:hanging="1171"/>
              <w:jc w:val="right"/>
              <w:rPr>
                <w:rFonts w:ascii="Gulim" w:cs="Gulim" w:eastAsia="Gulim" w:hAnsi="Gulim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견적가 : 금 삼백만원정 (3,000,000₩)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Gulim" w:cs="Gulim" w:eastAsia="Gulim" w:hAnsi="Gulim"/>
          <w:color w:val="333333"/>
        </w:rPr>
      </w:pPr>
      <w:r w:rsidDel="00000000" w:rsidR="00000000" w:rsidRPr="00000000">
        <w:rPr>
          <w:rFonts w:ascii="Gulim" w:cs="Gulim" w:eastAsia="Gulim" w:hAnsi="Gulim"/>
          <w:color w:val="333333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16">
      <w:pPr>
        <w:rPr>
          <w:rFonts w:ascii="Gulim" w:cs="Gulim" w:eastAsia="Gulim" w:hAnsi="Gulim"/>
          <w:color w:val="33333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6"/>
        <w:gridCol w:w="7301"/>
        <w:gridCol w:w="1606"/>
        <w:tblGridChange w:id="0">
          <w:tblGrid>
            <w:gridCol w:w="1636"/>
            <w:gridCol w:w="7301"/>
            <w:gridCol w:w="1606"/>
          </w:tblGrid>
        </w:tblGridChange>
      </w:tblGrid>
      <w:tr>
        <w:trPr>
          <w:cantSplit w:val="0"/>
          <w:trHeight w:val="249" w:hRule="atLeast"/>
          <w:tblHeader w:val="0"/>
        </w:trPr>
        <w:tc>
          <w:tcPr>
            <w:tcBorders>
              <w:top w:color="4d4d4d" w:space="0" w:sz="4" w:val="single"/>
              <w:left w:color="4d4d4d" w:space="0" w:sz="4" w:val="single"/>
              <w:bottom w:color="4d4d4d" w:space="0" w:sz="4" w:val="single"/>
              <w:right w:color="4d4d4d" w:space="0" w:sz="4" w:val="single"/>
            </w:tcBorders>
            <w:shd w:fill="4c4c4c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Gulim" w:cs="Gulim" w:eastAsia="Gulim" w:hAnsi="Gulim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구분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4c4c4c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Gulim" w:cs="Gulim" w:eastAsia="Gulim" w:hAnsi="Gulim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내용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4c4c4c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Gulim" w:cs="Gulim" w:eastAsia="Gulim" w:hAnsi="Gulim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금 액</w:t>
            </w:r>
          </w:p>
        </w:tc>
      </w:tr>
      <w:tr>
        <w:trPr>
          <w:cantSplit w:val="1"/>
          <w:trHeight w:val="2425" w:hRule="atLeast"/>
          <w:tblHeader w:val="0"/>
        </w:trPr>
        <w:tc>
          <w:tcPr>
            <w:vMerge w:val="restart"/>
            <w:tcBorders>
              <w:left w:color="4d4d4d" w:space="0" w:sz="4" w:val="single"/>
              <w:right w:color="4d4d4d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개발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ind w:left="0" w:firstLine="0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   홈페이지 디자인 리뉴얼 및 개선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기존 홈페이지 구조 및 디자인 현황 분석</w:t>
            </w:r>
          </w:p>
          <w:p w:rsidR="00000000" w:rsidDel="00000000" w:rsidP="00000000" w:rsidRDefault="00000000" w:rsidRPr="00000000" w14:paraId="0000001D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사용자 관점의 메뉴 구조 및 콘텐츠 흐름 개선</w:t>
            </w:r>
          </w:p>
          <w:p w:rsidR="00000000" w:rsidDel="00000000" w:rsidP="00000000" w:rsidRDefault="00000000" w:rsidRPr="00000000" w14:paraId="0000001E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IA 및 화면 구성 방향 설계 </w:t>
            </w:r>
          </w:p>
          <w:p w:rsidR="00000000" w:rsidDel="00000000" w:rsidP="00000000" w:rsidRDefault="00000000" w:rsidRPr="00000000" w14:paraId="0000001F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메인 페이지 및 주요 서브 페이지 디자인 시안 제작 </w:t>
            </w:r>
          </w:p>
          <w:p w:rsidR="00000000" w:rsidDel="00000000" w:rsidP="00000000" w:rsidRDefault="00000000" w:rsidRPr="00000000" w14:paraId="00000020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PC, 태블릿, 모바일 환경을 고려한 반응형 디자인 설계 </w:t>
            </w:r>
          </w:p>
          <w:p w:rsidR="00000000" w:rsidDel="00000000" w:rsidP="00000000" w:rsidRDefault="00000000" w:rsidRPr="00000000" w14:paraId="00000021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브랜드 이미지에 맞는 컬러, 폰트, 버튼, 카드, 배너 등 UI 요소 정립 </w:t>
            </w:r>
          </w:p>
          <w:p w:rsidR="00000000" w:rsidDel="00000000" w:rsidP="00000000" w:rsidRDefault="00000000" w:rsidRPr="00000000" w14:paraId="00000022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발주처 검토 의견 반영 및 최종 디자인 확정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1,000,000원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25" w:hRule="atLeast"/>
          <w:tblHeader w:val="0"/>
        </w:trPr>
        <w:tc>
          <w:tcPr>
            <w:vMerge w:val="continue"/>
            <w:tcBorders>
              <w:left w:color="4d4d4d" w:space="0" w:sz="4" w:val="single"/>
              <w:right w:color="4d4d4d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  프론트엔드 개발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기존 홈페이지 구조 및 디자인 현황 분석</w:t>
            </w:r>
          </w:p>
          <w:p w:rsidR="00000000" w:rsidDel="00000000" w:rsidP="00000000" w:rsidRDefault="00000000" w:rsidRPr="00000000" w14:paraId="00000027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사용자 관점의 메뉴 구조 및 콘텐츠 흐름 개선</w:t>
            </w:r>
          </w:p>
          <w:p w:rsidR="00000000" w:rsidDel="00000000" w:rsidP="00000000" w:rsidRDefault="00000000" w:rsidRPr="00000000" w14:paraId="00000028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IA 및 화면 구성 방향 설계 </w:t>
            </w:r>
          </w:p>
          <w:p w:rsidR="00000000" w:rsidDel="00000000" w:rsidP="00000000" w:rsidRDefault="00000000" w:rsidRPr="00000000" w14:paraId="00000029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메인 페이지 및 주요 서브 페이지 디자인 시안 제작 </w:t>
            </w:r>
          </w:p>
          <w:p w:rsidR="00000000" w:rsidDel="00000000" w:rsidP="00000000" w:rsidRDefault="00000000" w:rsidRPr="00000000" w14:paraId="0000002A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PC, 태블릿, 모바일 환경을 고려한 반응형 디자인 설계 </w:t>
            </w:r>
          </w:p>
          <w:p w:rsidR="00000000" w:rsidDel="00000000" w:rsidP="00000000" w:rsidRDefault="00000000" w:rsidRPr="00000000" w14:paraId="0000002B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브랜드 이미지에 맞는 컬러, 폰트, 버튼, 카드, 배너 등 UI 요소 정립 </w:t>
            </w:r>
          </w:p>
          <w:p w:rsidR="00000000" w:rsidDel="00000000" w:rsidP="00000000" w:rsidRDefault="00000000" w:rsidRPr="00000000" w14:paraId="0000002C">
            <w:pPr>
              <w:rPr>
                <w:rFonts w:ascii="Gulim" w:cs="Gulim" w:eastAsia="Gulim" w:hAnsi="Gulim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발주처 검토 의견 반영 및 최종 디자인 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1,000,000원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25" w:hRule="atLeast"/>
          <w:tblHeader w:val="0"/>
        </w:trPr>
        <w:tc>
          <w:tcPr>
            <w:vMerge w:val="continue"/>
            <w:tcBorders>
              <w:left w:color="4d4d4d" w:space="0" w:sz="4" w:val="single"/>
              <w:right w:color="4d4d4d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  백엔드·CMS 개발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홈페이지 운영을 위한 데이터베이스 설계</w:t>
            </w:r>
          </w:p>
          <w:p w:rsidR="00000000" w:rsidDel="00000000" w:rsidP="00000000" w:rsidRDefault="00000000" w:rsidRPr="00000000" w14:paraId="00000031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프론트엔드 연동 API 개발</w:t>
            </w:r>
          </w:p>
          <w:p w:rsidR="00000000" w:rsidDel="00000000" w:rsidP="00000000" w:rsidRDefault="00000000" w:rsidRPr="00000000" w14:paraId="00000032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관리자 로그인 및 권한 관리 기능 구축</w:t>
            </w:r>
          </w:p>
          <w:p w:rsidR="00000000" w:rsidDel="00000000" w:rsidP="00000000" w:rsidRDefault="00000000" w:rsidRPr="00000000" w14:paraId="00000033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게시판 관리 기능 개발</w:t>
            </w:r>
          </w:p>
          <w:p w:rsidR="00000000" w:rsidDel="00000000" w:rsidP="00000000" w:rsidRDefault="00000000" w:rsidRPr="00000000" w14:paraId="00000034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상품 등록, 수정, 삭제, 노출 관리 기능 개발</w:t>
            </w:r>
          </w:p>
          <w:p w:rsidR="00000000" w:rsidDel="00000000" w:rsidP="00000000" w:rsidRDefault="00000000" w:rsidRPr="00000000" w14:paraId="00000035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회원 관리 기능 개발</w:t>
            </w:r>
          </w:p>
          <w:p w:rsidR="00000000" w:rsidDel="00000000" w:rsidP="00000000" w:rsidRDefault="00000000" w:rsidRPr="00000000" w14:paraId="00000036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첨부파일 및 이미지 관리 기능 개발</w:t>
            </w:r>
          </w:p>
          <w:p w:rsidR="00000000" w:rsidDel="00000000" w:rsidP="00000000" w:rsidRDefault="00000000" w:rsidRPr="00000000" w14:paraId="00000037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관리자 시스템 UI 구성 및 운영 편의성 개선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jc w:val="center"/>
              <w:rPr>
                <w:rFonts w:ascii="Gulim" w:cs="Gulim" w:eastAsia="Gulim" w:hAnsi="Gulim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1,000,000원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25" w:hRule="atLeast"/>
          <w:tblHeader w:val="0"/>
        </w:trPr>
        <w:tc>
          <w:tcPr>
            <w:tcBorders>
              <w:left w:color="4d4d4d" w:space="0" w:sz="4" w:val="single"/>
              <w:right w:color="333333" w:space="0" w:sz="4" w:val="single"/>
            </w:tcBorders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jc w:val="center"/>
              <w:rPr>
                <w:rFonts w:ascii="Gulim" w:cs="Gulim" w:eastAsia="Gulim" w:hAnsi="Gulim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개발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Gulim" w:cs="Gulim" w:eastAsia="Gulim" w:hAnsi="Gulim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 서버·인프라·보안</w:t>
            </w:r>
          </w:p>
          <w:p w:rsidR="00000000" w:rsidDel="00000000" w:rsidP="00000000" w:rsidRDefault="00000000" w:rsidRPr="00000000" w14:paraId="0000003B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홈페이지 운영 서버 환경 구성</w:t>
            </w:r>
          </w:p>
          <w:p w:rsidR="00000000" w:rsidDel="00000000" w:rsidP="00000000" w:rsidRDefault="00000000" w:rsidRPr="00000000" w14:paraId="0000003C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프론트엔드, 백엔드, DB 운영 환경 셋업</w:t>
            </w:r>
          </w:p>
          <w:p w:rsidR="00000000" w:rsidDel="00000000" w:rsidP="00000000" w:rsidRDefault="00000000" w:rsidRPr="00000000" w14:paraId="0000003D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도메인 연결 및 DNS 설정</w:t>
            </w:r>
          </w:p>
          <w:p w:rsidR="00000000" w:rsidDel="00000000" w:rsidP="00000000" w:rsidRDefault="00000000" w:rsidRPr="00000000" w14:paraId="0000003E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SSL 인증서 적용 및 HTTPS 보안 접속 설정</w:t>
            </w:r>
          </w:p>
          <w:p w:rsidR="00000000" w:rsidDel="00000000" w:rsidP="00000000" w:rsidRDefault="00000000" w:rsidRPr="00000000" w14:paraId="0000003F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데이터베이스 및 주요 파일 백업 구조 설정</w:t>
            </w:r>
          </w:p>
          <w:p w:rsidR="00000000" w:rsidDel="00000000" w:rsidP="00000000" w:rsidRDefault="00000000" w:rsidRPr="00000000" w14:paraId="00000040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관리자 페이지 접근 보안 설정</w:t>
            </w:r>
          </w:p>
          <w:p w:rsidR="00000000" w:rsidDel="00000000" w:rsidP="00000000" w:rsidRDefault="00000000" w:rsidRPr="00000000" w14:paraId="00000041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기본적인 서버 보안 설정</w:t>
            </w:r>
          </w:p>
          <w:p w:rsidR="00000000" w:rsidDel="00000000" w:rsidP="00000000" w:rsidRDefault="00000000" w:rsidRPr="00000000" w14:paraId="00000042">
            <w:pPr>
              <w:ind w:left="0" w:firstLine="0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배포 및 운영 환경 점검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별도 협의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(호스팅 사에 따름)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Gulim" w:cs="Gulim" w:eastAsia="Gulim" w:hAnsi="Gulim"/>
          <w:color w:val="4d4d4d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83"/>
        <w:gridCol w:w="1412"/>
        <w:gridCol w:w="7490"/>
        <w:tblGridChange w:id="0">
          <w:tblGrid>
            <w:gridCol w:w="1583"/>
            <w:gridCol w:w="1412"/>
            <w:gridCol w:w="7490"/>
          </w:tblGrid>
        </w:tblGridChange>
      </w:tblGrid>
      <w:tr>
        <w:trPr>
          <w:cantSplit w:val="1"/>
          <w:trHeight w:val="599" w:hRule="atLeast"/>
          <w:tblHeader w:val="0"/>
        </w:trPr>
        <w:tc>
          <w:tcPr>
            <w:tcBorders>
              <w:top w:color="4d4d4d" w:space="0" w:sz="4" w:val="single"/>
              <w:left w:color="4d4d4d" w:space="0" w:sz="4" w:val="single"/>
              <w:right w:color="4d4d4d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ind w:firstLine="180"/>
              <w:jc w:val="center"/>
              <w:rPr>
                <w:rFonts w:ascii="Gulim" w:cs="Gulim" w:eastAsia="Gulim" w:hAnsi="Gulim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기타</w:t>
            </w:r>
          </w:p>
          <w:p w:rsidR="00000000" w:rsidDel="00000000" w:rsidP="00000000" w:rsidRDefault="00000000" w:rsidRPr="00000000" w14:paraId="00000047">
            <w:pPr>
              <w:ind w:firstLine="180"/>
              <w:jc w:val="center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etc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right w:color="333333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개발기간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right w:color="333333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ind w:firstLine="180"/>
              <w:jc w:val="left"/>
              <w:rPr>
                <w:rFonts w:ascii="Gulim" w:cs="Gulim" w:eastAsia="Gulim" w:hAnsi="Gulim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영업일 기준 40일 이내(검수포함)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Gulim" w:cs="Gulim" w:eastAsia="Gulim" w:hAnsi="Gulim"/>
          <w:color w:val="4d4d4d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42" w:rightFromText="142" w:topFromText="0" w:bottomFromText="0" w:vertAnchor="text" w:horzAnchor="text" w:tblpX="5710" w:tblpY="16"/>
        <w:tblW w:w="4770.0" w:type="dxa"/>
        <w:jc w:val="left"/>
        <w:tblBorders>
          <w:top w:color="000000" w:space="0" w:sz="4" w:val="single"/>
          <w:left w:color="ffffff" w:space="0" w:sz="4" w:val="single"/>
          <w:bottom w:color="000000" w:space="0" w:sz="4" w:val="single"/>
          <w:right w:color="ffffff" w:space="0" w:sz="4" w:val="single"/>
          <w:insideH w:color="333333" w:space="0" w:sz="4" w:val="dotted"/>
          <w:insideV w:color="333333" w:space="0" w:sz="4" w:val="dotted"/>
        </w:tblBorders>
        <w:tblLayout w:type="fixed"/>
        <w:tblLook w:val="0000"/>
      </w:tblPr>
      <w:tblGrid>
        <w:gridCol w:w="1740"/>
        <w:gridCol w:w="3030"/>
        <w:tblGridChange w:id="0">
          <w:tblGrid>
            <w:gridCol w:w="1740"/>
            <w:gridCol w:w="3030"/>
          </w:tblGrid>
        </w:tblGridChange>
      </w:tblGrid>
      <w:tr>
        <w:trPr>
          <w:cantSplit w:val="0"/>
          <w:trHeight w:val="679" w:hRule="atLeast"/>
          <w:tblHeader w:val="0"/>
        </w:trPr>
        <w:tc>
          <w:tcPr>
            <w:tcBorders>
              <w:top w:color="4d4d4d" w:space="0" w:sz="12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Gulim" w:cs="Gulim" w:eastAsia="Gulim" w:hAnsi="Gulim"/>
                <w:b w:val="1"/>
                <w:bCs w:val="1"/>
                <w:color w:val="4d4d4d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4d4d4d"/>
                <w:rtl w:val="0"/>
              </w:rPr>
              <w:t xml:space="preserve">견 적 가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Gulim" w:cs="Gulim" w:eastAsia="Gulim" w:hAnsi="Gulim"/>
                <w:b w:val="1"/>
                <w:bCs w:val="1"/>
                <w:color w:val="4d4d4d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4d4d4d"/>
                <w:rtl w:val="0"/>
              </w:rPr>
              <w:t xml:space="preserve">(부가세 별도)</w:t>
            </w:r>
          </w:p>
        </w:tc>
        <w:tc>
          <w:tcPr>
            <w:tcBorders>
              <w:top w:color="4d4d4d" w:space="0" w:sz="12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D">
            <w:pPr>
              <w:ind w:right="200"/>
              <w:jc w:val="right"/>
              <w:rPr>
                <w:rFonts w:ascii="Gulim" w:cs="Gulim" w:eastAsia="Gulim" w:hAnsi="Gulim"/>
                <w:color w:val="4d4d4d"/>
              </w:rPr>
            </w:pPr>
            <w:r w:rsidDel="00000000" w:rsidR="00000000" w:rsidRPr="00000000">
              <w:rPr>
                <w:rFonts w:ascii="Gulim" w:cs="Gulim" w:eastAsia="Gulim" w:hAnsi="Gulim"/>
                <w:color w:val="4d4d4d"/>
                <w:rtl w:val="0"/>
              </w:rPr>
              <w:t xml:space="preserve">3,000,000원정</w:t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tcBorders>
              <w:top w:color="4d4d4d" w:space="0" w:sz="12" w:val="single"/>
              <w:bottom w:color="4d4d4d" w:space="0" w:sz="12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Gulim" w:cs="Gulim" w:eastAsia="Gulim" w:hAnsi="Gulim"/>
                <w:b w:val="1"/>
                <w:bCs w:val="1"/>
                <w:color w:val="4d4d4d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4d4d4d"/>
                <w:rtl w:val="0"/>
              </w:rPr>
              <w:t xml:space="preserve">총견적액</w:t>
            </w:r>
          </w:p>
        </w:tc>
        <w:tc>
          <w:tcPr>
            <w:tcBorders>
              <w:top w:color="4d4d4d" w:space="0" w:sz="12" w:val="single"/>
              <w:bottom w:color="4d4d4d" w:space="0" w:sz="12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F">
            <w:pPr>
              <w:ind w:right="200"/>
              <w:jc w:val="right"/>
              <w:rPr>
                <w:rFonts w:ascii="Gulim" w:cs="Gulim" w:eastAsia="Gulim" w:hAnsi="Gulim"/>
                <w:color w:val="4d4d4d"/>
              </w:rPr>
            </w:pPr>
            <w:r w:rsidDel="00000000" w:rsidR="00000000" w:rsidRPr="00000000">
              <w:rPr>
                <w:rFonts w:ascii="Gulim" w:cs="Gulim" w:eastAsia="Gulim" w:hAnsi="Gulim"/>
                <w:color w:val="4d4d4d"/>
                <w:rtl w:val="0"/>
              </w:rPr>
              <w:t xml:space="preserve">3,000,000원정</w:t>
            </w:r>
          </w:p>
        </w:tc>
      </w:tr>
    </w:tbl>
    <w:p w:rsidR="00000000" w:rsidDel="00000000" w:rsidP="00000000" w:rsidRDefault="00000000" w:rsidRPr="00000000" w14:paraId="00000050">
      <w:pPr>
        <w:spacing w:line="276" w:lineRule="auto"/>
        <w:rPr>
          <w:rFonts w:ascii="Gulim" w:cs="Gulim" w:eastAsia="Gulim" w:hAnsi="Gulim"/>
          <w:sz w:val="18"/>
          <w:szCs w:val="18"/>
        </w:rPr>
      </w:pPr>
      <w:r w:rsidDel="00000000" w:rsidR="00000000" w:rsidRPr="00000000">
        <w:rPr>
          <w:rFonts w:ascii="Gulim" w:cs="Gulim" w:eastAsia="Gulim" w:hAnsi="Gulim"/>
          <w:sz w:val="18"/>
          <w:szCs w:val="18"/>
          <w:rtl w:val="0"/>
        </w:rPr>
        <w:t xml:space="preserve">* 본 견적서는 매뉴얼 및 납품문서제작관련 비용은 별도이며, 요청시 비용이 발생됨을 원칙으로 합니다. 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Gulim" w:cs="Gulim" w:eastAsia="Gulim" w:hAnsi="Gulim"/>
          <w:b w:val="1"/>
          <w:bCs w:val="1"/>
          <w:sz w:val="18"/>
          <w:szCs w:val="18"/>
        </w:rPr>
      </w:pPr>
      <w:r w:rsidDel="00000000" w:rsidR="00000000" w:rsidRPr="00000000">
        <w:rPr>
          <w:rFonts w:ascii="Gulim" w:cs="Gulim" w:eastAsia="Gulim" w:hAnsi="Gulim"/>
          <w:sz w:val="18"/>
          <w:szCs w:val="18"/>
          <w:rtl w:val="0"/>
        </w:rPr>
        <w:t xml:space="preserve">＊계약서 및 견적서에 명시되지 않은 추가사항이나 내용은 별도의 추가계약서와 견적서를 작성함을 원칙으로 합니다.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701" w:left="851" w:right="85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Malgun Gothic"/>
  <w:font w:name="Arial"/>
  <w:font w:name="Gulim"/>
  <w:font w:name="HY견고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bvPYTBVScAp8yALBMd+l2pOv8g==">CgMxLjA4AHIhMTd3TUJHcTRYRjNfS25rbGJYNm5UYy12anZDUEZ5Y3ZP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