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29" w:rsidRDefault="00AF3129" w:rsidP="002B718D"/>
    <w:tbl>
      <w:tblPr>
        <w:tblpPr w:leftFromText="180" w:rightFromText="180" w:vertAnchor="page" w:horzAnchor="margin" w:tblpY="1767"/>
        <w:tblW w:w="15518" w:type="dxa"/>
        <w:tblLook w:val="04A0" w:firstRow="1" w:lastRow="0" w:firstColumn="1" w:lastColumn="0" w:noHBand="0" w:noVBand="1"/>
      </w:tblPr>
      <w:tblGrid>
        <w:gridCol w:w="3752"/>
        <w:gridCol w:w="941"/>
        <w:gridCol w:w="1829"/>
        <w:gridCol w:w="3659"/>
        <w:gridCol w:w="3251"/>
        <w:gridCol w:w="2086"/>
      </w:tblGrid>
      <w:tr w:rsidR="005E482F" w:rsidRPr="002B718D" w:rsidTr="00471FFF">
        <w:trPr>
          <w:trHeight w:val="509"/>
        </w:trPr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82F" w:rsidRPr="002B718D" w:rsidRDefault="00DF00BE" w:rsidP="005E482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7216" behindDoc="0" locked="0" layoutInCell="1" allowOverlap="1" wp14:anchorId="7F5E58A4" wp14:editId="617B7BD2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297180</wp:posOffset>
                  </wp:positionV>
                  <wp:extent cx="1485900" cy="472440"/>
                  <wp:effectExtent l="0" t="0" r="0" b="3810"/>
                  <wp:wrapNone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8"/>
            </w:tblGrid>
            <w:tr w:rsidR="005E482F" w:rsidRPr="002B718D" w:rsidTr="00AE2B3C">
              <w:trPr>
                <w:trHeight w:val="509"/>
                <w:tblCellSpacing w:w="0" w:type="dxa"/>
              </w:trPr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5E482F" w:rsidRPr="002B718D" w:rsidRDefault="005E482F" w:rsidP="009E1883">
                  <w:pPr>
                    <w:framePr w:hSpace="180" w:wrap="around" w:vAnchor="page" w:hAnchor="margin" w:y="1767"/>
                    <w:spacing w:after="0" w:line="240" w:lineRule="auto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2B718D">
                    <w:rPr>
                      <w:rFonts w:eastAsia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5E482F" w:rsidRPr="002B718D" w:rsidRDefault="005E482F" w:rsidP="005E482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482F" w:rsidRPr="002B718D" w:rsidRDefault="005E482F" w:rsidP="005E482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B71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82F" w:rsidRPr="002B718D" w:rsidRDefault="005E482F" w:rsidP="005E482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8"/>
            </w:tblGrid>
            <w:tr w:rsidR="005E482F" w:rsidRPr="002B718D" w:rsidTr="00AE2B3C">
              <w:trPr>
                <w:trHeight w:val="509"/>
                <w:tblCellSpacing w:w="0" w:type="dxa"/>
              </w:trPr>
              <w:tc>
                <w:tcPr>
                  <w:tcW w:w="3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5E482F" w:rsidRPr="002B718D" w:rsidRDefault="00DF00BE" w:rsidP="009E1883">
                  <w:pPr>
                    <w:framePr w:hSpace="180" w:wrap="around" w:vAnchor="page" w:hAnchor="margin" w:y="1767"/>
                    <w:spacing w:after="0" w:line="240" w:lineRule="auto"/>
                    <w:rPr>
                      <w:rFonts w:eastAsia="Times New Roman"/>
                      <w:color w:val="000000"/>
                      <w:lang w:eastAsia="ru-RU"/>
                    </w:rPr>
                  </w:pPr>
                  <w:r>
                    <w:rPr>
                      <w:rFonts w:eastAsia="Times New Roman"/>
                      <w:noProof/>
                      <w:color w:val="000000"/>
                      <w:lang w:eastAsia="ru-RU"/>
                    </w:rPr>
                    <w:drawing>
                      <wp:anchor distT="0" distB="0" distL="114300" distR="114300" simplePos="0" relativeHeight="251658240" behindDoc="0" locked="0" layoutInCell="1" allowOverlap="1" wp14:anchorId="594A04E0" wp14:editId="07A9DA33">
                        <wp:simplePos x="0" y="0"/>
                        <wp:positionH relativeFrom="column">
                          <wp:posOffset>2045335</wp:posOffset>
                        </wp:positionH>
                        <wp:positionV relativeFrom="paragraph">
                          <wp:posOffset>86995</wp:posOffset>
                        </wp:positionV>
                        <wp:extent cx="3108325" cy="458470"/>
                        <wp:effectExtent l="0" t="0" r="0" b="0"/>
                        <wp:wrapNone/>
                        <wp:docPr id="1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lum contrast="6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08325" cy="458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E482F" w:rsidRPr="002B718D">
                    <w:rPr>
                      <w:rFonts w:eastAsia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5E482F" w:rsidRPr="002B718D" w:rsidRDefault="005E482F" w:rsidP="005E482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482F" w:rsidRPr="002B718D" w:rsidRDefault="005E482F" w:rsidP="005E482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B71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482F" w:rsidRPr="002B718D" w:rsidRDefault="005E482F" w:rsidP="005E482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B71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5E482F" w:rsidRPr="002B718D" w:rsidTr="00471FFF">
        <w:trPr>
          <w:trHeight w:val="918"/>
        </w:trPr>
        <w:tc>
          <w:tcPr>
            <w:tcW w:w="155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482F" w:rsidRPr="002B718D" w:rsidRDefault="005E482F" w:rsidP="005E482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2B71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5E482F" w:rsidRPr="002B718D" w:rsidTr="00471FFF">
        <w:trPr>
          <w:trHeight w:val="398"/>
        </w:trPr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482F" w:rsidRPr="002B718D" w:rsidRDefault="005E482F" w:rsidP="005E482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2B71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482F" w:rsidRPr="002B718D" w:rsidRDefault="005E482F" w:rsidP="005E482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2B71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5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482F" w:rsidRPr="002B718D" w:rsidRDefault="005E482F" w:rsidP="005E482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2B71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482F" w:rsidRPr="002B718D" w:rsidRDefault="005E482F" w:rsidP="005E482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2B71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482F" w:rsidRPr="002B718D" w:rsidRDefault="005E482F" w:rsidP="005E482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2B71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5E482F" w:rsidRPr="002B718D" w:rsidTr="00471FFF">
        <w:trPr>
          <w:trHeight w:val="828"/>
        </w:trPr>
        <w:tc>
          <w:tcPr>
            <w:tcW w:w="4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82F" w:rsidRPr="002B718D" w:rsidRDefault="005E482F" w:rsidP="005E482F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2B718D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Ответственные за тестирование: </w:t>
            </w:r>
          </w:p>
        </w:tc>
        <w:tc>
          <w:tcPr>
            <w:tcW w:w="10825" w:type="dxa"/>
            <w:gridSpan w:val="4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EE7D96" w:rsidRDefault="00EE7D96" w:rsidP="00EF07BA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</w:p>
          <w:p w:rsidR="005E482F" w:rsidRPr="002D6013" w:rsidRDefault="005E482F" w:rsidP="00462AC9">
            <w:pPr>
              <w:spacing w:after="0" w:line="240" w:lineRule="auto"/>
              <w:rPr>
                <w:rFonts w:ascii="Arial CYR" w:eastAsia="Times New Roman" w:hAnsi="Arial CYR" w:cs="Arial CYR"/>
                <w:bCs/>
                <w:sz w:val="24"/>
                <w:szCs w:val="24"/>
                <w:lang w:eastAsia="ru-RU"/>
              </w:rPr>
            </w:pPr>
            <w:r w:rsidRPr="00660EA4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группа тестирования (</w:t>
            </w:r>
            <w:r w:rsidR="00462AC9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Румянцев И., Сковпин Н</w:t>
            </w:r>
            <w:r w:rsidR="002D6013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.</w:t>
            </w:r>
            <w:r w:rsidR="002D6013" w:rsidRPr="002D6013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5E482F" w:rsidRPr="002B718D" w:rsidTr="00471FFF">
        <w:trPr>
          <w:trHeight w:val="589"/>
        </w:trPr>
        <w:tc>
          <w:tcPr>
            <w:tcW w:w="4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82F" w:rsidRPr="002B718D" w:rsidRDefault="005E482F" w:rsidP="005E482F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2B718D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Дата завершения тестирования: </w:t>
            </w:r>
          </w:p>
        </w:tc>
        <w:tc>
          <w:tcPr>
            <w:tcW w:w="5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82F" w:rsidRPr="00EC510A" w:rsidRDefault="007A2A0C" w:rsidP="007A2A0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</w:pPr>
            <w:bookmarkStart w:id="0" w:name="RABBIT_DATE_1"/>
            <w:bookmarkEnd w:id="0"/>
            <w:r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10</w:t>
            </w:r>
            <w:r w:rsidR="005E482F" w:rsidRPr="00A25693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.</w:t>
            </w:r>
            <w:r w:rsidR="002D6013" w:rsidRPr="00A25693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0</w:t>
            </w:r>
            <w:r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5</w:t>
            </w:r>
            <w:r w:rsidR="005E482F" w:rsidRPr="00A25693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.</w:t>
            </w:r>
            <w:r w:rsidR="002D6013" w:rsidRPr="00A25693">
              <w:rPr>
                <w:rFonts w:ascii="Arial CYR" w:eastAsia="Times New Roman" w:hAnsi="Arial CYR" w:cs="Arial CYR"/>
                <w:b/>
                <w:bCs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82F" w:rsidRPr="002B718D" w:rsidRDefault="005E482F" w:rsidP="005E482F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2B718D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82F" w:rsidRPr="002B718D" w:rsidRDefault="005E482F" w:rsidP="005E482F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2B718D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</w:tr>
      <w:tr w:rsidR="005E482F" w:rsidRPr="002B718D" w:rsidTr="00471FFF">
        <w:trPr>
          <w:trHeight w:val="589"/>
        </w:trPr>
        <w:tc>
          <w:tcPr>
            <w:tcW w:w="155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82F" w:rsidRDefault="005E482F" w:rsidP="005E482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8"/>
                <w:szCs w:val="28"/>
                <w:lang w:eastAsia="ru-RU"/>
              </w:rPr>
            </w:pPr>
          </w:p>
          <w:p w:rsidR="005E482F" w:rsidRDefault="005E482F" w:rsidP="005E482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8"/>
                <w:szCs w:val="28"/>
                <w:lang w:eastAsia="ru-RU"/>
              </w:rPr>
            </w:pPr>
          </w:p>
          <w:p w:rsidR="005E482F" w:rsidRPr="002B718D" w:rsidRDefault="005C6532" w:rsidP="005E482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8"/>
                <w:szCs w:val="28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sz w:val="28"/>
                <w:szCs w:val="28"/>
                <w:lang w:eastAsia="ru-RU"/>
              </w:rPr>
              <w:t>Детальный план</w:t>
            </w:r>
            <w:r w:rsidR="005E482F" w:rsidRPr="002B718D">
              <w:rPr>
                <w:rFonts w:ascii="Arial CYR" w:eastAsia="Times New Roman" w:hAnsi="Arial CYR" w:cs="Arial CYR"/>
                <w:b/>
                <w:sz w:val="28"/>
                <w:szCs w:val="28"/>
                <w:lang w:eastAsia="ru-RU"/>
              </w:rPr>
              <w:t xml:space="preserve"> тестирования</w:t>
            </w:r>
          </w:p>
        </w:tc>
      </w:tr>
      <w:tr w:rsidR="005E482F" w:rsidRPr="002B718D" w:rsidTr="00471FFF">
        <w:trPr>
          <w:trHeight w:val="589"/>
        </w:trPr>
        <w:tc>
          <w:tcPr>
            <w:tcW w:w="155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482F" w:rsidRDefault="005E482F" w:rsidP="005E482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  <w:p w:rsidR="006F71F6" w:rsidRPr="006F71F6" w:rsidRDefault="006F71F6" w:rsidP="006F71F6">
            <w:pPr>
              <w:spacing w:after="280" w:line="240" w:lineRule="auto"/>
              <w:jc w:val="center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  <w:bookmarkStart w:id="1" w:name="RABBIT_ID"/>
            <w:bookmarkEnd w:id="1"/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val="en-US" w:eastAsia="ru-RU"/>
              </w:rPr>
              <w:t>BIIS</w:t>
            </w:r>
            <w:r w:rsidR="00EE7D96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-</w:t>
            </w:r>
            <w:r w:rsidR="002D6013" w:rsidRPr="00A25693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10</w:t>
            </w:r>
            <w:r w:rsidR="007A2A0C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299</w:t>
            </w:r>
          </w:p>
          <w:p w:rsidR="006F71F6" w:rsidRPr="00A25693" w:rsidRDefault="002E173E" w:rsidP="006F71F6">
            <w:pPr>
              <w:jc w:val="center"/>
            </w:pPr>
            <w:bookmarkStart w:id="2" w:name="RABBIT_NAME"/>
            <w:bookmarkEnd w:id="2"/>
            <w:proofErr w:type="spellStart"/>
            <w:r w:rsidRPr="002E173E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Digital</w:t>
            </w:r>
            <w:proofErr w:type="spellEnd"/>
            <w:r w:rsidRPr="002E173E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 xml:space="preserve"> Ежедневный расчет справочников продуктов по данным DPC в HDFS</w:t>
            </w:r>
          </w:p>
          <w:p w:rsidR="005E482F" w:rsidRPr="00EE7D96" w:rsidRDefault="005E482F" w:rsidP="00202A91">
            <w:pPr>
              <w:rPr>
                <w:rFonts w:ascii="Arial CYR" w:eastAsia="Times New Roman" w:hAnsi="Arial CYR" w:cs="Arial CYR"/>
                <w:i/>
                <w:sz w:val="28"/>
                <w:szCs w:val="28"/>
                <w:lang w:eastAsia="ru-RU"/>
              </w:rPr>
            </w:pPr>
          </w:p>
        </w:tc>
      </w:tr>
      <w:tr w:rsidR="005E482F" w:rsidRPr="002B718D" w:rsidTr="00471FFF">
        <w:trPr>
          <w:trHeight w:val="764"/>
        </w:trPr>
        <w:tc>
          <w:tcPr>
            <w:tcW w:w="155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482F" w:rsidRPr="002B718D" w:rsidRDefault="005E482F" w:rsidP="006F71F6">
            <w:pPr>
              <w:spacing w:after="28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  <w:r w:rsidRPr="002B718D"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  <w:br/>
            </w:r>
            <w:r w:rsidRPr="002B718D"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  <w:br/>
            </w:r>
          </w:p>
        </w:tc>
      </w:tr>
    </w:tbl>
    <w:p w:rsidR="00471FFF" w:rsidRPr="008F64E7" w:rsidRDefault="00471FFF"/>
    <w:p w:rsidR="0058530E" w:rsidRDefault="0058530E" w:rsidP="00F76142">
      <w:pPr>
        <w:pStyle w:val="ad"/>
        <w:numPr>
          <w:ilvl w:val="0"/>
          <w:numId w:val="5"/>
        </w:numPr>
        <w:outlineLvl w:val="0"/>
      </w:pPr>
      <w:bookmarkStart w:id="3" w:name="_Toc267909845"/>
      <w:bookmarkStart w:id="4" w:name="_Toc276373475"/>
      <w:bookmarkStart w:id="5" w:name="_Toc279397086"/>
      <w:bookmarkStart w:id="6" w:name="_Toc280014404"/>
      <w:bookmarkStart w:id="7" w:name="_Toc280725677"/>
      <w:bookmarkStart w:id="8" w:name="_Toc331673862"/>
      <w:bookmarkStart w:id="9" w:name="_Toc335654599"/>
      <w:bookmarkStart w:id="10" w:name="_Toc335654671"/>
      <w:bookmarkStart w:id="11" w:name="_Toc335656165"/>
      <w:bookmarkStart w:id="12" w:name="_Toc474234093"/>
      <w:r>
        <w:lastRenderedPageBreak/>
        <w:t>Список изменений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58530E" w:rsidRDefault="0058530E" w:rsidP="0058530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835"/>
        <w:gridCol w:w="2835"/>
        <w:gridCol w:w="7230"/>
      </w:tblGrid>
      <w:tr w:rsidR="0058530E" w:rsidTr="005A0DAD">
        <w:trPr>
          <w:trHeight w:hRule="exact" w:val="300"/>
        </w:trPr>
        <w:tc>
          <w:tcPr>
            <w:tcW w:w="1242" w:type="dxa"/>
            <w:shd w:val="pct20" w:color="auto" w:fill="auto"/>
          </w:tcPr>
          <w:p w:rsidR="0058530E" w:rsidRDefault="0058530E" w:rsidP="004E763B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2835" w:type="dxa"/>
            <w:shd w:val="pct20" w:color="auto" w:fill="auto"/>
          </w:tcPr>
          <w:p w:rsidR="0058530E" w:rsidRDefault="0058530E" w:rsidP="004E763B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835" w:type="dxa"/>
            <w:shd w:val="pct20" w:color="auto" w:fill="auto"/>
          </w:tcPr>
          <w:p w:rsidR="0058530E" w:rsidRDefault="0058530E" w:rsidP="004E763B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  <w:tc>
          <w:tcPr>
            <w:tcW w:w="7230" w:type="dxa"/>
            <w:shd w:val="pct20" w:color="auto" w:fill="auto"/>
          </w:tcPr>
          <w:p w:rsidR="0058530E" w:rsidRDefault="0058530E" w:rsidP="004E763B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Кем сделано</w:t>
            </w:r>
          </w:p>
        </w:tc>
      </w:tr>
      <w:tr w:rsidR="0058530E" w:rsidTr="005A0DAD">
        <w:tc>
          <w:tcPr>
            <w:tcW w:w="1242" w:type="dxa"/>
          </w:tcPr>
          <w:p w:rsidR="0058530E" w:rsidRPr="00D24DFA" w:rsidRDefault="0058530E" w:rsidP="004E763B">
            <w:pPr>
              <w:pStyle w:val="TableNormal"/>
            </w:pPr>
            <w:r>
              <w:t>1.0</w:t>
            </w:r>
          </w:p>
        </w:tc>
        <w:tc>
          <w:tcPr>
            <w:tcW w:w="2835" w:type="dxa"/>
          </w:tcPr>
          <w:p w:rsidR="0058530E" w:rsidRPr="00F65000" w:rsidRDefault="002D6013" w:rsidP="00462AC9">
            <w:pPr>
              <w:pStyle w:val="TableNormal"/>
              <w:rPr>
                <w:rFonts w:cs="Arial"/>
              </w:rPr>
            </w:pPr>
            <w:bookmarkStart w:id="13" w:name="RABBIT_DATE_2"/>
            <w:bookmarkEnd w:id="13"/>
            <w:r w:rsidRPr="00F65000">
              <w:rPr>
                <w:rFonts w:cs="Arial"/>
                <w:bCs/>
                <w:szCs w:val="24"/>
                <w:lang w:val="ru-RU" w:eastAsia="ru-RU"/>
              </w:rPr>
              <w:t>1</w:t>
            </w:r>
            <w:r w:rsidR="00462AC9">
              <w:rPr>
                <w:rFonts w:cs="Arial"/>
                <w:bCs/>
                <w:szCs w:val="24"/>
                <w:lang w:val="ru-RU" w:eastAsia="ru-RU"/>
              </w:rPr>
              <w:t>8</w:t>
            </w:r>
            <w:r w:rsidR="00D3474E" w:rsidRPr="00F65000">
              <w:rPr>
                <w:rFonts w:cs="Arial"/>
                <w:bCs/>
                <w:szCs w:val="24"/>
                <w:lang w:eastAsia="ru-RU"/>
              </w:rPr>
              <w:t>.</w:t>
            </w:r>
            <w:r w:rsidRPr="00F65000">
              <w:rPr>
                <w:rFonts w:cs="Arial"/>
                <w:bCs/>
                <w:szCs w:val="24"/>
                <w:lang w:val="ru-RU" w:eastAsia="ru-RU"/>
              </w:rPr>
              <w:t>03.2017</w:t>
            </w:r>
          </w:p>
        </w:tc>
        <w:tc>
          <w:tcPr>
            <w:tcW w:w="2835" w:type="dxa"/>
          </w:tcPr>
          <w:p w:rsidR="0058530E" w:rsidRDefault="0058530E" w:rsidP="0058530E">
            <w:pPr>
              <w:pStyle w:val="TableNormal"/>
              <w:rPr>
                <w:lang w:val="ru-RU"/>
              </w:rPr>
            </w:pPr>
            <w:r>
              <w:rPr>
                <w:lang w:val="ru-RU"/>
              </w:rPr>
              <w:t>Документ создан</w:t>
            </w:r>
          </w:p>
        </w:tc>
        <w:tc>
          <w:tcPr>
            <w:tcW w:w="7230" w:type="dxa"/>
          </w:tcPr>
          <w:p w:rsidR="0058530E" w:rsidRPr="00843460" w:rsidRDefault="00462AC9" w:rsidP="004E763B">
            <w:pPr>
              <w:pStyle w:val="TableNormal"/>
              <w:rPr>
                <w:lang w:val="ru-RU"/>
              </w:rPr>
            </w:pPr>
            <w:bookmarkStart w:id="14" w:name="RABBIT_USER"/>
            <w:bookmarkEnd w:id="14"/>
            <w:r>
              <w:rPr>
                <w:lang w:val="ru-RU"/>
              </w:rPr>
              <w:t>Сковпин Н.С.</w:t>
            </w:r>
          </w:p>
        </w:tc>
      </w:tr>
      <w:tr w:rsidR="0058530E" w:rsidRPr="006E32E0" w:rsidTr="005A0DAD">
        <w:tc>
          <w:tcPr>
            <w:tcW w:w="1242" w:type="dxa"/>
          </w:tcPr>
          <w:p w:rsidR="0058530E" w:rsidRPr="00D24DFA" w:rsidRDefault="0058530E" w:rsidP="004E763B">
            <w:pPr>
              <w:pStyle w:val="TableNormal"/>
            </w:pPr>
            <w:r>
              <w:t>1.1</w:t>
            </w:r>
          </w:p>
        </w:tc>
        <w:tc>
          <w:tcPr>
            <w:tcW w:w="2835" w:type="dxa"/>
          </w:tcPr>
          <w:p w:rsidR="0058530E" w:rsidRPr="00D24DFA" w:rsidRDefault="002E173E" w:rsidP="004E763B">
            <w:pPr>
              <w:pStyle w:val="TableNormal"/>
            </w:pPr>
            <w:bookmarkStart w:id="15" w:name="RABBIT_DATE_3"/>
            <w:bookmarkEnd w:id="15"/>
            <w:r>
              <w:t>10.05</w:t>
            </w:r>
            <w:r>
              <w:rPr>
                <w:lang w:val="ru-RU"/>
              </w:rPr>
              <w:t>.</w:t>
            </w:r>
            <w:r>
              <w:t>2017</w:t>
            </w:r>
          </w:p>
        </w:tc>
        <w:tc>
          <w:tcPr>
            <w:tcW w:w="2835" w:type="dxa"/>
          </w:tcPr>
          <w:p w:rsidR="0058530E" w:rsidRPr="002E173E" w:rsidRDefault="002E173E" w:rsidP="0058530E">
            <w:pPr>
              <w:pStyle w:val="TableNormal"/>
              <w:rPr>
                <w:lang w:val="ru-RU"/>
              </w:rPr>
            </w:pPr>
            <w:r>
              <w:rPr>
                <w:lang w:val="ru-RU"/>
              </w:rPr>
              <w:t>Документ отредактирован</w:t>
            </w:r>
          </w:p>
        </w:tc>
        <w:tc>
          <w:tcPr>
            <w:tcW w:w="7230" w:type="dxa"/>
          </w:tcPr>
          <w:p w:rsidR="0058530E" w:rsidRPr="00C21E49" w:rsidRDefault="002E173E" w:rsidP="00435B20">
            <w:pPr>
              <w:pStyle w:val="TableNormal"/>
              <w:rPr>
                <w:lang w:val="ru-RU"/>
              </w:rPr>
            </w:pPr>
            <w:r>
              <w:rPr>
                <w:lang w:val="ru-RU"/>
              </w:rPr>
              <w:t>Сковпин Н.С.</w:t>
            </w:r>
          </w:p>
        </w:tc>
      </w:tr>
    </w:tbl>
    <w:p w:rsidR="006A30FA" w:rsidRDefault="006A30FA" w:rsidP="002B718D"/>
    <w:p w:rsidR="006A30FA" w:rsidRDefault="006A30FA" w:rsidP="002B718D"/>
    <w:p w:rsidR="006A30FA" w:rsidRDefault="006A30FA" w:rsidP="002B718D"/>
    <w:p w:rsidR="006A30FA" w:rsidRDefault="006A30FA" w:rsidP="002B718D"/>
    <w:p w:rsidR="006A30FA" w:rsidRDefault="006A30FA" w:rsidP="002B718D"/>
    <w:p w:rsidR="006A30FA" w:rsidRDefault="006A30FA" w:rsidP="002B718D"/>
    <w:p w:rsidR="006A30FA" w:rsidRDefault="006A30FA" w:rsidP="002B718D"/>
    <w:p w:rsidR="006A30FA" w:rsidRDefault="006A30FA" w:rsidP="002B718D"/>
    <w:p w:rsidR="006A30FA" w:rsidRDefault="006A30FA" w:rsidP="002B718D"/>
    <w:p w:rsidR="006A30FA" w:rsidRDefault="006A30FA" w:rsidP="002B718D"/>
    <w:p w:rsidR="006A30FA" w:rsidRDefault="006A30FA" w:rsidP="002B718D"/>
    <w:p w:rsidR="006A30FA" w:rsidRPr="00EE7D96" w:rsidRDefault="006A30FA" w:rsidP="006A30FA">
      <w:pPr>
        <w:pStyle w:val="aa"/>
        <w:rPr>
          <w:rFonts w:ascii="Arial" w:hAnsi="Arial" w:cs="Arial"/>
          <w:color w:val="auto"/>
        </w:rPr>
      </w:pPr>
      <w:r w:rsidRPr="00EE7D96">
        <w:rPr>
          <w:rFonts w:ascii="Arial" w:hAnsi="Arial" w:cs="Arial"/>
          <w:color w:val="auto"/>
        </w:rPr>
        <w:lastRenderedPageBreak/>
        <w:t>Оглавление</w:t>
      </w:r>
    </w:p>
    <w:p w:rsidR="00803145" w:rsidRDefault="006A30FA">
      <w:pPr>
        <w:pStyle w:val="11"/>
        <w:tabs>
          <w:tab w:val="left" w:pos="440"/>
          <w:tab w:val="right" w:pos="14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 w:rsidRPr="00EE7D96">
        <w:rPr>
          <w:rFonts w:ascii="Arial" w:hAnsi="Arial" w:cs="Arial"/>
          <w:sz w:val="28"/>
        </w:rPr>
        <w:fldChar w:fldCharType="begin"/>
      </w:r>
      <w:r w:rsidRPr="00EE7D96">
        <w:rPr>
          <w:rFonts w:ascii="Arial" w:hAnsi="Arial" w:cs="Arial"/>
          <w:sz w:val="28"/>
        </w:rPr>
        <w:instrText xml:space="preserve"> TOC \o "1-3" \h \z \u </w:instrText>
      </w:r>
      <w:r w:rsidRPr="00EE7D96">
        <w:rPr>
          <w:rFonts w:ascii="Arial" w:hAnsi="Arial" w:cs="Arial"/>
          <w:sz w:val="28"/>
        </w:rPr>
        <w:fldChar w:fldCharType="separate"/>
      </w:r>
      <w:hyperlink w:anchor="_Toc474234093" w:history="1">
        <w:r w:rsidR="00803145" w:rsidRPr="0033254D">
          <w:rPr>
            <w:rStyle w:val="ab"/>
            <w:noProof/>
          </w:rPr>
          <w:t>1.</w:t>
        </w:r>
        <w:r w:rsidR="008031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803145" w:rsidRPr="0033254D">
          <w:rPr>
            <w:rStyle w:val="ab"/>
            <w:noProof/>
          </w:rPr>
          <w:t>Список изменений</w:t>
        </w:r>
        <w:r w:rsidR="00803145">
          <w:rPr>
            <w:noProof/>
            <w:webHidden/>
          </w:rPr>
          <w:tab/>
        </w:r>
        <w:r w:rsidR="00803145">
          <w:rPr>
            <w:noProof/>
            <w:webHidden/>
          </w:rPr>
          <w:fldChar w:fldCharType="begin"/>
        </w:r>
        <w:r w:rsidR="00803145">
          <w:rPr>
            <w:noProof/>
            <w:webHidden/>
          </w:rPr>
          <w:instrText xml:space="preserve"> PAGEREF _Toc474234093 \h </w:instrText>
        </w:r>
        <w:r w:rsidR="00803145">
          <w:rPr>
            <w:noProof/>
            <w:webHidden/>
          </w:rPr>
        </w:r>
        <w:r w:rsidR="00803145">
          <w:rPr>
            <w:noProof/>
            <w:webHidden/>
          </w:rPr>
          <w:fldChar w:fldCharType="separate"/>
        </w:r>
        <w:r w:rsidR="00803145">
          <w:rPr>
            <w:noProof/>
            <w:webHidden/>
          </w:rPr>
          <w:t>2</w:t>
        </w:r>
        <w:r w:rsidR="00803145">
          <w:rPr>
            <w:noProof/>
            <w:webHidden/>
          </w:rPr>
          <w:fldChar w:fldCharType="end"/>
        </w:r>
      </w:hyperlink>
    </w:p>
    <w:p w:rsidR="00803145" w:rsidRDefault="00E57C82">
      <w:pPr>
        <w:pStyle w:val="11"/>
        <w:tabs>
          <w:tab w:val="left" w:pos="440"/>
          <w:tab w:val="right" w:pos="14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74234094" w:history="1">
        <w:r w:rsidR="00803145" w:rsidRPr="0033254D">
          <w:rPr>
            <w:rStyle w:val="ab"/>
            <w:noProof/>
          </w:rPr>
          <w:t>2.</w:t>
        </w:r>
        <w:r w:rsidR="008031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803145" w:rsidRPr="0033254D">
          <w:rPr>
            <w:rStyle w:val="ab"/>
            <w:noProof/>
          </w:rPr>
          <w:t>Подготовка тестовых данных</w:t>
        </w:r>
        <w:r w:rsidR="00803145">
          <w:rPr>
            <w:noProof/>
            <w:webHidden/>
          </w:rPr>
          <w:tab/>
        </w:r>
        <w:r w:rsidR="00803145">
          <w:rPr>
            <w:noProof/>
            <w:webHidden/>
          </w:rPr>
          <w:fldChar w:fldCharType="begin"/>
        </w:r>
        <w:r w:rsidR="00803145">
          <w:rPr>
            <w:noProof/>
            <w:webHidden/>
          </w:rPr>
          <w:instrText xml:space="preserve"> PAGEREF _Toc474234094 \h </w:instrText>
        </w:r>
        <w:r w:rsidR="00803145">
          <w:rPr>
            <w:noProof/>
            <w:webHidden/>
          </w:rPr>
        </w:r>
        <w:r w:rsidR="00803145">
          <w:rPr>
            <w:noProof/>
            <w:webHidden/>
          </w:rPr>
          <w:fldChar w:fldCharType="separate"/>
        </w:r>
        <w:r w:rsidR="00803145">
          <w:rPr>
            <w:noProof/>
            <w:webHidden/>
          </w:rPr>
          <w:t>4</w:t>
        </w:r>
        <w:r w:rsidR="00803145">
          <w:rPr>
            <w:noProof/>
            <w:webHidden/>
          </w:rPr>
          <w:fldChar w:fldCharType="end"/>
        </w:r>
      </w:hyperlink>
    </w:p>
    <w:p w:rsidR="00803145" w:rsidRDefault="00E57C82">
      <w:pPr>
        <w:pStyle w:val="11"/>
        <w:tabs>
          <w:tab w:val="left" w:pos="440"/>
          <w:tab w:val="right" w:pos="14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74234095" w:history="1">
        <w:r w:rsidR="00803145" w:rsidRPr="0033254D">
          <w:rPr>
            <w:rStyle w:val="ab"/>
            <w:noProof/>
          </w:rPr>
          <w:t>3.</w:t>
        </w:r>
        <w:r w:rsidR="008031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803145" w:rsidRPr="0033254D">
          <w:rPr>
            <w:rStyle w:val="ab"/>
            <w:noProof/>
          </w:rPr>
          <w:t>Последовательность запуска (тестовый сценарий) и проводимые сверки</w:t>
        </w:r>
        <w:r w:rsidR="00803145">
          <w:rPr>
            <w:noProof/>
            <w:webHidden/>
          </w:rPr>
          <w:tab/>
        </w:r>
        <w:r w:rsidR="00803145">
          <w:rPr>
            <w:noProof/>
            <w:webHidden/>
          </w:rPr>
          <w:fldChar w:fldCharType="begin"/>
        </w:r>
        <w:r w:rsidR="00803145">
          <w:rPr>
            <w:noProof/>
            <w:webHidden/>
          </w:rPr>
          <w:instrText xml:space="preserve"> PAGEREF _Toc474234095 \h </w:instrText>
        </w:r>
        <w:r w:rsidR="00803145">
          <w:rPr>
            <w:noProof/>
            <w:webHidden/>
          </w:rPr>
        </w:r>
        <w:r w:rsidR="00803145">
          <w:rPr>
            <w:noProof/>
            <w:webHidden/>
          </w:rPr>
          <w:fldChar w:fldCharType="separate"/>
        </w:r>
        <w:r w:rsidR="00803145">
          <w:rPr>
            <w:noProof/>
            <w:webHidden/>
          </w:rPr>
          <w:t>5</w:t>
        </w:r>
        <w:r w:rsidR="00803145">
          <w:rPr>
            <w:noProof/>
            <w:webHidden/>
          </w:rPr>
          <w:fldChar w:fldCharType="end"/>
        </w:r>
      </w:hyperlink>
    </w:p>
    <w:p w:rsidR="00803145" w:rsidRDefault="00E57C82">
      <w:pPr>
        <w:pStyle w:val="11"/>
        <w:tabs>
          <w:tab w:val="left" w:pos="440"/>
          <w:tab w:val="right" w:pos="14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74234096" w:history="1">
        <w:r w:rsidR="00803145" w:rsidRPr="0033254D">
          <w:rPr>
            <w:rStyle w:val="ab"/>
            <w:noProof/>
          </w:rPr>
          <w:t>4.</w:t>
        </w:r>
        <w:r w:rsidR="008031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803145" w:rsidRPr="0033254D">
          <w:rPr>
            <w:rStyle w:val="ab"/>
            <w:noProof/>
            <w:lang w:eastAsia="ru-RU"/>
          </w:rPr>
          <w:t xml:space="preserve">Тестирование </w:t>
        </w:r>
        <w:r w:rsidR="00803145" w:rsidRPr="0033254D">
          <w:rPr>
            <w:rStyle w:val="ab"/>
            <w:noProof/>
            <w:lang w:val="en-US" w:eastAsia="ru-RU"/>
          </w:rPr>
          <w:t>Oozie</w:t>
        </w:r>
        <w:r w:rsidR="00803145">
          <w:rPr>
            <w:noProof/>
            <w:webHidden/>
          </w:rPr>
          <w:tab/>
        </w:r>
        <w:r w:rsidR="00803145">
          <w:rPr>
            <w:noProof/>
            <w:webHidden/>
          </w:rPr>
          <w:fldChar w:fldCharType="begin"/>
        </w:r>
        <w:r w:rsidR="00803145">
          <w:rPr>
            <w:noProof/>
            <w:webHidden/>
          </w:rPr>
          <w:instrText xml:space="preserve"> PAGEREF _Toc474234096 \h </w:instrText>
        </w:r>
        <w:r w:rsidR="00803145">
          <w:rPr>
            <w:noProof/>
            <w:webHidden/>
          </w:rPr>
        </w:r>
        <w:r w:rsidR="00803145">
          <w:rPr>
            <w:noProof/>
            <w:webHidden/>
          </w:rPr>
          <w:fldChar w:fldCharType="separate"/>
        </w:r>
        <w:r w:rsidR="00803145">
          <w:rPr>
            <w:noProof/>
            <w:webHidden/>
          </w:rPr>
          <w:t>5</w:t>
        </w:r>
        <w:r w:rsidR="00803145">
          <w:rPr>
            <w:noProof/>
            <w:webHidden/>
          </w:rPr>
          <w:fldChar w:fldCharType="end"/>
        </w:r>
      </w:hyperlink>
    </w:p>
    <w:p w:rsidR="00803145" w:rsidRDefault="00E57C82">
      <w:pPr>
        <w:pStyle w:val="11"/>
        <w:tabs>
          <w:tab w:val="left" w:pos="440"/>
          <w:tab w:val="right" w:pos="14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474234097" w:history="1">
        <w:r w:rsidR="00803145" w:rsidRPr="0033254D">
          <w:rPr>
            <w:rStyle w:val="ab"/>
            <w:noProof/>
            <w:lang w:eastAsia="ru-RU"/>
          </w:rPr>
          <w:t>5.</w:t>
        </w:r>
        <w:r w:rsidR="008031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803145" w:rsidRPr="0033254D">
          <w:rPr>
            <w:rStyle w:val="ab"/>
            <w:noProof/>
            <w:lang w:eastAsia="ru-RU"/>
          </w:rPr>
          <w:t>Прочие проверки</w:t>
        </w:r>
        <w:r w:rsidR="00803145">
          <w:rPr>
            <w:noProof/>
            <w:webHidden/>
          </w:rPr>
          <w:tab/>
        </w:r>
        <w:r w:rsidR="00803145">
          <w:rPr>
            <w:noProof/>
            <w:webHidden/>
          </w:rPr>
          <w:fldChar w:fldCharType="begin"/>
        </w:r>
        <w:r w:rsidR="00803145">
          <w:rPr>
            <w:noProof/>
            <w:webHidden/>
          </w:rPr>
          <w:instrText xml:space="preserve"> PAGEREF _Toc474234097 \h </w:instrText>
        </w:r>
        <w:r w:rsidR="00803145">
          <w:rPr>
            <w:noProof/>
            <w:webHidden/>
          </w:rPr>
        </w:r>
        <w:r w:rsidR="00803145">
          <w:rPr>
            <w:noProof/>
            <w:webHidden/>
          </w:rPr>
          <w:fldChar w:fldCharType="separate"/>
        </w:r>
        <w:r w:rsidR="00803145">
          <w:rPr>
            <w:noProof/>
            <w:webHidden/>
          </w:rPr>
          <w:t>6</w:t>
        </w:r>
        <w:r w:rsidR="00803145">
          <w:rPr>
            <w:noProof/>
            <w:webHidden/>
          </w:rPr>
          <w:fldChar w:fldCharType="end"/>
        </w:r>
      </w:hyperlink>
    </w:p>
    <w:p w:rsidR="00C95352" w:rsidRDefault="006A30FA" w:rsidP="006A30FA">
      <w:r w:rsidRPr="00EE7D96">
        <w:rPr>
          <w:rFonts w:ascii="Arial" w:hAnsi="Arial" w:cs="Arial"/>
          <w:sz w:val="28"/>
        </w:rPr>
        <w:fldChar w:fldCharType="end"/>
      </w:r>
      <w:r w:rsidR="0058530E">
        <w:br w:type="page"/>
      </w:r>
    </w:p>
    <w:p w:rsidR="00E46CFA" w:rsidRPr="00471FFF" w:rsidRDefault="00E46CFA" w:rsidP="00471FFF">
      <w:pPr>
        <w:pStyle w:val="ad"/>
        <w:numPr>
          <w:ilvl w:val="0"/>
          <w:numId w:val="5"/>
        </w:numPr>
        <w:outlineLvl w:val="0"/>
      </w:pPr>
      <w:bookmarkStart w:id="16" w:name="_Toc276373477"/>
      <w:bookmarkStart w:id="17" w:name="_Toc279397088"/>
      <w:bookmarkStart w:id="18" w:name="_Toc280014406"/>
      <w:bookmarkStart w:id="19" w:name="_Toc280725679"/>
      <w:bookmarkStart w:id="20" w:name="_Toc331673864"/>
      <w:bookmarkStart w:id="21" w:name="_Toc335656166"/>
      <w:bookmarkStart w:id="22" w:name="_Toc474234094"/>
      <w:r>
        <w:lastRenderedPageBreak/>
        <w:t>Подготовка тестовых данных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822DF0" w:rsidRDefault="00822DF0" w:rsidP="00EF07BA">
      <w:pPr>
        <w:pStyle w:val="ae"/>
        <w:spacing w:after="0" w:line="240" w:lineRule="auto"/>
        <w:rPr>
          <w:vanish/>
        </w:rPr>
      </w:pPr>
    </w:p>
    <w:p w:rsidR="00DF3AD2" w:rsidRPr="00DF3AD2" w:rsidRDefault="00EF07BA" w:rsidP="00EF07BA">
      <w:pPr>
        <w:pStyle w:val="ae"/>
        <w:spacing w:after="0" w:line="240" w:lineRule="auto"/>
        <w:rPr>
          <w:vanish/>
        </w:rPr>
      </w:pPr>
      <w:r w:rsidRPr="00AF172C">
        <w:rPr>
          <w:vanish/>
        </w:rPr>
        <w:t>В описании - условие копирования;  если таргет – должен ли быть пустым,  если данные смоделированные  и находятся в Кролике, то прикладывается  .</w:t>
      </w:r>
      <w:r w:rsidRPr="00AF172C">
        <w:rPr>
          <w:vanish/>
          <w:lang w:val="en-US"/>
        </w:rPr>
        <w:t>csv</w:t>
      </w:r>
    </w:p>
    <w:p w:rsidR="006A30FA" w:rsidRPr="00AF172C" w:rsidRDefault="006A30FA" w:rsidP="00EF07BA">
      <w:pPr>
        <w:pStyle w:val="ae"/>
        <w:spacing w:after="0" w:line="240" w:lineRule="auto"/>
        <w:rPr>
          <w:vanish/>
        </w:rPr>
      </w:pPr>
      <w:r w:rsidRPr="00AF172C">
        <w:rPr>
          <w:vanish/>
        </w:rPr>
        <w:t>В комментарии - descry из Кролика или свой комментарий</w:t>
      </w:r>
    </w:p>
    <w:p w:rsidR="006A30FA" w:rsidRPr="00AF172C" w:rsidRDefault="006A30FA" w:rsidP="00EF07BA">
      <w:pPr>
        <w:pStyle w:val="ae"/>
        <w:spacing w:after="0" w:line="240" w:lineRule="auto"/>
        <w:rPr>
          <w:vanish/>
        </w:rPr>
      </w:pPr>
      <w:r w:rsidRPr="00AF172C">
        <w:rPr>
          <w:vanish/>
        </w:rPr>
        <w:t>&lt;описываются не только таблицы-источники, но и таргеты&gt;</w:t>
      </w:r>
      <w:r w:rsidR="004D3C1F" w:rsidRPr="00AF172C">
        <w:rPr>
          <w:vanish/>
        </w:rPr>
        <w:t>]</w:t>
      </w:r>
    </w:p>
    <w:p w:rsidR="002745B7" w:rsidRDefault="002745B7" w:rsidP="002745B7">
      <w:pPr>
        <w:rPr>
          <w:lang w:eastAsia="ru-RU"/>
        </w:rPr>
      </w:pPr>
    </w:p>
    <w:p w:rsidR="002745B7" w:rsidRDefault="002745B7" w:rsidP="00C224EC">
      <w:pPr>
        <w:pStyle w:val="ad"/>
        <w:numPr>
          <w:ilvl w:val="0"/>
          <w:numId w:val="5"/>
        </w:numPr>
        <w:outlineLvl w:val="0"/>
      </w:pPr>
      <w:bookmarkStart w:id="23" w:name="_Toc331673870"/>
      <w:bookmarkStart w:id="24" w:name="_Toc335656174"/>
      <w:bookmarkStart w:id="25" w:name="_Toc474234095"/>
      <w:r>
        <w:t>Последовательность запуска (тестовый сценарий</w:t>
      </w:r>
      <w:bookmarkEnd w:id="23"/>
      <w:r>
        <w:t>) и проводимые сверки</w:t>
      </w:r>
      <w:bookmarkEnd w:id="24"/>
      <w:bookmarkEnd w:id="25"/>
    </w:p>
    <w:p w:rsidR="002745B7" w:rsidRPr="00F72BB0" w:rsidRDefault="002745B7" w:rsidP="002745B7">
      <w:pPr>
        <w:pStyle w:val="ae"/>
        <w:rPr>
          <w:vanish/>
        </w:rPr>
      </w:pPr>
      <w:bookmarkStart w:id="26" w:name="_Toc280804378"/>
      <w:r w:rsidRPr="00F72BB0">
        <w:rPr>
          <w:vanish/>
        </w:rPr>
        <w:t>[В данном разделе должны быть перечислены процессы (сессии, потоки Informatica, процедуры Oracle, процессы аплоада), в корректной последовательности запуска. Для сессии/потока указывается тестовый репозиторий, папка запуска, поток, (маплет), сессия. Для процедуры указывается схема, пакет, процедура. Для аплоада указывается схема и upload_id.</w:t>
      </w:r>
      <w:r w:rsidRPr="00F72BB0">
        <w:rPr>
          <w:vanish/>
        </w:rPr>
        <w:br/>
        <w:t>Нумерация запускаемых процессов на первом уровне(1, 2, 3…), проверяемых объектов – на втором уровне (1.1, 1.2, 1.3…). Проверяемым объектом является SQL-запрос из целевой таблицы. Запрос может выбирать: все содержимое целевой таблицы, определенный набор полей и/или строк, ограниченный условиями. Ожидаемым результатом является SQL-запрос из таблиц источников, формирующий выборку данных, аналогичную по структуре проверяемому объекту</w:t>
      </w:r>
      <w:r w:rsidR="001443E3">
        <w:rPr>
          <w:vanish/>
        </w:rPr>
        <w:t>.</w:t>
      </w:r>
      <w:r w:rsidRPr="00F72BB0">
        <w:rPr>
          <w:vanish/>
        </w:rPr>
        <w:t>Сверка может быть трех типов: =, &gt;, &lt;. В случае типа = сверка осуществляется посредством выполнения операции минуса между проверяемым объектом и ожидаемым результатом в обе стороны. Сверка считается успешной, если выполнение минуса выдает 0 строк. При сверках типа &gt;, &lt; проверяемый объект и ожидаемый результат должны быть числового типа (например, это может быть запрос количества строк в таблице). Сверка считается успешной, если соответствующее неравенство выполняется (например, число строк, выдаваемых запросом, больше нуля).</w:t>
      </w:r>
      <w:r w:rsidRPr="00F72BB0">
        <w:rPr>
          <w:vanish/>
        </w:rPr>
        <w:br/>
        <w:t>В комментарии следует описывать смысл данной сверки..]</w:t>
      </w:r>
      <w:bookmarkEnd w:id="26"/>
    </w:p>
    <w:p w:rsidR="00823EBA" w:rsidRPr="00C60C81" w:rsidRDefault="00823EBA" w:rsidP="002745B7">
      <w:pPr>
        <w:pStyle w:val="ae"/>
      </w:pPr>
    </w:p>
    <w:tbl>
      <w:tblPr>
        <w:tblW w:w="1502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3544"/>
        <w:gridCol w:w="3686"/>
        <w:gridCol w:w="7200"/>
      </w:tblGrid>
      <w:tr w:rsidR="00CF515C" w:rsidTr="00CF515C">
        <w:trPr>
          <w:trHeight w:val="201"/>
        </w:trPr>
        <w:tc>
          <w:tcPr>
            <w:tcW w:w="15026" w:type="dxa"/>
            <w:gridSpan w:val="4"/>
            <w:shd w:val="clear" w:color="auto" w:fill="DBE5F1"/>
            <w:vAlign w:val="center"/>
          </w:tcPr>
          <w:p w:rsidR="00CF515C" w:rsidRPr="002874CE" w:rsidRDefault="00CF515C" w:rsidP="006564B7">
            <w:pPr>
              <w:spacing w:after="0"/>
              <w:rPr>
                <w:b/>
                <w:sz w:val="28"/>
                <w:szCs w:val="28"/>
              </w:rPr>
            </w:pPr>
            <w:bookmarkStart w:id="27" w:name="RABBIT_TEST"/>
            <w:bookmarkStart w:id="28" w:name="_Проверка_КМ"/>
            <w:bookmarkEnd w:id="27"/>
            <w:bookmarkEnd w:id="28"/>
            <w:r>
              <w:rPr>
                <w:b/>
                <w:bCs/>
                <w:color w:val="000000"/>
              </w:rPr>
              <w:t>Тестовый сценарий</w:t>
            </w:r>
          </w:p>
        </w:tc>
      </w:tr>
      <w:tr w:rsidR="00CF515C" w:rsidTr="00D5455B">
        <w:trPr>
          <w:trHeight w:val="100"/>
        </w:trPr>
        <w:tc>
          <w:tcPr>
            <w:tcW w:w="596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CF515C" w:rsidRPr="003C540B" w:rsidRDefault="00CF515C" w:rsidP="006564B7">
            <w:pPr>
              <w:spacing w:after="0"/>
              <w:jc w:val="center"/>
              <w:rPr>
                <w:bCs/>
                <w:i/>
              </w:rPr>
            </w:pPr>
            <w:r w:rsidRPr="003C540B">
              <w:rPr>
                <w:bCs/>
                <w:i/>
              </w:rPr>
              <w:t>№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CF515C" w:rsidRPr="006B4C45" w:rsidRDefault="006001B1" w:rsidP="006001B1">
            <w:pPr>
              <w:jc w:val="center"/>
              <w:rPr>
                <w:bCs/>
                <w:i/>
                <w:color w:val="000000"/>
              </w:rPr>
            </w:pPr>
            <w:r w:rsidRPr="006001B1">
              <w:rPr>
                <w:bCs/>
                <w:i/>
                <w:color w:val="000000"/>
              </w:rPr>
              <w:t>Workflow/Action</w:t>
            </w:r>
            <w:r w:rsidR="00CF515C">
              <w:rPr>
                <w:bCs/>
                <w:i/>
                <w:color w:val="000000"/>
              </w:rPr>
              <w:t xml:space="preserve"> 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CF515C" w:rsidRPr="006B4C45" w:rsidRDefault="00CF515C" w:rsidP="006564B7">
            <w:pPr>
              <w:spacing w:after="0"/>
              <w:jc w:val="center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Скрипт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CF515C" w:rsidRPr="002874CE" w:rsidRDefault="00CF515C" w:rsidP="006564B7">
            <w:pPr>
              <w:spacing w:after="0"/>
              <w:jc w:val="center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Комментарии</w:t>
            </w:r>
          </w:p>
        </w:tc>
      </w:tr>
      <w:tr w:rsidR="00055AAA" w:rsidTr="00D5455B">
        <w:tc>
          <w:tcPr>
            <w:tcW w:w="596" w:type="dxa"/>
          </w:tcPr>
          <w:p w:rsidR="00055AAA" w:rsidRPr="006E53EF" w:rsidRDefault="006E53EF">
            <w:pPr>
              <w:rPr>
                <w:i/>
              </w:rPr>
            </w:pPr>
            <w:r w:rsidRPr="006E53EF">
              <w:rPr>
                <w:i/>
              </w:rPr>
              <w:t>1</w:t>
            </w:r>
          </w:p>
        </w:tc>
        <w:tc>
          <w:tcPr>
            <w:tcW w:w="3544" w:type="dxa"/>
          </w:tcPr>
          <w:p w:rsidR="00055AAA" w:rsidRPr="00462AC9" w:rsidRDefault="00462AC9" w:rsidP="00803145">
            <w:pPr>
              <w:spacing w:after="0"/>
              <w:rPr>
                <w:color w:val="4F81BD" w:themeColor="accent1"/>
                <w:lang w:val="en-US"/>
              </w:rPr>
            </w:pPr>
            <w:proofErr w:type="spellStart"/>
            <w:r>
              <w:rPr>
                <w:lang w:val="en-US"/>
              </w:rPr>
              <w:t>Dim_dpc</w:t>
            </w:r>
            <w:proofErr w:type="spellEnd"/>
          </w:p>
        </w:tc>
        <w:tc>
          <w:tcPr>
            <w:tcW w:w="3686" w:type="dxa"/>
          </w:tcPr>
          <w:p w:rsidR="00055AAA" w:rsidRPr="00803145" w:rsidRDefault="00055AAA" w:rsidP="00803145">
            <w:pPr>
              <w:spacing w:after="0"/>
              <w:rPr>
                <w:i/>
                <w:color w:val="4F81BD" w:themeColor="accent1"/>
              </w:rPr>
            </w:pPr>
          </w:p>
        </w:tc>
        <w:tc>
          <w:tcPr>
            <w:tcW w:w="7200" w:type="dxa"/>
          </w:tcPr>
          <w:p w:rsidR="00055AAA" w:rsidRPr="00803145" w:rsidRDefault="00055AAA" w:rsidP="00803145">
            <w:pPr>
              <w:spacing w:after="0"/>
              <w:rPr>
                <w:i/>
                <w:color w:val="4F81BD" w:themeColor="accent1"/>
              </w:rPr>
            </w:pPr>
          </w:p>
        </w:tc>
      </w:tr>
      <w:tr w:rsidR="00642C34" w:rsidRPr="00D35394" w:rsidTr="00D5455B">
        <w:tc>
          <w:tcPr>
            <w:tcW w:w="596" w:type="dxa"/>
          </w:tcPr>
          <w:p w:rsidR="00642C34" w:rsidRPr="000B5628" w:rsidRDefault="000B5628">
            <w:pPr>
              <w:rPr>
                <w:lang w:val="en-US"/>
              </w:rPr>
            </w:pPr>
            <w:r w:rsidRPr="000B5628">
              <w:rPr>
                <w:lang w:val="en-US"/>
              </w:rPr>
              <w:t>1.1</w:t>
            </w:r>
          </w:p>
        </w:tc>
        <w:tc>
          <w:tcPr>
            <w:tcW w:w="3544" w:type="dxa"/>
          </w:tcPr>
          <w:p w:rsidR="00642C34" w:rsidRPr="00D5455B" w:rsidRDefault="00462AC9" w:rsidP="00803145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Dim_dpc</w:t>
            </w:r>
            <w:proofErr w:type="spellEnd"/>
          </w:p>
        </w:tc>
        <w:tc>
          <w:tcPr>
            <w:tcW w:w="3686" w:type="dxa"/>
          </w:tcPr>
          <w:p w:rsidR="00462AC9" w:rsidRPr="00462AC9" w:rsidRDefault="00462AC9" w:rsidP="00462AC9">
            <w:pPr>
              <w:spacing w:after="0"/>
              <w:rPr>
                <w:lang w:val="en-US"/>
              </w:rPr>
            </w:pPr>
            <w:proofErr w:type="spellStart"/>
            <w:r w:rsidRPr="00462AC9">
              <w:rPr>
                <w:lang w:val="en-US"/>
              </w:rPr>
              <w:t>ExecuteTask</w:t>
            </w:r>
            <w:r>
              <w:rPr>
                <w:lang w:val="en-US"/>
              </w:rPr>
              <w:t>.scala</w:t>
            </w:r>
            <w:proofErr w:type="spellEnd"/>
          </w:p>
          <w:p w:rsidR="00462AC9" w:rsidRPr="00462AC9" w:rsidRDefault="00462AC9" w:rsidP="00462AC9">
            <w:pPr>
              <w:spacing w:after="0"/>
              <w:rPr>
                <w:lang w:val="en-US"/>
              </w:rPr>
            </w:pPr>
            <w:proofErr w:type="spellStart"/>
            <w:r w:rsidRPr="00462AC9">
              <w:rPr>
                <w:lang w:val="en-US"/>
              </w:rPr>
              <w:t>GroupExternalDimTest</w:t>
            </w:r>
            <w:r>
              <w:rPr>
                <w:lang w:val="en-US"/>
              </w:rPr>
              <w:t>.scala</w:t>
            </w:r>
            <w:proofErr w:type="spellEnd"/>
          </w:p>
          <w:p w:rsidR="00462AC9" w:rsidRPr="00462AC9" w:rsidRDefault="00462AC9" w:rsidP="00462AC9">
            <w:pPr>
              <w:spacing w:after="0"/>
              <w:rPr>
                <w:lang w:val="en-US"/>
              </w:rPr>
            </w:pPr>
            <w:proofErr w:type="spellStart"/>
            <w:r w:rsidRPr="00462AC9">
              <w:rPr>
                <w:lang w:val="en-US"/>
              </w:rPr>
              <w:t>GroupProductDimTest</w:t>
            </w:r>
            <w:r>
              <w:rPr>
                <w:lang w:val="en-US"/>
              </w:rPr>
              <w:t>.scala</w:t>
            </w:r>
            <w:proofErr w:type="spellEnd"/>
          </w:p>
          <w:p w:rsidR="00462AC9" w:rsidRPr="00462AC9" w:rsidRDefault="00462AC9" w:rsidP="00462AC9">
            <w:pPr>
              <w:spacing w:after="0"/>
              <w:rPr>
                <w:lang w:val="en-US"/>
              </w:rPr>
            </w:pPr>
            <w:proofErr w:type="spellStart"/>
            <w:r w:rsidRPr="00462AC9">
              <w:rPr>
                <w:lang w:val="en-US"/>
              </w:rPr>
              <w:t>GroupLinkDimTest</w:t>
            </w:r>
            <w:r>
              <w:rPr>
                <w:lang w:val="en-US"/>
              </w:rPr>
              <w:t>.scala</w:t>
            </w:r>
            <w:proofErr w:type="spellEnd"/>
          </w:p>
          <w:p w:rsidR="00462AC9" w:rsidRPr="00462AC9" w:rsidRDefault="00462AC9" w:rsidP="00462AC9">
            <w:pPr>
              <w:spacing w:after="0"/>
              <w:rPr>
                <w:lang w:val="en-US"/>
              </w:rPr>
            </w:pPr>
            <w:proofErr w:type="spellStart"/>
            <w:r w:rsidRPr="00462AC9">
              <w:rPr>
                <w:lang w:val="en-US"/>
              </w:rPr>
              <w:t>GroupMarketingDimTest</w:t>
            </w:r>
            <w:r>
              <w:rPr>
                <w:lang w:val="en-US"/>
              </w:rPr>
              <w:t>.scala</w:t>
            </w:r>
            <w:proofErr w:type="spellEnd"/>
          </w:p>
          <w:p w:rsidR="00462AC9" w:rsidRPr="00462AC9" w:rsidRDefault="00462AC9" w:rsidP="00462AC9">
            <w:pPr>
              <w:spacing w:after="0"/>
              <w:rPr>
                <w:lang w:val="en-US"/>
              </w:rPr>
            </w:pPr>
            <w:proofErr w:type="spellStart"/>
            <w:r w:rsidRPr="00462AC9">
              <w:rPr>
                <w:lang w:val="en-US"/>
              </w:rPr>
              <w:t>GroupRegionDimTest</w:t>
            </w:r>
            <w:r>
              <w:rPr>
                <w:lang w:val="en-US"/>
              </w:rPr>
              <w:t>.scala</w:t>
            </w:r>
            <w:proofErr w:type="spellEnd"/>
          </w:p>
          <w:p w:rsidR="00642C34" w:rsidRDefault="00462AC9" w:rsidP="00462AC9">
            <w:pPr>
              <w:spacing w:after="0"/>
              <w:rPr>
                <w:lang w:val="en-US"/>
              </w:rPr>
            </w:pPr>
            <w:proofErr w:type="spellStart"/>
            <w:r w:rsidRPr="00462AC9">
              <w:rPr>
                <w:lang w:val="en-US"/>
              </w:rPr>
              <w:t>GroupWebDimTest</w:t>
            </w:r>
            <w:r>
              <w:rPr>
                <w:lang w:val="en-US"/>
              </w:rPr>
              <w:t>.scala</w:t>
            </w:r>
            <w:proofErr w:type="spellEnd"/>
          </w:p>
          <w:p w:rsidR="009E1883" w:rsidRPr="009E1883" w:rsidRDefault="009E1883" w:rsidP="00462AC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GroupProductMapDimTest.scala</w:t>
            </w:r>
            <w:bookmarkStart w:id="29" w:name="_GoBack"/>
            <w:bookmarkEnd w:id="29"/>
          </w:p>
          <w:p w:rsidR="002E173E" w:rsidRDefault="002E173E" w:rsidP="00462AC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FilterTest.scala</w:t>
            </w:r>
            <w:proofErr w:type="spellEnd"/>
          </w:p>
          <w:p w:rsidR="002E173E" w:rsidRPr="002E173E" w:rsidRDefault="002E173E" w:rsidP="00462AC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ScalaTest.scala</w:t>
            </w:r>
            <w:proofErr w:type="spellEnd"/>
          </w:p>
        </w:tc>
        <w:tc>
          <w:tcPr>
            <w:tcW w:w="7200" w:type="dxa"/>
          </w:tcPr>
          <w:p w:rsidR="00642C34" w:rsidRPr="00F65000" w:rsidRDefault="00462AC9" w:rsidP="00462AC9">
            <w:pPr>
              <w:spacing w:after="0"/>
            </w:pPr>
            <w:r w:rsidRPr="00D5455B">
              <w:t xml:space="preserve">Функциональная проверка </w:t>
            </w:r>
            <w:r>
              <w:t>создания справочника</w:t>
            </w:r>
            <w:r w:rsidRPr="00D5455B">
              <w:t>.</w:t>
            </w:r>
            <w:r w:rsidRPr="00D5455B">
              <w:br/>
              <w:t xml:space="preserve">Находится в </w:t>
            </w:r>
            <w:r>
              <w:t>архиве</w:t>
            </w:r>
            <w:r w:rsidRPr="00D5455B">
              <w:t xml:space="preserve">: </w:t>
            </w:r>
            <w:r>
              <w:br/>
            </w:r>
            <w:r w:rsidRPr="00D17DB7">
              <w:rPr>
                <w:i/>
              </w:rPr>
              <w:t>Архив со скриптами тестирования.</w:t>
            </w:r>
            <w:proofErr w:type="spellStart"/>
            <w:r w:rsidRPr="00D17DB7">
              <w:rPr>
                <w:i/>
                <w:lang w:val="en-US"/>
              </w:rPr>
              <w:t>rar</w:t>
            </w:r>
            <w:proofErr w:type="spellEnd"/>
            <w:r w:rsidRPr="00D17DB7">
              <w:rPr>
                <w:i/>
              </w:rPr>
              <w:t>/</w:t>
            </w:r>
            <w:proofErr w:type="spellStart"/>
            <w:r w:rsidRPr="00D17DB7">
              <w:rPr>
                <w:i/>
                <w:lang w:val="en-US"/>
              </w:rPr>
              <w:t>src</w:t>
            </w:r>
            <w:proofErr w:type="spellEnd"/>
            <w:r w:rsidRPr="00D17DB7">
              <w:rPr>
                <w:i/>
              </w:rPr>
              <w:t>/</w:t>
            </w:r>
            <w:r w:rsidRPr="00D17DB7">
              <w:rPr>
                <w:i/>
                <w:lang w:val="en-US"/>
              </w:rPr>
              <w:t>test</w:t>
            </w:r>
            <w:r w:rsidRPr="00D17DB7">
              <w:rPr>
                <w:i/>
              </w:rPr>
              <w:t>/</w:t>
            </w:r>
            <w:proofErr w:type="spellStart"/>
            <w:r>
              <w:rPr>
                <w:i/>
                <w:lang w:val="en-US"/>
              </w:rPr>
              <w:t>scala</w:t>
            </w:r>
            <w:proofErr w:type="spellEnd"/>
            <w:r w:rsidRPr="00D17DB7">
              <w:rPr>
                <w:i/>
              </w:rPr>
              <w:t>/</w:t>
            </w:r>
          </w:p>
        </w:tc>
      </w:tr>
    </w:tbl>
    <w:p w:rsidR="00D17DB7" w:rsidRPr="002E2832" w:rsidRDefault="00D17DB7" w:rsidP="00823EBA">
      <w:pPr>
        <w:pStyle w:val="ad"/>
        <w:outlineLvl w:val="0"/>
        <w:rPr>
          <w:rFonts w:cs="Arial"/>
          <w:b w:val="0"/>
          <w:color w:val="4F81BD"/>
          <w:spacing w:val="-5"/>
          <w:kern w:val="0"/>
          <w:szCs w:val="40"/>
        </w:rPr>
      </w:pPr>
    </w:p>
    <w:p w:rsidR="00C224EC" w:rsidRPr="002745B7" w:rsidRDefault="00202A91" w:rsidP="00C224EC">
      <w:pPr>
        <w:pStyle w:val="ad"/>
        <w:numPr>
          <w:ilvl w:val="0"/>
          <w:numId w:val="5"/>
        </w:numPr>
        <w:outlineLvl w:val="0"/>
      </w:pPr>
      <w:bookmarkStart w:id="30" w:name="_Toc333925090"/>
      <w:bookmarkStart w:id="31" w:name="_Toc335655119"/>
      <w:bookmarkStart w:id="32" w:name="_Toc474234096"/>
      <w:r>
        <w:rPr>
          <w:lang w:eastAsia="ru-RU"/>
        </w:rPr>
        <w:t>Тестирование</w:t>
      </w:r>
      <w:r w:rsidR="00C224EC">
        <w:rPr>
          <w:lang w:eastAsia="ru-RU"/>
        </w:rPr>
        <w:t xml:space="preserve"> </w:t>
      </w:r>
      <w:bookmarkEnd w:id="30"/>
      <w:bookmarkEnd w:id="31"/>
      <w:proofErr w:type="spellStart"/>
      <w:r>
        <w:rPr>
          <w:lang w:val="en-US" w:eastAsia="ru-RU"/>
        </w:rPr>
        <w:t>Oozie</w:t>
      </w:r>
      <w:bookmarkEnd w:id="32"/>
      <w:proofErr w:type="spellEnd"/>
    </w:p>
    <w:p w:rsidR="00C224EC" w:rsidRPr="00F72BB0" w:rsidRDefault="00C224EC" w:rsidP="00C224EC">
      <w:pPr>
        <w:spacing w:after="0"/>
        <w:rPr>
          <w:rFonts w:ascii="Arial" w:eastAsia="Times New Roman" w:hAnsi="Arial"/>
          <w:vanish/>
          <w:color w:val="4F81BD"/>
          <w:spacing w:val="-5"/>
          <w:sz w:val="20"/>
          <w:szCs w:val="20"/>
        </w:rPr>
      </w:pPr>
      <w:r w:rsidRPr="00F72BB0">
        <w:rPr>
          <w:rFonts w:ascii="Arial" w:eastAsia="Times New Roman" w:hAnsi="Arial"/>
          <w:vanish/>
          <w:color w:val="4F81BD"/>
          <w:spacing w:val="-5"/>
          <w:sz w:val="20"/>
          <w:szCs w:val="20"/>
        </w:rPr>
        <w:lastRenderedPageBreak/>
        <w:t>[Статус - (требовалась/ не требовалась проверка)</w:t>
      </w:r>
    </w:p>
    <w:p w:rsidR="00D13AF1" w:rsidRPr="00F72BB0" w:rsidRDefault="00D13AF1" w:rsidP="00C224EC">
      <w:pPr>
        <w:spacing w:after="0"/>
        <w:rPr>
          <w:rFonts w:ascii="Arial" w:eastAsia="Times New Roman" w:hAnsi="Arial"/>
          <w:vanish/>
          <w:color w:val="4F81BD"/>
          <w:spacing w:val="-5"/>
          <w:sz w:val="20"/>
          <w:szCs w:val="20"/>
        </w:rPr>
      </w:pPr>
    </w:p>
    <w:p w:rsidR="00D13AF1" w:rsidRPr="00F72BB0" w:rsidRDefault="00D13AF1" w:rsidP="00C224EC">
      <w:pPr>
        <w:spacing w:after="0"/>
        <w:rPr>
          <w:rFonts w:ascii="Arial" w:eastAsia="Times New Roman" w:hAnsi="Arial"/>
          <w:vanish/>
          <w:color w:val="4F81BD"/>
          <w:spacing w:val="-5"/>
          <w:sz w:val="20"/>
          <w:szCs w:val="20"/>
        </w:rPr>
      </w:pPr>
      <w:r w:rsidRPr="00F72BB0">
        <w:rPr>
          <w:rFonts w:ascii="Arial" w:eastAsia="Times New Roman" w:hAnsi="Arial"/>
          <w:vanish/>
          <w:color w:val="4F81BD"/>
          <w:spacing w:val="-5"/>
          <w:sz w:val="20"/>
          <w:szCs w:val="20"/>
        </w:rPr>
        <w:t>Построение ФП - &lt;список ФП и сессия, которая перестраивает ФП&gt;</w:t>
      </w:r>
    </w:p>
    <w:p w:rsidR="00D13AF1" w:rsidRPr="00F72BB0" w:rsidRDefault="00D13AF1" w:rsidP="00C224EC">
      <w:pPr>
        <w:spacing w:after="0"/>
        <w:rPr>
          <w:rFonts w:ascii="Arial" w:eastAsia="Times New Roman" w:hAnsi="Arial"/>
          <w:vanish/>
          <w:color w:val="4F81BD"/>
          <w:spacing w:val="-5"/>
          <w:sz w:val="20"/>
          <w:szCs w:val="20"/>
        </w:rPr>
      </w:pPr>
      <w:r w:rsidRPr="00F72BB0">
        <w:rPr>
          <w:rFonts w:ascii="Arial" w:eastAsia="Times New Roman" w:hAnsi="Arial"/>
          <w:vanish/>
          <w:color w:val="4F81BD"/>
          <w:spacing w:val="-5"/>
          <w:sz w:val="20"/>
          <w:szCs w:val="20"/>
        </w:rPr>
        <w:t xml:space="preserve">Дата запуска - </w:t>
      </w:r>
      <w:bookmarkStart w:id="33" w:name="_Toc327006688"/>
      <w:r w:rsidRPr="00F72BB0">
        <w:rPr>
          <w:rFonts w:ascii="Arial" w:eastAsia="Times New Roman" w:hAnsi="Arial"/>
          <w:vanish/>
          <w:color w:val="4F81BD"/>
          <w:spacing w:val="-5"/>
          <w:sz w:val="20"/>
          <w:szCs w:val="20"/>
        </w:rPr>
        <w:t>EveryDay</w:t>
      </w:r>
      <w:bookmarkEnd w:id="33"/>
      <w:r w:rsidRPr="00F72BB0">
        <w:rPr>
          <w:rFonts w:ascii="Arial" w:eastAsia="Times New Roman" w:hAnsi="Arial"/>
          <w:vanish/>
          <w:color w:val="4F81BD"/>
          <w:spacing w:val="-5"/>
          <w:sz w:val="20"/>
          <w:szCs w:val="20"/>
        </w:rPr>
        <w:t xml:space="preserve"> &lt;запрос из AUX_DWHAUX&gt;</w:t>
      </w:r>
    </w:p>
    <w:p w:rsidR="00D13AF1" w:rsidRPr="00F72BB0" w:rsidRDefault="00D13AF1" w:rsidP="00C224EC">
      <w:pPr>
        <w:spacing w:after="0"/>
        <w:rPr>
          <w:rFonts w:ascii="Arial" w:eastAsia="Times New Roman" w:hAnsi="Arial"/>
          <w:vanish/>
          <w:color w:val="4F81BD"/>
          <w:spacing w:val="-5"/>
          <w:sz w:val="20"/>
          <w:szCs w:val="20"/>
        </w:rPr>
      </w:pPr>
      <w:r w:rsidRPr="00F72BB0">
        <w:rPr>
          <w:rFonts w:ascii="Arial" w:eastAsia="Times New Roman" w:hAnsi="Arial"/>
          <w:vanish/>
          <w:color w:val="4F81BD"/>
          <w:spacing w:val="-5"/>
          <w:sz w:val="20"/>
          <w:szCs w:val="20"/>
        </w:rPr>
        <w:t>Запуск потока через КМ - &lt;список тасков, запускающих потоки&gt;</w:t>
      </w:r>
    </w:p>
    <w:p w:rsidR="00D13AF1" w:rsidRPr="00F72BB0" w:rsidRDefault="00D13AF1" w:rsidP="00C224EC">
      <w:pPr>
        <w:spacing w:after="0"/>
        <w:rPr>
          <w:rFonts w:ascii="Arial" w:eastAsia="Times New Roman" w:hAnsi="Arial"/>
          <w:vanish/>
          <w:color w:val="4F81BD"/>
          <w:spacing w:val="-5"/>
          <w:sz w:val="20"/>
          <w:szCs w:val="20"/>
        </w:rPr>
      </w:pPr>
      <w:r w:rsidRPr="00F72BB0">
        <w:rPr>
          <w:rFonts w:ascii="Arial" w:eastAsia="Times New Roman" w:hAnsi="Arial"/>
          <w:vanish/>
          <w:color w:val="4F81BD"/>
          <w:spacing w:val="-5"/>
          <w:sz w:val="20"/>
          <w:szCs w:val="20"/>
        </w:rPr>
        <w:t>Создание флагов - &lt;список флагов и тасков ,их создающих&gt;</w:t>
      </w:r>
    </w:p>
    <w:p w:rsidR="00D13AF1" w:rsidRPr="00F72BB0" w:rsidRDefault="00D13AF1" w:rsidP="00D13AF1">
      <w:pPr>
        <w:spacing w:after="0"/>
        <w:rPr>
          <w:rFonts w:ascii="Arial" w:eastAsia="Times New Roman" w:hAnsi="Arial"/>
          <w:vanish/>
          <w:color w:val="4F81BD"/>
          <w:spacing w:val="-5"/>
          <w:sz w:val="20"/>
          <w:szCs w:val="20"/>
        </w:rPr>
      </w:pPr>
      <w:r w:rsidRPr="00F72BB0">
        <w:rPr>
          <w:rFonts w:ascii="Arial" w:eastAsia="Times New Roman" w:hAnsi="Arial"/>
          <w:vanish/>
          <w:color w:val="4F81BD"/>
          <w:spacing w:val="-5"/>
          <w:sz w:val="20"/>
          <w:szCs w:val="20"/>
        </w:rPr>
        <w:t>Флаги после аплоада - &lt;список флагов , название кубика и сервера, после которого выставяется флаг&gt;</w:t>
      </w:r>
    </w:p>
    <w:p w:rsidR="00D13AF1" w:rsidRPr="00F72BB0" w:rsidRDefault="00D13AF1" w:rsidP="00D13AF1">
      <w:pPr>
        <w:spacing w:after="0"/>
        <w:rPr>
          <w:rFonts w:ascii="Arial" w:eastAsia="Times New Roman" w:hAnsi="Arial"/>
          <w:vanish/>
          <w:color w:val="4F81BD"/>
          <w:spacing w:val="-5"/>
          <w:sz w:val="20"/>
          <w:szCs w:val="20"/>
        </w:rPr>
      </w:pPr>
      <w:r w:rsidRPr="00F72BB0">
        <w:rPr>
          <w:rFonts w:ascii="Arial" w:eastAsia="Times New Roman" w:hAnsi="Arial"/>
          <w:vanish/>
          <w:color w:val="4F81BD"/>
          <w:spacing w:val="-5"/>
          <w:sz w:val="20"/>
          <w:szCs w:val="20"/>
        </w:rPr>
        <w:t>Eventwait  -  &lt;список эвентвэйтов и флагов, которые они ждут+указать удаление флага , если он удаляется эвентвэйтом&gt;</w:t>
      </w:r>
    </w:p>
    <w:p w:rsidR="00D13AF1" w:rsidRPr="00F72BB0" w:rsidRDefault="00D13AF1" w:rsidP="00D13AF1">
      <w:pPr>
        <w:spacing w:after="0"/>
        <w:rPr>
          <w:rFonts w:ascii="Arial" w:eastAsia="Times New Roman" w:hAnsi="Arial"/>
          <w:vanish/>
          <w:color w:val="4F81BD"/>
          <w:spacing w:val="-5"/>
          <w:sz w:val="20"/>
          <w:szCs w:val="20"/>
        </w:rPr>
      </w:pPr>
      <w:r w:rsidRPr="00F72BB0">
        <w:rPr>
          <w:rFonts w:ascii="Arial" w:eastAsia="Times New Roman" w:hAnsi="Arial"/>
          <w:vanish/>
          <w:color w:val="4F81BD"/>
          <w:spacing w:val="-5"/>
          <w:sz w:val="20"/>
          <w:szCs w:val="20"/>
        </w:rPr>
        <w:t>Удаление флагов - &lt;список тасков, удаляющих флаги&gt;</w:t>
      </w:r>
      <w:r w:rsidR="004D3C1F" w:rsidRPr="00F72BB0">
        <w:rPr>
          <w:rFonts w:ascii="Arial" w:eastAsia="Times New Roman" w:hAnsi="Arial"/>
          <w:vanish/>
          <w:color w:val="4F81BD"/>
          <w:spacing w:val="-5"/>
          <w:sz w:val="20"/>
          <w:szCs w:val="20"/>
        </w:rPr>
        <w:t>]</w:t>
      </w:r>
    </w:p>
    <w:p w:rsidR="00D13AF1" w:rsidRDefault="00D13AF1" w:rsidP="00C224EC">
      <w:pPr>
        <w:spacing w:after="0"/>
        <w:rPr>
          <w:rFonts w:ascii="Arial" w:eastAsia="Times New Roman" w:hAnsi="Arial"/>
          <w:color w:val="4F81BD"/>
          <w:spacing w:val="-5"/>
          <w:sz w:val="20"/>
          <w:szCs w:val="20"/>
        </w:rPr>
      </w:pPr>
    </w:p>
    <w:p w:rsidR="00C224EC" w:rsidRPr="00C224EC" w:rsidRDefault="00C224EC" w:rsidP="00C224EC">
      <w:pPr>
        <w:spacing w:after="0"/>
        <w:rPr>
          <w:rFonts w:ascii="Arial" w:eastAsia="Times New Roman" w:hAnsi="Arial"/>
          <w:color w:val="4F81BD"/>
          <w:spacing w:val="-5"/>
          <w:sz w:val="20"/>
          <w:szCs w:val="20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3059"/>
        <w:gridCol w:w="1985"/>
        <w:gridCol w:w="9497"/>
      </w:tblGrid>
      <w:tr w:rsidR="00C224EC" w:rsidTr="004D3C1F">
        <w:trPr>
          <w:trHeight w:val="218"/>
        </w:trPr>
        <w:tc>
          <w:tcPr>
            <w:tcW w:w="451" w:type="dxa"/>
            <w:shd w:val="clear" w:color="auto" w:fill="DBE5F1"/>
          </w:tcPr>
          <w:p w:rsidR="00C224EC" w:rsidRPr="002A742E" w:rsidRDefault="00C224EC" w:rsidP="00B4515E">
            <w:pPr>
              <w:spacing w:after="0"/>
              <w:jc w:val="center"/>
              <w:rPr>
                <w:bCs/>
                <w:i/>
              </w:rPr>
            </w:pPr>
            <w:r w:rsidRPr="002A742E">
              <w:rPr>
                <w:bCs/>
                <w:i/>
              </w:rPr>
              <w:t>№</w:t>
            </w:r>
          </w:p>
        </w:tc>
        <w:tc>
          <w:tcPr>
            <w:tcW w:w="3059" w:type="dxa"/>
            <w:shd w:val="clear" w:color="auto" w:fill="DBE5F1"/>
          </w:tcPr>
          <w:p w:rsidR="00C224EC" w:rsidRPr="002A742E" w:rsidRDefault="00C224EC" w:rsidP="00B4515E">
            <w:pPr>
              <w:spacing w:after="0"/>
              <w:jc w:val="center"/>
              <w:rPr>
                <w:bCs/>
                <w:i/>
              </w:rPr>
            </w:pPr>
            <w:r w:rsidRPr="002A742E">
              <w:rPr>
                <w:bCs/>
                <w:i/>
              </w:rPr>
              <w:t>Объект проверки</w:t>
            </w:r>
          </w:p>
        </w:tc>
        <w:tc>
          <w:tcPr>
            <w:tcW w:w="1985" w:type="dxa"/>
            <w:shd w:val="clear" w:color="auto" w:fill="DBE5F1"/>
          </w:tcPr>
          <w:p w:rsidR="00C224EC" w:rsidRPr="002A742E" w:rsidRDefault="00C224EC" w:rsidP="00C224EC">
            <w:pPr>
              <w:spacing w:after="0"/>
              <w:jc w:val="center"/>
              <w:rPr>
                <w:bCs/>
                <w:i/>
              </w:rPr>
            </w:pPr>
            <w:r w:rsidRPr="002A742E">
              <w:rPr>
                <w:bCs/>
                <w:i/>
              </w:rPr>
              <w:t>Статус</w:t>
            </w:r>
          </w:p>
        </w:tc>
        <w:tc>
          <w:tcPr>
            <w:tcW w:w="9497" w:type="dxa"/>
            <w:shd w:val="clear" w:color="auto" w:fill="DBE5F1"/>
          </w:tcPr>
          <w:p w:rsidR="00C224EC" w:rsidRPr="00626649" w:rsidRDefault="00C224EC" w:rsidP="00B4515E">
            <w:pPr>
              <w:spacing w:after="0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Описание</w:t>
            </w:r>
            <w:r w:rsidR="00626649">
              <w:rPr>
                <w:bCs/>
                <w:i/>
                <w:lang w:val="en-US"/>
              </w:rPr>
              <w:t xml:space="preserve"> </w:t>
            </w:r>
            <w:r w:rsidR="00626649">
              <w:rPr>
                <w:bCs/>
                <w:i/>
              </w:rPr>
              <w:t>проверки</w:t>
            </w:r>
          </w:p>
        </w:tc>
      </w:tr>
      <w:tr w:rsidR="00C224EC" w:rsidRPr="009E1883" w:rsidTr="004D3C1F">
        <w:tc>
          <w:tcPr>
            <w:tcW w:w="451" w:type="dxa"/>
            <w:vAlign w:val="bottom"/>
          </w:tcPr>
          <w:p w:rsidR="00C224EC" w:rsidRPr="002A742E" w:rsidRDefault="00C224EC" w:rsidP="00B4515E">
            <w:pPr>
              <w:spacing w:after="0"/>
              <w:rPr>
                <w:rFonts w:cs="Calibri"/>
                <w:color w:val="000000"/>
              </w:rPr>
            </w:pPr>
            <w:bookmarkStart w:id="34" w:name="_Toc327006682"/>
            <w:r w:rsidRPr="002A742E">
              <w:rPr>
                <w:rFonts w:cs="Calibri"/>
                <w:color w:val="000000"/>
              </w:rPr>
              <w:t>1.</w:t>
            </w:r>
            <w:bookmarkEnd w:id="34"/>
          </w:p>
        </w:tc>
        <w:tc>
          <w:tcPr>
            <w:tcW w:w="3059" w:type="dxa"/>
            <w:vAlign w:val="bottom"/>
          </w:tcPr>
          <w:p w:rsidR="00C224EC" w:rsidRPr="002A742E" w:rsidRDefault="00AB7182" w:rsidP="00626649">
            <w:pPr>
              <w:spacing w:after="0"/>
              <w:rPr>
                <w:rFonts w:cs="Calibri"/>
                <w:color w:val="000000"/>
              </w:rPr>
            </w:pPr>
            <w:bookmarkStart w:id="35" w:name="_Toc327006683"/>
            <w:r>
              <w:rPr>
                <w:rFonts w:cs="Calibri"/>
                <w:color w:val="000000"/>
              </w:rPr>
              <w:t>Формирование</w:t>
            </w:r>
            <w:r w:rsidR="00C224EC" w:rsidRPr="002A742E">
              <w:rPr>
                <w:rFonts w:cs="Calibri"/>
                <w:color w:val="000000"/>
              </w:rPr>
              <w:t xml:space="preserve"> </w:t>
            </w:r>
            <w:bookmarkEnd w:id="35"/>
            <w:r w:rsidR="00626649">
              <w:rPr>
                <w:rFonts w:cs="Calibri"/>
                <w:color w:val="000000"/>
              </w:rPr>
              <w:t>параметров</w:t>
            </w:r>
          </w:p>
        </w:tc>
        <w:tc>
          <w:tcPr>
            <w:tcW w:w="1985" w:type="dxa"/>
            <w:vAlign w:val="bottom"/>
          </w:tcPr>
          <w:p w:rsidR="00C224EC" w:rsidRPr="00D17DB7" w:rsidRDefault="00CC41CC" w:rsidP="00AB7182">
            <w:pPr>
              <w:spacing w:after="0"/>
              <w:rPr>
                <w:rFonts w:asciiTheme="minorHAnsi" w:hAnsiTheme="minorHAnsi" w:cs="Calibri"/>
                <w:color w:val="000000"/>
                <w:lang w:val="en-US"/>
              </w:rPr>
            </w:pPr>
            <w:r>
              <w:rPr>
                <w:rFonts w:asciiTheme="minorHAnsi" w:hAnsiTheme="minorHAnsi" w:cs="Arial"/>
                <w:i/>
                <w:lang w:val="en-US"/>
              </w:rPr>
              <w:t>O</w:t>
            </w:r>
            <w:r w:rsidR="00D17DB7" w:rsidRPr="00D17DB7">
              <w:rPr>
                <w:rFonts w:asciiTheme="minorHAnsi" w:hAnsiTheme="minorHAnsi" w:cs="Arial"/>
                <w:i/>
                <w:lang w:val="en-US"/>
              </w:rPr>
              <w:t>k</w:t>
            </w:r>
          </w:p>
        </w:tc>
        <w:tc>
          <w:tcPr>
            <w:tcW w:w="9497" w:type="dxa"/>
            <w:vAlign w:val="bottom"/>
          </w:tcPr>
          <w:p w:rsidR="008C2442" w:rsidRDefault="00656A76" w:rsidP="00B4515E">
            <w:pPr>
              <w:spacing w:after="0"/>
              <w:rPr>
                <w:rFonts w:cs="Calibri"/>
                <w:color w:val="000000"/>
                <w:lang w:val="en-US"/>
              </w:rPr>
            </w:pPr>
            <w:proofErr w:type="spellStart"/>
            <w:r w:rsidRPr="00656A76">
              <w:rPr>
                <w:rFonts w:cs="Calibri"/>
                <w:color w:val="000000"/>
                <w:lang w:val="en-US"/>
              </w:rPr>
              <w:t>mapreduce.job.queuename</w:t>
            </w:r>
            <w:proofErr w:type="spellEnd"/>
            <w:r>
              <w:rPr>
                <w:rFonts w:cs="Calibri"/>
                <w:color w:val="000000"/>
                <w:lang w:val="en-US"/>
              </w:rPr>
              <w:t>=${QUEUE_NAME}; QUEUE_NAME=</w:t>
            </w:r>
            <w:proofErr w:type="spellStart"/>
            <w:r>
              <w:rPr>
                <w:rFonts w:cs="Calibri"/>
                <w:color w:val="000000"/>
                <w:lang w:val="en-US"/>
              </w:rPr>
              <w:t>adhoc</w:t>
            </w:r>
            <w:proofErr w:type="spellEnd"/>
            <w:r>
              <w:rPr>
                <w:rFonts w:cs="Calibri"/>
                <w:color w:val="000000"/>
                <w:lang w:val="en-US"/>
              </w:rPr>
              <w:t>, prod</w:t>
            </w:r>
            <w:r w:rsidR="008C2442">
              <w:rPr>
                <w:rFonts w:cs="Calibri"/>
                <w:color w:val="000000"/>
                <w:lang w:val="en-US"/>
              </w:rPr>
              <w:br/>
            </w:r>
            <w:proofErr w:type="spellStart"/>
            <w:r w:rsidR="008C2442" w:rsidRPr="008C2442">
              <w:rPr>
                <w:rFonts w:cs="Calibri"/>
                <w:color w:val="000000"/>
                <w:lang w:val="en-US"/>
              </w:rPr>
              <w:t>oozie.launcher.yarn.app.mapreduce.am.resource.mb</w:t>
            </w:r>
            <w:proofErr w:type="spellEnd"/>
            <w:r w:rsidR="008C2442">
              <w:rPr>
                <w:rFonts w:cs="Calibri"/>
                <w:color w:val="000000"/>
                <w:lang w:val="en-US"/>
              </w:rPr>
              <w:t>=6144</w:t>
            </w:r>
            <w:r w:rsidR="008C2442">
              <w:rPr>
                <w:rFonts w:cs="Calibri"/>
                <w:color w:val="000000"/>
                <w:lang w:val="en-US"/>
              </w:rPr>
              <w:br/>
            </w:r>
            <w:proofErr w:type="spellStart"/>
            <w:r w:rsidR="008C2442" w:rsidRPr="008C2442">
              <w:rPr>
                <w:rFonts w:cs="Calibri"/>
                <w:color w:val="000000"/>
                <w:lang w:val="en-US"/>
              </w:rPr>
              <w:t>oozie.launcher.mapreduce.job.ubertask.enable</w:t>
            </w:r>
            <w:proofErr w:type="spellEnd"/>
            <w:r w:rsidR="008C2442">
              <w:rPr>
                <w:rFonts w:cs="Calibri"/>
                <w:color w:val="000000"/>
                <w:lang w:val="en-US"/>
              </w:rPr>
              <w:t>=true</w:t>
            </w:r>
          </w:p>
          <w:p w:rsidR="008C2442" w:rsidRPr="00656A76" w:rsidRDefault="008C2442" w:rsidP="00B4515E">
            <w:pPr>
              <w:spacing w:after="0"/>
              <w:rPr>
                <w:rFonts w:cs="Calibri"/>
                <w:color w:val="000000"/>
                <w:lang w:val="en-US"/>
              </w:rPr>
            </w:pPr>
            <w:r w:rsidRPr="008C2442">
              <w:rPr>
                <w:rFonts w:cs="Calibri"/>
                <w:color w:val="000000"/>
                <w:lang w:val="en-US"/>
              </w:rPr>
              <w:t>oozie.launcher.mapreduce.map.memory.mb</w:t>
            </w:r>
            <w:r>
              <w:rPr>
                <w:rFonts w:cs="Calibri"/>
                <w:color w:val="000000"/>
                <w:lang w:val="en-US"/>
              </w:rPr>
              <w:t>=1536</w:t>
            </w:r>
          </w:p>
        </w:tc>
      </w:tr>
      <w:tr w:rsidR="00C224EC" w:rsidTr="004D3C1F">
        <w:tc>
          <w:tcPr>
            <w:tcW w:w="451" w:type="dxa"/>
            <w:vAlign w:val="bottom"/>
          </w:tcPr>
          <w:p w:rsidR="00C224EC" w:rsidRPr="002A742E" w:rsidRDefault="00C224EC" w:rsidP="00B4515E">
            <w:pPr>
              <w:spacing w:after="0"/>
              <w:rPr>
                <w:rFonts w:cs="Calibri"/>
                <w:color w:val="000000"/>
              </w:rPr>
            </w:pPr>
            <w:bookmarkStart w:id="36" w:name="_Toc327006685"/>
            <w:r w:rsidRPr="002A742E">
              <w:rPr>
                <w:rFonts w:cs="Calibri"/>
                <w:color w:val="000000"/>
              </w:rPr>
              <w:t>2.</w:t>
            </w:r>
            <w:bookmarkEnd w:id="36"/>
          </w:p>
        </w:tc>
        <w:tc>
          <w:tcPr>
            <w:tcW w:w="3059" w:type="dxa"/>
            <w:vAlign w:val="bottom"/>
          </w:tcPr>
          <w:p w:rsidR="00C224EC" w:rsidRPr="002A742E" w:rsidRDefault="00C224EC" w:rsidP="00B4515E">
            <w:pPr>
              <w:spacing w:after="0"/>
              <w:rPr>
                <w:rFonts w:cs="Calibri"/>
                <w:color w:val="000000"/>
              </w:rPr>
            </w:pPr>
            <w:bookmarkStart w:id="37" w:name="_Toc327006686"/>
            <w:r w:rsidRPr="002A742E">
              <w:rPr>
                <w:rFonts w:cs="Calibri"/>
                <w:color w:val="000000"/>
              </w:rPr>
              <w:t>Дата запуска</w:t>
            </w:r>
            <w:bookmarkEnd w:id="37"/>
          </w:p>
        </w:tc>
        <w:tc>
          <w:tcPr>
            <w:tcW w:w="1985" w:type="dxa"/>
            <w:vAlign w:val="bottom"/>
          </w:tcPr>
          <w:p w:rsidR="00C224EC" w:rsidRPr="00D17DB7" w:rsidRDefault="00CC41CC" w:rsidP="00B4515E">
            <w:pPr>
              <w:spacing w:after="0"/>
              <w:rPr>
                <w:rFonts w:cs="Calibri"/>
                <w:i/>
                <w:color w:val="000000"/>
                <w:lang w:val="en-US"/>
              </w:rPr>
            </w:pPr>
            <w:r>
              <w:rPr>
                <w:rFonts w:cs="Calibri"/>
                <w:i/>
                <w:color w:val="000000"/>
                <w:lang w:val="en-US"/>
              </w:rPr>
              <w:t>O</w:t>
            </w:r>
            <w:r w:rsidR="00D17DB7">
              <w:rPr>
                <w:rFonts w:cs="Calibri"/>
                <w:i/>
                <w:color w:val="000000"/>
                <w:lang w:val="en-US"/>
              </w:rPr>
              <w:t>k</w:t>
            </w:r>
          </w:p>
        </w:tc>
        <w:tc>
          <w:tcPr>
            <w:tcW w:w="9497" w:type="dxa"/>
            <w:vAlign w:val="bottom"/>
          </w:tcPr>
          <w:p w:rsidR="00C224EC" w:rsidRPr="00F65000" w:rsidRDefault="009B304D" w:rsidP="00B40216">
            <w:pPr>
              <w:spacing w:after="0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2017-03-24</w:t>
            </w:r>
          </w:p>
        </w:tc>
      </w:tr>
      <w:tr w:rsidR="00C224EC" w:rsidRPr="00462AC9" w:rsidTr="004D3C1F">
        <w:tc>
          <w:tcPr>
            <w:tcW w:w="451" w:type="dxa"/>
            <w:vAlign w:val="bottom"/>
          </w:tcPr>
          <w:p w:rsidR="00C224EC" w:rsidRPr="002A742E" w:rsidRDefault="00C224EC" w:rsidP="00B4515E">
            <w:pPr>
              <w:spacing w:after="0"/>
              <w:rPr>
                <w:rFonts w:cs="Calibri"/>
                <w:color w:val="000000"/>
              </w:rPr>
            </w:pPr>
            <w:bookmarkStart w:id="38" w:name="_Toc327006689"/>
            <w:r w:rsidRPr="002A742E">
              <w:rPr>
                <w:rFonts w:cs="Calibri"/>
                <w:color w:val="000000"/>
              </w:rPr>
              <w:t>3.</w:t>
            </w:r>
            <w:bookmarkEnd w:id="38"/>
          </w:p>
        </w:tc>
        <w:tc>
          <w:tcPr>
            <w:tcW w:w="3059" w:type="dxa"/>
            <w:vAlign w:val="bottom"/>
          </w:tcPr>
          <w:p w:rsidR="00C224EC" w:rsidRPr="00BB6311" w:rsidRDefault="00C224EC" w:rsidP="00BB6311">
            <w:pPr>
              <w:spacing w:after="0"/>
              <w:rPr>
                <w:rFonts w:cs="Calibri"/>
                <w:color w:val="000000"/>
              </w:rPr>
            </w:pPr>
            <w:bookmarkStart w:id="39" w:name="_Toc327006690"/>
            <w:r w:rsidRPr="002A742E">
              <w:rPr>
                <w:rFonts w:cs="Calibri"/>
                <w:color w:val="000000"/>
              </w:rPr>
              <w:t xml:space="preserve">Запуск через </w:t>
            </w:r>
            <w:bookmarkEnd w:id="39"/>
            <w:r w:rsidR="00BB6311">
              <w:rPr>
                <w:rFonts w:cs="Calibri"/>
                <w:color w:val="000000"/>
                <w:lang w:val="en-US"/>
              </w:rPr>
              <w:t>Oozie-coordinator</w:t>
            </w:r>
          </w:p>
        </w:tc>
        <w:tc>
          <w:tcPr>
            <w:tcW w:w="1985" w:type="dxa"/>
            <w:vAlign w:val="bottom"/>
          </w:tcPr>
          <w:p w:rsidR="00C224EC" w:rsidRPr="00CC41CC" w:rsidRDefault="00CC41CC" w:rsidP="00B4515E">
            <w:pPr>
              <w:spacing w:after="0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Ok</w:t>
            </w:r>
          </w:p>
        </w:tc>
        <w:tc>
          <w:tcPr>
            <w:tcW w:w="9497" w:type="dxa"/>
            <w:vAlign w:val="bottom"/>
          </w:tcPr>
          <w:p w:rsidR="00C224EC" w:rsidRPr="00F65000" w:rsidRDefault="00F65000" w:rsidP="00B40216">
            <w:pPr>
              <w:spacing w:after="0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 xml:space="preserve">Job Id: </w:t>
            </w:r>
          </w:p>
        </w:tc>
      </w:tr>
      <w:tr w:rsidR="00C224EC" w:rsidTr="004D3C1F">
        <w:tc>
          <w:tcPr>
            <w:tcW w:w="451" w:type="dxa"/>
            <w:vAlign w:val="bottom"/>
          </w:tcPr>
          <w:p w:rsidR="00C224EC" w:rsidRPr="002A742E" w:rsidRDefault="00C224EC" w:rsidP="00B4515E">
            <w:pPr>
              <w:spacing w:after="0"/>
              <w:rPr>
                <w:rFonts w:cs="Calibri"/>
                <w:color w:val="000000"/>
              </w:rPr>
            </w:pPr>
            <w:bookmarkStart w:id="40" w:name="_Toc327006692"/>
            <w:r w:rsidRPr="002A742E">
              <w:rPr>
                <w:rFonts w:cs="Calibri"/>
                <w:color w:val="000000"/>
              </w:rPr>
              <w:t>4.</w:t>
            </w:r>
            <w:bookmarkEnd w:id="40"/>
          </w:p>
        </w:tc>
        <w:tc>
          <w:tcPr>
            <w:tcW w:w="3059" w:type="dxa"/>
            <w:vAlign w:val="bottom"/>
          </w:tcPr>
          <w:p w:rsidR="00C224EC" w:rsidRPr="002A742E" w:rsidRDefault="00C224EC" w:rsidP="00B4515E">
            <w:pPr>
              <w:spacing w:after="0"/>
              <w:rPr>
                <w:rFonts w:cs="Calibri"/>
                <w:color w:val="000000"/>
              </w:rPr>
            </w:pPr>
            <w:bookmarkStart w:id="41" w:name="_Toc327006693"/>
            <w:r w:rsidRPr="002A742E">
              <w:rPr>
                <w:rFonts w:cs="Calibri"/>
                <w:color w:val="000000"/>
              </w:rPr>
              <w:t>Создание флагов</w:t>
            </w:r>
            <w:bookmarkEnd w:id="41"/>
            <w:r w:rsidR="00626649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:rsidR="00C224EC" w:rsidRPr="00CC41CC" w:rsidRDefault="007A2A0C" w:rsidP="00B4515E">
            <w:pPr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Ok</w:t>
            </w:r>
          </w:p>
        </w:tc>
        <w:tc>
          <w:tcPr>
            <w:tcW w:w="9497" w:type="dxa"/>
            <w:vAlign w:val="bottom"/>
          </w:tcPr>
          <w:p w:rsidR="00C224EC" w:rsidRPr="002E173E" w:rsidRDefault="002E173E" w:rsidP="00B4515E">
            <w:pPr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В задаче есть специальная папка </w:t>
            </w:r>
            <w:r>
              <w:rPr>
                <w:rFonts w:cs="Calibri"/>
                <w:color w:val="000000"/>
                <w:lang w:val="en-US"/>
              </w:rPr>
              <w:t>logger</w:t>
            </w:r>
            <w:r>
              <w:rPr>
                <w:rFonts w:cs="Calibri"/>
                <w:color w:val="000000"/>
              </w:rPr>
              <w:t>, в которой содержится информация о том, какие дни были уже обработаны (такие дни уже не будут обрабатываться). При каждом запуске задачи, данная папка обновляется.</w:t>
            </w:r>
          </w:p>
        </w:tc>
      </w:tr>
      <w:tr w:rsidR="00C224EC" w:rsidRPr="002E173E" w:rsidTr="004D3C1F">
        <w:tc>
          <w:tcPr>
            <w:tcW w:w="451" w:type="dxa"/>
            <w:vAlign w:val="bottom"/>
          </w:tcPr>
          <w:p w:rsidR="00C224EC" w:rsidRPr="002A742E" w:rsidRDefault="00626649" w:rsidP="00B4515E">
            <w:pPr>
              <w:spacing w:after="0"/>
              <w:rPr>
                <w:rFonts w:cs="Calibri"/>
                <w:color w:val="000000"/>
              </w:rPr>
            </w:pPr>
            <w:bookmarkStart w:id="42" w:name="_Toc327006698"/>
            <w:r w:rsidRPr="00AB7182">
              <w:rPr>
                <w:rFonts w:cs="Calibri"/>
                <w:color w:val="000000"/>
              </w:rPr>
              <w:t>5</w:t>
            </w:r>
            <w:r w:rsidR="00C224EC" w:rsidRPr="002A742E">
              <w:rPr>
                <w:rFonts w:cs="Calibri"/>
                <w:color w:val="000000"/>
              </w:rPr>
              <w:t>.</w:t>
            </w:r>
            <w:bookmarkEnd w:id="42"/>
          </w:p>
        </w:tc>
        <w:tc>
          <w:tcPr>
            <w:tcW w:w="3059" w:type="dxa"/>
            <w:vAlign w:val="bottom"/>
          </w:tcPr>
          <w:p w:rsidR="00C224EC" w:rsidRPr="00AB7182" w:rsidRDefault="00626649" w:rsidP="00B4515E">
            <w:pPr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Data</w:t>
            </w:r>
            <w:r w:rsidRPr="00AB7182">
              <w:rPr>
                <w:rFonts w:cs="Calibri"/>
                <w:color w:val="000000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Set</w:t>
            </w:r>
          </w:p>
        </w:tc>
        <w:tc>
          <w:tcPr>
            <w:tcW w:w="1985" w:type="dxa"/>
            <w:vAlign w:val="bottom"/>
          </w:tcPr>
          <w:p w:rsidR="00C224EC" w:rsidRPr="002E173E" w:rsidRDefault="00CC41CC" w:rsidP="00B4515E">
            <w:pPr>
              <w:spacing w:after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Ok</w:t>
            </w:r>
          </w:p>
        </w:tc>
        <w:tc>
          <w:tcPr>
            <w:tcW w:w="9497" w:type="dxa"/>
            <w:vAlign w:val="bottom"/>
          </w:tcPr>
          <w:p w:rsidR="00F578C0" w:rsidRPr="007A2A0C" w:rsidRDefault="00F578C0" w:rsidP="007A2A0C">
            <w:pPr>
              <w:spacing w:after="0"/>
              <w:rPr>
                <w:rFonts w:cs="Calibri"/>
                <w:color w:val="000000"/>
                <w:lang w:val="en-US"/>
              </w:rPr>
            </w:pPr>
          </w:p>
        </w:tc>
      </w:tr>
      <w:tr w:rsidR="00626649" w:rsidRPr="00F65000" w:rsidTr="004D3C1F">
        <w:tc>
          <w:tcPr>
            <w:tcW w:w="451" w:type="dxa"/>
            <w:vAlign w:val="bottom"/>
          </w:tcPr>
          <w:p w:rsidR="00626649" w:rsidRPr="00F65000" w:rsidRDefault="00626649" w:rsidP="00626649">
            <w:pPr>
              <w:spacing w:after="0"/>
              <w:rPr>
                <w:rFonts w:cs="Calibri"/>
                <w:color w:val="000000"/>
                <w:lang w:val="en-US"/>
              </w:rPr>
            </w:pPr>
            <w:r w:rsidRPr="00F65000">
              <w:rPr>
                <w:rFonts w:cs="Calibri"/>
                <w:color w:val="000000"/>
                <w:lang w:val="en-US"/>
              </w:rPr>
              <w:t>6.</w:t>
            </w:r>
          </w:p>
        </w:tc>
        <w:tc>
          <w:tcPr>
            <w:tcW w:w="3059" w:type="dxa"/>
            <w:vAlign w:val="bottom"/>
          </w:tcPr>
          <w:p w:rsidR="00626649" w:rsidRPr="00F65000" w:rsidRDefault="00626649" w:rsidP="00B4515E">
            <w:pPr>
              <w:spacing w:after="0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SLA</w:t>
            </w:r>
          </w:p>
        </w:tc>
        <w:tc>
          <w:tcPr>
            <w:tcW w:w="1985" w:type="dxa"/>
            <w:vAlign w:val="bottom"/>
          </w:tcPr>
          <w:p w:rsidR="00626649" w:rsidRPr="00175CA9" w:rsidRDefault="002126EE" w:rsidP="00B4515E">
            <w:pPr>
              <w:spacing w:after="0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Ok</w:t>
            </w:r>
          </w:p>
        </w:tc>
        <w:tc>
          <w:tcPr>
            <w:tcW w:w="9497" w:type="dxa"/>
            <w:vAlign w:val="bottom"/>
          </w:tcPr>
          <w:p w:rsidR="00626649" w:rsidRPr="002126EE" w:rsidRDefault="00626649" w:rsidP="00B4515E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6E53EF" w:rsidRPr="00F65000" w:rsidRDefault="002126EE" w:rsidP="00AD0D4E">
      <w:pPr>
        <w:spacing w:after="0"/>
        <w:rPr>
          <w:lang w:val="en-US" w:eastAsia="ru-RU"/>
        </w:rPr>
      </w:pPr>
      <w:bookmarkStart w:id="43" w:name="_Проверка_UPLOAD’a"/>
      <w:bookmarkStart w:id="44" w:name="_Toc333925091"/>
      <w:bookmarkEnd w:id="43"/>
      <w:r>
        <w:rPr>
          <w:rFonts w:ascii="Arial" w:hAnsi="Arial" w:cs="Arial"/>
          <w:i/>
          <w:color w:val="4F81BD" w:themeColor="accent1"/>
          <w:sz w:val="24"/>
          <w:szCs w:val="24"/>
          <w:lang w:val="en-US"/>
        </w:rPr>
        <w:br/>
      </w:r>
      <w:bookmarkStart w:id="45" w:name="_Toc333925098"/>
      <w:bookmarkStart w:id="46" w:name="_Toc335655121"/>
      <w:bookmarkEnd w:id="44"/>
    </w:p>
    <w:p w:rsidR="00B40216" w:rsidRDefault="00C833EB" w:rsidP="00B40216">
      <w:pPr>
        <w:pStyle w:val="ad"/>
        <w:numPr>
          <w:ilvl w:val="0"/>
          <w:numId w:val="5"/>
        </w:numPr>
        <w:outlineLvl w:val="0"/>
        <w:rPr>
          <w:lang w:val="en-US" w:eastAsia="ru-RU"/>
        </w:rPr>
      </w:pPr>
      <w:bookmarkStart w:id="47" w:name="_Toc474234097"/>
      <w:bookmarkEnd w:id="45"/>
      <w:bookmarkEnd w:id="46"/>
      <w:r>
        <w:rPr>
          <w:lang w:eastAsia="ru-RU"/>
        </w:rPr>
        <w:t>Прочие</w:t>
      </w:r>
      <w:r w:rsidRPr="00F65000">
        <w:rPr>
          <w:lang w:val="en-US" w:eastAsia="ru-RU"/>
        </w:rPr>
        <w:t xml:space="preserve"> </w:t>
      </w:r>
      <w:r>
        <w:rPr>
          <w:lang w:eastAsia="ru-RU"/>
        </w:rPr>
        <w:t>проверки</w:t>
      </w:r>
      <w:bookmarkEnd w:id="47"/>
    </w:p>
    <w:p w:rsidR="00B40216" w:rsidRPr="00B40216" w:rsidRDefault="00B40216" w:rsidP="00B40216">
      <w:pPr>
        <w:pStyle w:val="ad"/>
        <w:ind w:left="360"/>
        <w:outlineLvl w:val="0"/>
        <w:rPr>
          <w:sz w:val="24"/>
          <w:szCs w:val="24"/>
          <w:lang w:eastAsia="ru-RU"/>
        </w:rPr>
      </w:pPr>
      <w:r w:rsidRPr="00B40216">
        <w:rPr>
          <w:rFonts w:asciiTheme="minorHAnsi" w:hAnsiTheme="minorHAnsi" w:cs="Arial"/>
          <w:b w:val="0"/>
          <w:spacing w:val="-5"/>
          <w:kern w:val="0"/>
          <w:sz w:val="24"/>
          <w:szCs w:val="24"/>
        </w:rPr>
        <w:t xml:space="preserve">Тестирование </w:t>
      </w:r>
      <w:proofErr w:type="spellStart"/>
      <w:r w:rsidRPr="00B40216">
        <w:rPr>
          <w:rFonts w:asciiTheme="minorHAnsi" w:hAnsiTheme="minorHAnsi" w:cs="Arial"/>
          <w:b w:val="0"/>
          <w:spacing w:val="-5"/>
          <w:kern w:val="0"/>
          <w:sz w:val="24"/>
          <w:szCs w:val="24"/>
        </w:rPr>
        <w:t>парсинга</w:t>
      </w:r>
      <w:proofErr w:type="spellEnd"/>
      <w:r w:rsidRPr="00B40216">
        <w:rPr>
          <w:rFonts w:asciiTheme="minorHAnsi" w:hAnsiTheme="minorHAnsi" w:cs="Arial"/>
          <w:b w:val="0"/>
          <w:spacing w:val="-5"/>
          <w:kern w:val="0"/>
          <w:sz w:val="24"/>
          <w:szCs w:val="24"/>
        </w:rPr>
        <w:t xml:space="preserve"> </w:t>
      </w:r>
      <w:proofErr w:type="spellStart"/>
      <w:r w:rsidRPr="00B40216">
        <w:rPr>
          <w:rFonts w:asciiTheme="minorHAnsi" w:hAnsiTheme="minorHAnsi" w:cs="Arial"/>
          <w:b w:val="0"/>
          <w:spacing w:val="-5"/>
          <w:kern w:val="0"/>
          <w:sz w:val="24"/>
          <w:szCs w:val="24"/>
          <w:lang w:val="en-US"/>
        </w:rPr>
        <w:t>json</w:t>
      </w:r>
      <w:proofErr w:type="spellEnd"/>
      <w:r w:rsidRPr="00B40216">
        <w:rPr>
          <w:rFonts w:asciiTheme="minorHAnsi" w:hAnsiTheme="minorHAnsi" w:cs="Arial"/>
          <w:b w:val="0"/>
          <w:spacing w:val="-5"/>
          <w:kern w:val="0"/>
          <w:sz w:val="24"/>
          <w:szCs w:val="24"/>
        </w:rPr>
        <w:t>-файлов, тестирование логики, рефлексии</w:t>
      </w:r>
      <w:r>
        <w:rPr>
          <w:rFonts w:asciiTheme="minorHAnsi" w:hAnsiTheme="minorHAnsi" w:cs="Arial"/>
          <w:b w:val="0"/>
          <w:spacing w:val="-5"/>
          <w:kern w:val="0"/>
          <w:sz w:val="24"/>
          <w:szCs w:val="24"/>
        </w:rPr>
        <w:t xml:space="preserve"> (</w:t>
      </w:r>
      <w:r>
        <w:rPr>
          <w:rFonts w:asciiTheme="minorHAnsi" w:hAnsiTheme="minorHAnsi" w:cs="Arial"/>
          <w:b w:val="0"/>
          <w:spacing w:val="-5"/>
          <w:kern w:val="0"/>
          <w:sz w:val="24"/>
          <w:szCs w:val="24"/>
          <w:lang w:val="en-US"/>
        </w:rPr>
        <w:t>java</w:t>
      </w:r>
      <w:r>
        <w:rPr>
          <w:rFonts w:asciiTheme="minorHAnsi" w:hAnsiTheme="minorHAnsi" w:cs="Arial"/>
          <w:b w:val="0"/>
          <w:spacing w:val="-5"/>
          <w:kern w:val="0"/>
          <w:sz w:val="24"/>
          <w:szCs w:val="24"/>
        </w:rPr>
        <w:t>)</w:t>
      </w:r>
      <w:r w:rsidRPr="00B40216">
        <w:rPr>
          <w:rFonts w:asciiTheme="minorHAnsi" w:hAnsiTheme="minorHAnsi" w:cs="Arial"/>
          <w:b w:val="0"/>
          <w:spacing w:val="-5"/>
          <w:kern w:val="0"/>
          <w:sz w:val="24"/>
          <w:szCs w:val="24"/>
        </w:rPr>
        <w:t xml:space="preserve"> также находится в </w:t>
      </w:r>
      <w:r>
        <w:rPr>
          <w:rFonts w:asciiTheme="minorHAnsi" w:hAnsiTheme="minorHAnsi" w:cs="Arial"/>
          <w:b w:val="0"/>
          <w:spacing w:val="-5"/>
          <w:kern w:val="0"/>
          <w:sz w:val="24"/>
          <w:szCs w:val="24"/>
        </w:rPr>
        <w:t>файле</w:t>
      </w:r>
      <w:r w:rsidRPr="00B40216">
        <w:rPr>
          <w:rFonts w:asciiTheme="minorHAnsi" w:hAnsiTheme="minorHAnsi" w:cs="Arial"/>
          <w:b w:val="0"/>
          <w:spacing w:val="-5"/>
          <w:kern w:val="0"/>
          <w:sz w:val="24"/>
          <w:szCs w:val="24"/>
        </w:rPr>
        <w:t xml:space="preserve"> - </w:t>
      </w:r>
      <w:r w:rsidRPr="00B40216">
        <w:rPr>
          <w:rFonts w:asciiTheme="minorHAnsi" w:hAnsiTheme="minorHAnsi" w:cs="Arial"/>
          <w:b w:val="0"/>
          <w:i/>
          <w:spacing w:val="-5"/>
          <w:kern w:val="0"/>
          <w:sz w:val="24"/>
          <w:szCs w:val="24"/>
        </w:rPr>
        <w:t xml:space="preserve">Архив со скриптами </w:t>
      </w:r>
      <w:proofErr w:type="spellStart"/>
      <w:r w:rsidRPr="00B40216">
        <w:rPr>
          <w:rFonts w:asciiTheme="minorHAnsi" w:hAnsiTheme="minorHAnsi" w:cs="Arial"/>
          <w:b w:val="0"/>
          <w:i/>
          <w:spacing w:val="-5"/>
          <w:kern w:val="0"/>
          <w:sz w:val="24"/>
          <w:szCs w:val="24"/>
        </w:rPr>
        <w:t>тестирования.rar</w:t>
      </w:r>
      <w:proofErr w:type="spellEnd"/>
      <w:r w:rsidRPr="00B40216">
        <w:rPr>
          <w:rFonts w:asciiTheme="minorHAnsi" w:hAnsiTheme="minorHAnsi" w:cs="Arial"/>
          <w:b w:val="0"/>
          <w:i/>
          <w:spacing w:val="-5"/>
          <w:kern w:val="0"/>
          <w:sz w:val="24"/>
          <w:szCs w:val="24"/>
        </w:rPr>
        <w:t>/</w:t>
      </w:r>
      <w:proofErr w:type="spellStart"/>
      <w:r w:rsidRPr="00B40216">
        <w:rPr>
          <w:rFonts w:asciiTheme="minorHAnsi" w:hAnsiTheme="minorHAnsi" w:cs="Arial"/>
          <w:b w:val="0"/>
          <w:i/>
          <w:spacing w:val="-5"/>
          <w:kern w:val="0"/>
          <w:sz w:val="24"/>
          <w:szCs w:val="24"/>
        </w:rPr>
        <w:t>src</w:t>
      </w:r>
      <w:proofErr w:type="spellEnd"/>
      <w:r w:rsidRPr="00B40216">
        <w:rPr>
          <w:rFonts w:asciiTheme="minorHAnsi" w:hAnsiTheme="minorHAnsi" w:cs="Arial"/>
          <w:b w:val="0"/>
          <w:i/>
          <w:spacing w:val="-5"/>
          <w:kern w:val="0"/>
          <w:sz w:val="24"/>
          <w:szCs w:val="24"/>
        </w:rPr>
        <w:t>/</w:t>
      </w:r>
      <w:proofErr w:type="spellStart"/>
      <w:r w:rsidRPr="00B40216">
        <w:rPr>
          <w:rFonts w:asciiTheme="minorHAnsi" w:hAnsiTheme="minorHAnsi" w:cs="Arial"/>
          <w:b w:val="0"/>
          <w:i/>
          <w:spacing w:val="-5"/>
          <w:kern w:val="0"/>
          <w:sz w:val="24"/>
          <w:szCs w:val="24"/>
        </w:rPr>
        <w:t>test</w:t>
      </w:r>
      <w:proofErr w:type="spellEnd"/>
      <w:r w:rsidRPr="00B40216">
        <w:rPr>
          <w:rFonts w:asciiTheme="minorHAnsi" w:hAnsiTheme="minorHAnsi" w:cs="Arial"/>
          <w:b w:val="0"/>
          <w:i/>
          <w:spacing w:val="-5"/>
          <w:kern w:val="0"/>
          <w:sz w:val="24"/>
          <w:szCs w:val="24"/>
        </w:rPr>
        <w:t>/</w:t>
      </w:r>
      <w:r w:rsidRPr="00B40216">
        <w:rPr>
          <w:rFonts w:asciiTheme="minorHAnsi" w:hAnsiTheme="minorHAnsi" w:cs="Arial"/>
          <w:b w:val="0"/>
          <w:i/>
          <w:spacing w:val="-5"/>
          <w:kern w:val="0"/>
          <w:sz w:val="24"/>
          <w:szCs w:val="24"/>
          <w:lang w:val="en-US"/>
        </w:rPr>
        <w:t>java</w:t>
      </w:r>
      <w:r w:rsidRPr="00B40216">
        <w:rPr>
          <w:rFonts w:asciiTheme="minorHAnsi" w:hAnsiTheme="minorHAnsi" w:cs="Arial"/>
          <w:b w:val="0"/>
          <w:i/>
          <w:spacing w:val="-5"/>
          <w:kern w:val="0"/>
          <w:sz w:val="24"/>
          <w:szCs w:val="24"/>
        </w:rPr>
        <w:t>/</w:t>
      </w:r>
    </w:p>
    <w:p w:rsidR="00C224EC" w:rsidRPr="00F72BB0" w:rsidRDefault="00B40216" w:rsidP="00B40216">
      <w:pPr>
        <w:pStyle w:val="ad"/>
        <w:numPr>
          <w:ilvl w:val="0"/>
          <w:numId w:val="5"/>
        </w:numPr>
        <w:rPr>
          <w:b w:val="0"/>
          <w:vanish/>
          <w:color w:val="4F81BD"/>
          <w:spacing w:val="-5"/>
          <w:kern w:val="0"/>
          <w:sz w:val="20"/>
        </w:rPr>
      </w:pPr>
      <w:r w:rsidRPr="00F65000">
        <w:rPr>
          <w:b w:val="0"/>
          <w:vanish/>
          <w:color w:val="4F81BD"/>
          <w:spacing w:val="-5"/>
          <w:kern w:val="0"/>
          <w:sz w:val="20"/>
          <w:lang w:val="en-US"/>
        </w:rPr>
        <w:t xml:space="preserve"> </w:t>
      </w:r>
      <w:r w:rsidR="004D3C1F" w:rsidRPr="00F65000">
        <w:rPr>
          <w:b w:val="0"/>
          <w:vanish/>
          <w:color w:val="4F81BD"/>
          <w:spacing w:val="-5"/>
          <w:kern w:val="0"/>
          <w:sz w:val="20"/>
          <w:lang w:val="en-US"/>
        </w:rPr>
        <w:t>[</w:t>
      </w:r>
      <w:r w:rsidR="00C224EC" w:rsidRPr="00F72BB0">
        <w:rPr>
          <w:b w:val="0"/>
          <w:vanish/>
          <w:color w:val="4F81BD"/>
          <w:spacing w:val="-5"/>
          <w:kern w:val="0"/>
          <w:sz w:val="20"/>
        </w:rPr>
        <w:t>В</w:t>
      </w:r>
      <w:r w:rsidR="00C224EC" w:rsidRPr="00F65000">
        <w:rPr>
          <w:b w:val="0"/>
          <w:vanish/>
          <w:color w:val="4F81BD"/>
          <w:spacing w:val="-5"/>
          <w:kern w:val="0"/>
          <w:sz w:val="20"/>
          <w:lang w:val="en-US"/>
        </w:rPr>
        <w:t xml:space="preserve"> </w:t>
      </w:r>
      <w:r w:rsidR="00C224EC" w:rsidRPr="00F72BB0">
        <w:rPr>
          <w:b w:val="0"/>
          <w:vanish/>
          <w:color w:val="4F81BD"/>
          <w:spacing w:val="-5"/>
          <w:kern w:val="0"/>
          <w:sz w:val="20"/>
        </w:rPr>
        <w:t>данном</w:t>
      </w:r>
      <w:r w:rsidR="00C224EC" w:rsidRPr="00F65000">
        <w:rPr>
          <w:b w:val="0"/>
          <w:vanish/>
          <w:color w:val="4F81BD"/>
          <w:spacing w:val="-5"/>
          <w:kern w:val="0"/>
          <w:sz w:val="20"/>
          <w:lang w:val="en-US"/>
        </w:rPr>
        <w:t xml:space="preserve"> </w:t>
      </w:r>
      <w:r w:rsidR="00C224EC" w:rsidRPr="00F72BB0">
        <w:rPr>
          <w:b w:val="0"/>
          <w:vanish/>
          <w:color w:val="4F81BD"/>
          <w:spacing w:val="-5"/>
          <w:kern w:val="0"/>
          <w:sz w:val="20"/>
        </w:rPr>
        <w:t>разделе</w:t>
      </w:r>
      <w:r w:rsidR="00C224EC" w:rsidRPr="00F65000">
        <w:rPr>
          <w:b w:val="0"/>
          <w:vanish/>
          <w:color w:val="4F81BD"/>
          <w:spacing w:val="-5"/>
          <w:kern w:val="0"/>
          <w:sz w:val="20"/>
          <w:lang w:val="en-US"/>
        </w:rPr>
        <w:t xml:space="preserve"> </w:t>
      </w:r>
      <w:r w:rsidR="00C224EC" w:rsidRPr="00F72BB0">
        <w:rPr>
          <w:b w:val="0"/>
          <w:vanish/>
          <w:color w:val="4F81BD"/>
          <w:spacing w:val="-5"/>
          <w:kern w:val="0"/>
          <w:sz w:val="20"/>
        </w:rPr>
        <w:t>указывается</w:t>
      </w:r>
      <w:r w:rsidR="00C224EC" w:rsidRPr="00F65000">
        <w:rPr>
          <w:b w:val="0"/>
          <w:vanish/>
          <w:color w:val="4F81BD"/>
          <w:spacing w:val="-5"/>
          <w:kern w:val="0"/>
          <w:sz w:val="20"/>
          <w:lang w:val="en-US"/>
        </w:rPr>
        <w:t xml:space="preserve"> </w:t>
      </w:r>
      <w:r w:rsidR="00C224EC" w:rsidRPr="00F72BB0">
        <w:rPr>
          <w:b w:val="0"/>
          <w:vanish/>
          <w:color w:val="4F81BD"/>
          <w:spacing w:val="-5"/>
          <w:kern w:val="0"/>
          <w:sz w:val="20"/>
        </w:rPr>
        <w:t>все</w:t>
      </w:r>
      <w:r w:rsidR="00C224EC" w:rsidRPr="00F65000">
        <w:rPr>
          <w:b w:val="0"/>
          <w:vanish/>
          <w:color w:val="4F81BD"/>
          <w:spacing w:val="-5"/>
          <w:kern w:val="0"/>
          <w:sz w:val="20"/>
          <w:lang w:val="en-US"/>
        </w:rPr>
        <w:t xml:space="preserve"> </w:t>
      </w:r>
      <w:r w:rsidR="00C224EC" w:rsidRPr="00F72BB0">
        <w:rPr>
          <w:b w:val="0"/>
          <w:vanish/>
          <w:color w:val="4F81BD"/>
          <w:spacing w:val="-5"/>
          <w:kern w:val="0"/>
          <w:sz w:val="20"/>
        </w:rPr>
        <w:t>что</w:t>
      </w:r>
      <w:r w:rsidR="00C224EC" w:rsidRPr="00F65000">
        <w:rPr>
          <w:b w:val="0"/>
          <w:vanish/>
          <w:color w:val="4F81BD"/>
          <w:spacing w:val="-5"/>
          <w:kern w:val="0"/>
          <w:sz w:val="20"/>
          <w:lang w:val="en-US"/>
        </w:rPr>
        <w:t xml:space="preserve"> </w:t>
      </w:r>
      <w:r w:rsidR="00C224EC" w:rsidRPr="00F72BB0">
        <w:rPr>
          <w:b w:val="0"/>
          <w:vanish/>
          <w:color w:val="4F81BD"/>
          <w:spacing w:val="-5"/>
          <w:kern w:val="0"/>
          <w:sz w:val="20"/>
        </w:rPr>
        <w:t>не</w:t>
      </w:r>
      <w:r w:rsidR="00C224EC" w:rsidRPr="00F65000">
        <w:rPr>
          <w:b w:val="0"/>
          <w:vanish/>
          <w:color w:val="4F81BD"/>
          <w:spacing w:val="-5"/>
          <w:kern w:val="0"/>
          <w:sz w:val="20"/>
          <w:lang w:val="en-US"/>
        </w:rPr>
        <w:t xml:space="preserve"> </w:t>
      </w:r>
      <w:r w:rsidR="00C224EC" w:rsidRPr="00F72BB0">
        <w:rPr>
          <w:b w:val="0"/>
          <w:vanish/>
          <w:color w:val="4F81BD"/>
          <w:spacing w:val="-5"/>
          <w:kern w:val="0"/>
          <w:sz w:val="20"/>
        </w:rPr>
        <w:t>подходит</w:t>
      </w:r>
      <w:r w:rsidR="00C224EC" w:rsidRPr="00F65000">
        <w:rPr>
          <w:b w:val="0"/>
          <w:vanish/>
          <w:color w:val="4F81BD"/>
          <w:spacing w:val="-5"/>
          <w:kern w:val="0"/>
          <w:sz w:val="20"/>
          <w:lang w:val="en-US"/>
        </w:rPr>
        <w:t xml:space="preserve"> </w:t>
      </w:r>
      <w:r w:rsidR="00C224EC" w:rsidRPr="00F72BB0">
        <w:rPr>
          <w:b w:val="0"/>
          <w:vanish/>
          <w:color w:val="4F81BD"/>
          <w:spacing w:val="-5"/>
          <w:kern w:val="0"/>
          <w:sz w:val="20"/>
        </w:rPr>
        <w:t>под</w:t>
      </w:r>
      <w:r w:rsidR="00C224EC" w:rsidRPr="00F65000">
        <w:rPr>
          <w:b w:val="0"/>
          <w:vanish/>
          <w:color w:val="4F81BD"/>
          <w:spacing w:val="-5"/>
          <w:kern w:val="0"/>
          <w:sz w:val="20"/>
          <w:lang w:val="en-US"/>
        </w:rPr>
        <w:t xml:space="preserve"> </w:t>
      </w:r>
      <w:r w:rsidR="00C224EC" w:rsidRPr="00F72BB0">
        <w:rPr>
          <w:b w:val="0"/>
          <w:vanish/>
          <w:color w:val="4F81BD"/>
          <w:spacing w:val="-5"/>
          <w:kern w:val="0"/>
          <w:sz w:val="20"/>
        </w:rPr>
        <w:t xml:space="preserve">критерии в предыдущих разделах </w:t>
      </w:r>
      <w:r w:rsidR="004D3C1F" w:rsidRPr="00F72BB0">
        <w:rPr>
          <w:b w:val="0"/>
          <w:vanish/>
          <w:color w:val="4F81BD"/>
          <w:spacing w:val="-5"/>
          <w:kern w:val="0"/>
          <w:sz w:val="20"/>
        </w:rPr>
        <w:t>]</w:t>
      </w:r>
    </w:p>
    <w:p w:rsidR="00C224EC" w:rsidRPr="002745B7" w:rsidRDefault="00C224EC" w:rsidP="00823EBA">
      <w:pPr>
        <w:pStyle w:val="ad"/>
        <w:outlineLvl w:val="0"/>
        <w:rPr>
          <w:b w:val="0"/>
          <w:color w:val="4F81BD"/>
          <w:spacing w:val="-5"/>
          <w:kern w:val="0"/>
          <w:sz w:val="20"/>
        </w:rPr>
      </w:pPr>
    </w:p>
    <w:sectPr w:rsidR="00C224EC" w:rsidRPr="002745B7" w:rsidSect="00EF07BA">
      <w:headerReference w:type="default" r:id="rId10"/>
      <w:footerReference w:type="default" r:id="rId11"/>
      <w:headerReference w:type="first" r:id="rId12"/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C82" w:rsidRDefault="00E57C82" w:rsidP="00A84F10">
      <w:pPr>
        <w:spacing w:after="0" w:line="240" w:lineRule="auto"/>
      </w:pPr>
      <w:r>
        <w:separator/>
      </w:r>
    </w:p>
  </w:endnote>
  <w:endnote w:type="continuationSeparator" w:id="0">
    <w:p w:rsidR="00E57C82" w:rsidRDefault="00E57C82" w:rsidP="00A84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B7" w:rsidRDefault="006564B7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1883">
      <w:rPr>
        <w:noProof/>
      </w:rPr>
      <w:t>5</w:t>
    </w:r>
    <w:r>
      <w:fldChar w:fldCharType="end"/>
    </w:r>
  </w:p>
  <w:p w:rsidR="006564B7" w:rsidRDefault="006564B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C82" w:rsidRDefault="00E57C82" w:rsidP="00A84F10">
      <w:pPr>
        <w:spacing w:after="0" w:line="240" w:lineRule="auto"/>
      </w:pPr>
      <w:r>
        <w:separator/>
      </w:r>
    </w:p>
  </w:footnote>
  <w:footnote w:type="continuationSeparator" w:id="0">
    <w:p w:rsidR="00E57C82" w:rsidRDefault="00E57C82" w:rsidP="00A84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B7" w:rsidRPr="00471FFF" w:rsidRDefault="006564B7" w:rsidP="00471FFF">
    <w:pPr>
      <w:pStyle w:val="a4"/>
      <w:jc w:val="right"/>
    </w:pPr>
    <w:r>
      <w:t>Детальный план тестирования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B7" w:rsidRPr="00A84F10" w:rsidRDefault="006564B7" w:rsidP="00A84F10">
    <w:pPr>
      <w:pStyle w:val="a4"/>
      <w:jc w:val="right"/>
    </w:pPr>
    <w:r>
      <w:t>Детальный план тестирования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C2588"/>
    <w:multiLevelType w:val="hybridMultilevel"/>
    <w:tmpl w:val="E4E81988"/>
    <w:lvl w:ilvl="0" w:tplc="38A0BA20">
      <w:start w:val="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62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91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447187"/>
    <w:multiLevelType w:val="hybridMultilevel"/>
    <w:tmpl w:val="B2D083F6"/>
    <w:lvl w:ilvl="0" w:tplc="5AF856A6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651B3"/>
    <w:multiLevelType w:val="hybridMultilevel"/>
    <w:tmpl w:val="99EC8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E4BD8"/>
    <w:multiLevelType w:val="hybridMultilevel"/>
    <w:tmpl w:val="2D7C3692"/>
    <w:lvl w:ilvl="0" w:tplc="F4562606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143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E275CC"/>
    <w:multiLevelType w:val="multilevel"/>
    <w:tmpl w:val="08728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49162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B458F5"/>
    <w:multiLevelType w:val="hybridMultilevel"/>
    <w:tmpl w:val="D8FE4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C512D"/>
    <w:multiLevelType w:val="hybridMultilevel"/>
    <w:tmpl w:val="BE067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77852"/>
    <w:multiLevelType w:val="hybridMultilevel"/>
    <w:tmpl w:val="93F6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8D"/>
    <w:rsid w:val="00003B77"/>
    <w:rsid w:val="00035F8F"/>
    <w:rsid w:val="00041999"/>
    <w:rsid w:val="000508F9"/>
    <w:rsid w:val="00055AAA"/>
    <w:rsid w:val="00066EB7"/>
    <w:rsid w:val="000749A4"/>
    <w:rsid w:val="0009563B"/>
    <w:rsid w:val="000A354C"/>
    <w:rsid w:val="000B252D"/>
    <w:rsid w:val="000B5628"/>
    <w:rsid w:val="000C7328"/>
    <w:rsid w:val="000D6BDF"/>
    <w:rsid w:val="000F7DF9"/>
    <w:rsid w:val="00100DE9"/>
    <w:rsid w:val="00135697"/>
    <w:rsid w:val="00142A14"/>
    <w:rsid w:val="001443E3"/>
    <w:rsid w:val="00161450"/>
    <w:rsid w:val="00175CA9"/>
    <w:rsid w:val="0019695D"/>
    <w:rsid w:val="001A1C86"/>
    <w:rsid w:val="001C23DC"/>
    <w:rsid w:val="001F5D4B"/>
    <w:rsid w:val="00202A76"/>
    <w:rsid w:val="00202A91"/>
    <w:rsid w:val="002071DA"/>
    <w:rsid w:val="0021008B"/>
    <w:rsid w:val="002126EE"/>
    <w:rsid w:val="002135ED"/>
    <w:rsid w:val="002460F4"/>
    <w:rsid w:val="002745B7"/>
    <w:rsid w:val="002874CE"/>
    <w:rsid w:val="00295C70"/>
    <w:rsid w:val="002A742E"/>
    <w:rsid w:val="002B3138"/>
    <w:rsid w:val="002B718D"/>
    <w:rsid w:val="002C5E7B"/>
    <w:rsid w:val="002D5273"/>
    <w:rsid w:val="002D6013"/>
    <w:rsid w:val="002E0A04"/>
    <w:rsid w:val="002E173E"/>
    <w:rsid w:val="002E2832"/>
    <w:rsid w:val="002F6EFF"/>
    <w:rsid w:val="002F79B2"/>
    <w:rsid w:val="003066F3"/>
    <w:rsid w:val="00313D47"/>
    <w:rsid w:val="00320878"/>
    <w:rsid w:val="00375987"/>
    <w:rsid w:val="00380463"/>
    <w:rsid w:val="00390E99"/>
    <w:rsid w:val="003A189E"/>
    <w:rsid w:val="003C312F"/>
    <w:rsid w:val="003C4719"/>
    <w:rsid w:val="0040436D"/>
    <w:rsid w:val="0040703F"/>
    <w:rsid w:val="00421F28"/>
    <w:rsid w:val="004277C5"/>
    <w:rsid w:val="00435B20"/>
    <w:rsid w:val="004409AE"/>
    <w:rsid w:val="00462AC9"/>
    <w:rsid w:val="00471FFF"/>
    <w:rsid w:val="00480A1F"/>
    <w:rsid w:val="00496A7B"/>
    <w:rsid w:val="004A1401"/>
    <w:rsid w:val="004B1EEC"/>
    <w:rsid w:val="004D0180"/>
    <w:rsid w:val="004D3C1F"/>
    <w:rsid w:val="004E763B"/>
    <w:rsid w:val="005002F0"/>
    <w:rsid w:val="00501779"/>
    <w:rsid w:val="00552E18"/>
    <w:rsid w:val="0058530E"/>
    <w:rsid w:val="0059431F"/>
    <w:rsid w:val="005A0DAD"/>
    <w:rsid w:val="005A2255"/>
    <w:rsid w:val="005A4E37"/>
    <w:rsid w:val="005A54E2"/>
    <w:rsid w:val="005B459F"/>
    <w:rsid w:val="005B5F30"/>
    <w:rsid w:val="005B690A"/>
    <w:rsid w:val="005C6532"/>
    <w:rsid w:val="005E482F"/>
    <w:rsid w:val="005E6FEF"/>
    <w:rsid w:val="006001B1"/>
    <w:rsid w:val="006113A7"/>
    <w:rsid w:val="00614AB2"/>
    <w:rsid w:val="00626649"/>
    <w:rsid w:val="006306E0"/>
    <w:rsid w:val="00642C34"/>
    <w:rsid w:val="00645B94"/>
    <w:rsid w:val="006564B7"/>
    <w:rsid w:val="00656A76"/>
    <w:rsid w:val="00660EA4"/>
    <w:rsid w:val="006637C1"/>
    <w:rsid w:val="00666F09"/>
    <w:rsid w:val="006736D1"/>
    <w:rsid w:val="006A30FA"/>
    <w:rsid w:val="006A77D6"/>
    <w:rsid w:val="006B4C45"/>
    <w:rsid w:val="006C522E"/>
    <w:rsid w:val="006E41C5"/>
    <w:rsid w:val="006E4744"/>
    <w:rsid w:val="006E4C6E"/>
    <w:rsid w:val="006E53EF"/>
    <w:rsid w:val="006F1596"/>
    <w:rsid w:val="006F30FD"/>
    <w:rsid w:val="006F5B52"/>
    <w:rsid w:val="006F71F6"/>
    <w:rsid w:val="00700F17"/>
    <w:rsid w:val="00702005"/>
    <w:rsid w:val="00716F73"/>
    <w:rsid w:val="00717783"/>
    <w:rsid w:val="00730F4B"/>
    <w:rsid w:val="00734DA9"/>
    <w:rsid w:val="00754977"/>
    <w:rsid w:val="007609A2"/>
    <w:rsid w:val="00776B11"/>
    <w:rsid w:val="007A2A0C"/>
    <w:rsid w:val="007C0547"/>
    <w:rsid w:val="007C709C"/>
    <w:rsid w:val="007C7C9D"/>
    <w:rsid w:val="007E0EF4"/>
    <w:rsid w:val="007E1875"/>
    <w:rsid w:val="007E57F5"/>
    <w:rsid w:val="00803145"/>
    <w:rsid w:val="008176EB"/>
    <w:rsid w:val="00822DF0"/>
    <w:rsid w:val="00823EBA"/>
    <w:rsid w:val="00843460"/>
    <w:rsid w:val="00853339"/>
    <w:rsid w:val="008568BD"/>
    <w:rsid w:val="00861BCD"/>
    <w:rsid w:val="00864637"/>
    <w:rsid w:val="00882F3E"/>
    <w:rsid w:val="00890D66"/>
    <w:rsid w:val="008A23F5"/>
    <w:rsid w:val="008B0B6F"/>
    <w:rsid w:val="008C032F"/>
    <w:rsid w:val="008C2442"/>
    <w:rsid w:val="008C70ED"/>
    <w:rsid w:val="008C729E"/>
    <w:rsid w:val="008D7B4A"/>
    <w:rsid w:val="008F2421"/>
    <w:rsid w:val="008F64E7"/>
    <w:rsid w:val="009233AB"/>
    <w:rsid w:val="009470F1"/>
    <w:rsid w:val="00951A6E"/>
    <w:rsid w:val="00975B5D"/>
    <w:rsid w:val="009B1626"/>
    <w:rsid w:val="009B304D"/>
    <w:rsid w:val="009B482F"/>
    <w:rsid w:val="009D7E0E"/>
    <w:rsid w:val="009E1883"/>
    <w:rsid w:val="009E297A"/>
    <w:rsid w:val="009E2A3C"/>
    <w:rsid w:val="00A1489E"/>
    <w:rsid w:val="00A25693"/>
    <w:rsid w:val="00A26A60"/>
    <w:rsid w:val="00A45E29"/>
    <w:rsid w:val="00A57034"/>
    <w:rsid w:val="00A7231D"/>
    <w:rsid w:val="00A806BF"/>
    <w:rsid w:val="00A84F10"/>
    <w:rsid w:val="00A97EF1"/>
    <w:rsid w:val="00AB5039"/>
    <w:rsid w:val="00AB7182"/>
    <w:rsid w:val="00AD0D4E"/>
    <w:rsid w:val="00AD5A52"/>
    <w:rsid w:val="00AD672B"/>
    <w:rsid w:val="00AE2B3C"/>
    <w:rsid w:val="00AF172C"/>
    <w:rsid w:val="00AF3129"/>
    <w:rsid w:val="00B07829"/>
    <w:rsid w:val="00B20A25"/>
    <w:rsid w:val="00B21388"/>
    <w:rsid w:val="00B40216"/>
    <w:rsid w:val="00B4515E"/>
    <w:rsid w:val="00B92DBF"/>
    <w:rsid w:val="00BB6311"/>
    <w:rsid w:val="00BC062A"/>
    <w:rsid w:val="00BC2E8D"/>
    <w:rsid w:val="00BE3AE0"/>
    <w:rsid w:val="00C15B2A"/>
    <w:rsid w:val="00C224EC"/>
    <w:rsid w:val="00C42F68"/>
    <w:rsid w:val="00C5264C"/>
    <w:rsid w:val="00C64ED1"/>
    <w:rsid w:val="00C70203"/>
    <w:rsid w:val="00C82D8C"/>
    <w:rsid w:val="00C833EB"/>
    <w:rsid w:val="00C95352"/>
    <w:rsid w:val="00CA239E"/>
    <w:rsid w:val="00CA32C3"/>
    <w:rsid w:val="00CA56D0"/>
    <w:rsid w:val="00CA79D2"/>
    <w:rsid w:val="00CB6C8C"/>
    <w:rsid w:val="00CC41CC"/>
    <w:rsid w:val="00CE3731"/>
    <w:rsid w:val="00CF1CB3"/>
    <w:rsid w:val="00CF515C"/>
    <w:rsid w:val="00D13AF1"/>
    <w:rsid w:val="00D14DE6"/>
    <w:rsid w:val="00D17DB7"/>
    <w:rsid w:val="00D22A58"/>
    <w:rsid w:val="00D272F4"/>
    <w:rsid w:val="00D33AA9"/>
    <w:rsid w:val="00D3474E"/>
    <w:rsid w:val="00D35394"/>
    <w:rsid w:val="00D5455B"/>
    <w:rsid w:val="00D651F3"/>
    <w:rsid w:val="00D920CF"/>
    <w:rsid w:val="00DB0959"/>
    <w:rsid w:val="00DC36E5"/>
    <w:rsid w:val="00DD40B1"/>
    <w:rsid w:val="00DD4216"/>
    <w:rsid w:val="00DE3E22"/>
    <w:rsid w:val="00DF00BE"/>
    <w:rsid w:val="00DF3AD2"/>
    <w:rsid w:val="00DF6F30"/>
    <w:rsid w:val="00E0727B"/>
    <w:rsid w:val="00E15EFA"/>
    <w:rsid w:val="00E16CCA"/>
    <w:rsid w:val="00E268B8"/>
    <w:rsid w:val="00E321E3"/>
    <w:rsid w:val="00E4397C"/>
    <w:rsid w:val="00E46CFA"/>
    <w:rsid w:val="00E57C82"/>
    <w:rsid w:val="00E62803"/>
    <w:rsid w:val="00E6736D"/>
    <w:rsid w:val="00E876AE"/>
    <w:rsid w:val="00E9115D"/>
    <w:rsid w:val="00EA2167"/>
    <w:rsid w:val="00EC510A"/>
    <w:rsid w:val="00EC6596"/>
    <w:rsid w:val="00EE7D96"/>
    <w:rsid w:val="00EF07BA"/>
    <w:rsid w:val="00F23E87"/>
    <w:rsid w:val="00F4491F"/>
    <w:rsid w:val="00F527ED"/>
    <w:rsid w:val="00F578C0"/>
    <w:rsid w:val="00F65000"/>
    <w:rsid w:val="00F72BB0"/>
    <w:rsid w:val="00F76142"/>
    <w:rsid w:val="00F93642"/>
    <w:rsid w:val="00FB592D"/>
    <w:rsid w:val="00FD5640"/>
    <w:rsid w:val="00FE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AD2D9F-FB79-4678-8A1F-29F547FD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12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96A7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C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6CF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46CF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6CFA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A7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3">
    <w:name w:val="Table Grid"/>
    <w:basedOn w:val="a1"/>
    <w:uiPriority w:val="59"/>
    <w:rsid w:val="00501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4F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4F10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A84F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84F10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84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4F10"/>
    <w:rPr>
      <w:rFonts w:ascii="Tahoma" w:hAnsi="Tahoma" w:cs="Tahoma"/>
      <w:sz w:val="16"/>
      <w:szCs w:val="16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5A2255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A2255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character" w:styleId="ab">
    <w:name w:val="Hyperlink"/>
    <w:basedOn w:val="a0"/>
    <w:uiPriority w:val="99"/>
    <w:unhideWhenUsed/>
    <w:rsid w:val="005A2255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DD40B1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DD40B1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D40B1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DD40B1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D40B1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D40B1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D40B1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D40B1"/>
    <w:pPr>
      <w:spacing w:after="0"/>
      <w:ind w:left="1540"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E4C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c">
    <w:name w:val="FollowedHyperlink"/>
    <w:basedOn w:val="a0"/>
    <w:uiPriority w:val="99"/>
    <w:semiHidden/>
    <w:unhideWhenUsed/>
    <w:rsid w:val="00951A6E"/>
    <w:rPr>
      <w:color w:val="800080"/>
      <w:u w:val="single"/>
    </w:rPr>
  </w:style>
  <w:style w:type="paragraph" w:customStyle="1" w:styleId="TableNormal">
    <w:name w:val="TableNormal"/>
    <w:basedOn w:val="a"/>
    <w:rsid w:val="0058530E"/>
    <w:pPr>
      <w:keepLines/>
      <w:suppressAutoHyphens/>
      <w:spacing w:before="120" w:after="0" w:line="240" w:lineRule="auto"/>
    </w:pPr>
    <w:rPr>
      <w:rFonts w:ascii="Arial" w:eastAsia="Times New Roman" w:hAnsi="Arial"/>
      <w:spacing w:val="-5"/>
      <w:sz w:val="24"/>
      <w:szCs w:val="20"/>
      <w:lang w:val="en-US"/>
    </w:rPr>
  </w:style>
  <w:style w:type="paragraph" w:customStyle="1" w:styleId="TableTitle">
    <w:name w:val="TableTitle"/>
    <w:basedOn w:val="a"/>
    <w:rsid w:val="0058530E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/>
      <w:b/>
      <w:spacing w:val="-5"/>
      <w:sz w:val="24"/>
      <w:szCs w:val="20"/>
      <w:lang w:val="en-US"/>
    </w:rPr>
  </w:style>
  <w:style w:type="paragraph" w:customStyle="1" w:styleId="ad">
    <w:name w:val="ТСТ Заголовок главный"/>
    <w:qFormat/>
    <w:rsid w:val="0058530E"/>
    <w:pPr>
      <w:spacing w:after="240" w:line="360" w:lineRule="auto"/>
    </w:pPr>
    <w:rPr>
      <w:rFonts w:ascii="Arial" w:eastAsia="Times New Roman" w:hAnsi="Arial"/>
      <w:b/>
      <w:spacing w:val="-20"/>
      <w:kern w:val="28"/>
      <w:sz w:val="40"/>
      <w:lang w:eastAsia="en-US"/>
    </w:rPr>
  </w:style>
  <w:style w:type="paragraph" w:customStyle="1" w:styleId="ae">
    <w:name w:val="Комментарий"/>
    <w:qFormat/>
    <w:rsid w:val="00E46CFA"/>
    <w:pPr>
      <w:spacing w:after="240" w:line="240" w:lineRule="atLeast"/>
    </w:pPr>
    <w:rPr>
      <w:rFonts w:ascii="Arial" w:eastAsia="Times New Roman" w:hAnsi="Arial"/>
      <w:color w:val="4F81BD"/>
      <w:spacing w:val="-5"/>
      <w:lang w:eastAsia="en-US"/>
    </w:rPr>
  </w:style>
  <w:style w:type="paragraph" w:customStyle="1" w:styleId="12">
    <w:name w:val="ТСТ Заголовок 1"/>
    <w:qFormat/>
    <w:rsid w:val="00E46CFA"/>
    <w:pPr>
      <w:spacing w:after="240" w:line="360" w:lineRule="auto"/>
    </w:pPr>
    <w:rPr>
      <w:rFonts w:ascii="Arial" w:eastAsia="Times New Roman" w:hAnsi="Arial"/>
      <w:b/>
      <w:spacing w:val="-5"/>
      <w:sz w:val="28"/>
      <w:lang w:eastAsia="en-US"/>
    </w:rPr>
  </w:style>
  <w:style w:type="paragraph" w:styleId="af">
    <w:name w:val="No Spacing"/>
    <w:uiPriority w:val="1"/>
    <w:qFormat/>
    <w:rsid w:val="00E46CFA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E46CF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E46CFA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E46CFA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List Paragraph"/>
    <w:basedOn w:val="a"/>
    <w:uiPriority w:val="34"/>
    <w:qFormat/>
    <w:rsid w:val="006E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1553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4970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337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206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{F5A9173C-5189-445A-B540-F97BCA020049}</b:Guid>
    <b:RefOrder>1</b:RefOrder>
  </b:Source>
</b:Sources>
</file>

<file path=customXml/itemProps1.xml><?xml version="1.0" encoding="utf-8"?>
<ds:datastoreItem xmlns:ds="http://schemas.openxmlformats.org/officeDocument/2006/customXml" ds:itemID="{F833C0E2-F649-4CE1-91F1-0146C93C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4559</CharactersWithSpaces>
  <SharedDoc>false</SharedDoc>
  <HLinks>
    <vt:vector size="60" baseType="variant"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_Toc339382127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_Toc339382126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_Toc339382125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_Toc339382124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_Toc339382123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_Toc339382122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_Toc339382121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_Toc339382120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_Toc339382119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_Toc339382118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Vimpelcom</dc:creator>
  <cp:lastModifiedBy>Сковпин Николай Сергеевич</cp:lastModifiedBy>
  <cp:revision>18</cp:revision>
  <dcterms:created xsi:type="dcterms:W3CDTF">2017-02-27T11:47:00Z</dcterms:created>
  <dcterms:modified xsi:type="dcterms:W3CDTF">2017-05-10T13:22:00Z</dcterms:modified>
</cp:coreProperties>
</file>