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08E5AA" w14:textId="39D84961" w:rsidR="00E55A15" w:rsidRPr="00DA0B69" w:rsidRDefault="00017E05" w:rsidP="4FA82CBD">
      <w:pPr>
        <w:rPr>
          <w:rFonts w:ascii="Times New Roman" w:hAnsi="Times New Roman" w:cs="Times New Roman"/>
          <w:b/>
          <w:bCs/>
          <w:sz w:val="22"/>
          <w:szCs w:val="22"/>
        </w:rPr>
      </w:pPr>
      <w:r w:rsidRPr="4FA82CBD">
        <w:rPr>
          <w:rFonts w:ascii="Times New Roman" w:hAnsi="Times New Roman" w:cs="Times New Roman"/>
          <w:b/>
          <w:bCs/>
          <w:sz w:val="22"/>
          <w:szCs w:val="22"/>
        </w:rPr>
        <w:t xml:space="preserve">1 </w:t>
      </w:r>
      <w:r w:rsidR="009A660A" w:rsidRPr="4FA82CBD">
        <w:rPr>
          <w:rFonts w:ascii="Times New Roman" w:hAnsi="Times New Roman" w:cs="Times New Roman"/>
          <w:b/>
          <w:bCs/>
          <w:sz w:val="22"/>
          <w:szCs w:val="22"/>
        </w:rPr>
        <w:t>Introduction</w:t>
      </w:r>
      <w:r w:rsidR="725C87B8" w:rsidRPr="4FA82CBD">
        <w:rPr>
          <w:rFonts w:ascii="Times New Roman" w:hAnsi="Times New Roman" w:cs="Times New Roman"/>
          <w:b/>
          <w:bCs/>
          <w:sz w:val="22"/>
          <w:szCs w:val="22"/>
        </w:rPr>
        <w:t xml:space="preserve"> - Motivation</w:t>
      </w:r>
    </w:p>
    <w:p w14:paraId="21DE6DB6" w14:textId="5DA247F4" w:rsidR="00F8104C" w:rsidRPr="00DA0B69" w:rsidRDefault="00F8104C" w:rsidP="00F8104C">
      <w:pPr>
        <w:rPr>
          <w:rFonts w:ascii="Times New Roman" w:eastAsia="Times New Roman" w:hAnsi="Times New Roman" w:cs="Times New Roman"/>
          <w:sz w:val="22"/>
          <w:szCs w:val="22"/>
        </w:rPr>
      </w:pPr>
      <w:r w:rsidRPr="00DA0B69">
        <w:rPr>
          <w:rFonts w:ascii="Times New Roman" w:hAnsi="Times New Roman" w:cs="Times New Roman"/>
          <w:sz w:val="22"/>
          <w:szCs w:val="22"/>
        </w:rPr>
        <w:t xml:space="preserve">     </w:t>
      </w:r>
      <w:r w:rsidRPr="00DA0B69">
        <w:rPr>
          <w:rFonts w:ascii="Times New Roman" w:eastAsia="Times New Roman" w:hAnsi="Times New Roman" w:cs="Times New Roman"/>
          <w:sz w:val="22"/>
          <w:szCs w:val="22"/>
        </w:rPr>
        <w:t>According to Census data, relocation in America is at its lowest rate on record (</w:t>
      </w:r>
      <w:proofErr w:type="spellStart"/>
      <w:r w:rsidRPr="00DA0B69">
        <w:rPr>
          <w:rFonts w:ascii="Times New Roman" w:eastAsia="Times New Roman" w:hAnsi="Times New Roman" w:cs="Times New Roman"/>
          <w:sz w:val="22"/>
          <w:szCs w:val="22"/>
        </w:rPr>
        <w:t>Tavernise</w:t>
      </w:r>
      <w:proofErr w:type="spellEnd"/>
      <w:r w:rsidRPr="00DA0B69">
        <w:rPr>
          <w:rFonts w:ascii="Times New Roman" w:eastAsia="Times New Roman" w:hAnsi="Times New Roman" w:cs="Times New Roman"/>
          <w:sz w:val="22"/>
          <w:szCs w:val="22"/>
        </w:rPr>
        <w:t>, 2019). This is concerning because the lack of people moving for work could negatively impact the economy (Kopf, 2018). Still, trying to find the right place to live can be difficult.</w:t>
      </w:r>
    </w:p>
    <w:p w14:paraId="6D23A3E6" w14:textId="4854A88D" w:rsidR="00F8104C" w:rsidRPr="00DA0B69" w:rsidRDefault="00F8104C" w:rsidP="00F8104C">
      <w:pPr>
        <w:rPr>
          <w:rFonts w:ascii="Times New Roman" w:hAnsi="Times New Roman" w:cs="Times New Roman"/>
          <w:sz w:val="22"/>
          <w:szCs w:val="22"/>
        </w:rPr>
      </w:pPr>
      <w:r w:rsidRPr="4EB01A2A">
        <w:rPr>
          <w:rFonts w:ascii="Times New Roman" w:hAnsi="Times New Roman" w:cs="Times New Roman"/>
          <w:sz w:val="22"/>
          <w:szCs w:val="22"/>
        </w:rPr>
        <w:t xml:space="preserve">     Today, a few popular websites </w:t>
      </w:r>
      <w:r w:rsidR="0317F9AD" w:rsidRPr="4EB01A2A">
        <w:rPr>
          <w:rFonts w:ascii="Times New Roman" w:hAnsi="Times New Roman" w:cs="Times New Roman"/>
          <w:sz w:val="22"/>
          <w:szCs w:val="22"/>
        </w:rPr>
        <w:t xml:space="preserve">to </w:t>
      </w:r>
      <w:r w:rsidRPr="4EB01A2A">
        <w:rPr>
          <w:rFonts w:ascii="Times New Roman" w:hAnsi="Times New Roman" w:cs="Times New Roman"/>
          <w:sz w:val="22"/>
          <w:szCs w:val="22"/>
        </w:rPr>
        <w:t xml:space="preserve">help people find the “best places to live”. Livability and Teleport provide a profile of cities and a breakdown of their basic statistics. Niche and </w:t>
      </w:r>
      <w:proofErr w:type="spellStart"/>
      <w:r w:rsidRPr="4EB01A2A">
        <w:rPr>
          <w:rFonts w:ascii="Times New Roman" w:hAnsi="Times New Roman" w:cs="Times New Roman"/>
          <w:sz w:val="22"/>
          <w:szCs w:val="22"/>
        </w:rPr>
        <w:t>AreaVibes</w:t>
      </w:r>
      <w:proofErr w:type="spellEnd"/>
      <w:r w:rsidRPr="4EB01A2A">
        <w:rPr>
          <w:rFonts w:ascii="Times New Roman" w:hAnsi="Times New Roman" w:cs="Times New Roman"/>
          <w:sz w:val="22"/>
          <w:szCs w:val="22"/>
        </w:rPr>
        <w:t xml:space="preserve"> </w:t>
      </w:r>
      <w:r w:rsidR="71E57597" w:rsidRPr="4EB01A2A">
        <w:rPr>
          <w:rFonts w:ascii="Times New Roman" w:hAnsi="Times New Roman" w:cs="Times New Roman"/>
          <w:sz w:val="22"/>
          <w:szCs w:val="22"/>
        </w:rPr>
        <w:t>show neighborhoods and their</w:t>
      </w:r>
      <w:r w:rsidRPr="4EB01A2A">
        <w:rPr>
          <w:rFonts w:ascii="Times New Roman" w:hAnsi="Times New Roman" w:cs="Times New Roman"/>
          <w:sz w:val="22"/>
          <w:szCs w:val="22"/>
        </w:rPr>
        <w:t xml:space="preserve"> "</w:t>
      </w:r>
      <w:r w:rsidR="7DB3872A" w:rsidRPr="4EB01A2A">
        <w:rPr>
          <w:rFonts w:ascii="Times New Roman" w:hAnsi="Times New Roman" w:cs="Times New Roman"/>
          <w:sz w:val="22"/>
          <w:szCs w:val="22"/>
        </w:rPr>
        <w:t>l</w:t>
      </w:r>
      <w:r w:rsidRPr="4EB01A2A">
        <w:rPr>
          <w:rFonts w:ascii="Times New Roman" w:hAnsi="Times New Roman" w:cs="Times New Roman"/>
          <w:sz w:val="22"/>
          <w:szCs w:val="22"/>
        </w:rPr>
        <w:t>ivability” scores</w:t>
      </w:r>
      <w:r w:rsidR="5FE9C18F" w:rsidRPr="4EB01A2A">
        <w:rPr>
          <w:rFonts w:ascii="Times New Roman" w:hAnsi="Times New Roman" w:cs="Times New Roman"/>
          <w:sz w:val="22"/>
          <w:szCs w:val="22"/>
        </w:rPr>
        <w:t>, which</w:t>
      </w:r>
      <w:r w:rsidRPr="4EB01A2A">
        <w:rPr>
          <w:rFonts w:ascii="Times New Roman" w:hAnsi="Times New Roman" w:cs="Times New Roman"/>
          <w:sz w:val="22"/>
          <w:szCs w:val="22"/>
        </w:rPr>
        <w:t xml:space="preserve"> are calculated based on several categories</w:t>
      </w:r>
      <w:r w:rsidR="4D647F1C" w:rsidRPr="4EB01A2A">
        <w:rPr>
          <w:rFonts w:ascii="Times New Roman" w:hAnsi="Times New Roman" w:cs="Times New Roman"/>
          <w:sz w:val="22"/>
          <w:szCs w:val="22"/>
        </w:rPr>
        <w:t xml:space="preserve"> (</w:t>
      </w:r>
      <w:r w:rsidR="2AB45936" w:rsidRPr="4EB01A2A">
        <w:rPr>
          <w:rFonts w:ascii="Times New Roman" w:hAnsi="Times New Roman" w:cs="Times New Roman"/>
          <w:sz w:val="22"/>
          <w:szCs w:val="22"/>
        </w:rPr>
        <w:t xml:space="preserve">e.g., </w:t>
      </w:r>
      <w:r w:rsidRPr="4EB01A2A">
        <w:rPr>
          <w:rFonts w:ascii="Times New Roman" w:hAnsi="Times New Roman" w:cs="Times New Roman"/>
          <w:sz w:val="22"/>
          <w:szCs w:val="22"/>
        </w:rPr>
        <w:t>cost, crime, etc.</w:t>
      </w:r>
      <w:r w:rsidR="1A74FCF5" w:rsidRPr="4EB01A2A">
        <w:rPr>
          <w:rFonts w:ascii="Times New Roman" w:hAnsi="Times New Roman" w:cs="Times New Roman"/>
          <w:sz w:val="22"/>
          <w:szCs w:val="22"/>
        </w:rPr>
        <w:t>)</w:t>
      </w:r>
      <w:r w:rsidR="08EA4D44" w:rsidRPr="4EB01A2A">
        <w:rPr>
          <w:rFonts w:ascii="Times New Roman" w:hAnsi="Times New Roman" w:cs="Times New Roman"/>
          <w:sz w:val="22"/>
          <w:szCs w:val="22"/>
        </w:rPr>
        <w:t>.</w:t>
      </w:r>
      <w:r w:rsidRPr="4EB01A2A">
        <w:rPr>
          <w:rFonts w:ascii="Times New Roman" w:hAnsi="Times New Roman" w:cs="Times New Roman"/>
          <w:sz w:val="22"/>
          <w:szCs w:val="22"/>
        </w:rPr>
        <w:t xml:space="preserve"> These individual groupings also receive a rating, and all scores contribute to a locale’s ranking in comparison to nearby areas. Finally, the data presentations are static and arranged </w:t>
      </w:r>
      <w:r w:rsidR="518762B1" w:rsidRPr="4EB01A2A">
        <w:rPr>
          <w:rFonts w:ascii="Times New Roman" w:hAnsi="Times New Roman" w:cs="Times New Roman"/>
          <w:sz w:val="22"/>
          <w:szCs w:val="22"/>
        </w:rPr>
        <w:t>in lists</w:t>
      </w:r>
      <w:r w:rsidRPr="4EB01A2A">
        <w:rPr>
          <w:rFonts w:ascii="Times New Roman" w:hAnsi="Times New Roman" w:cs="Times New Roman"/>
          <w:sz w:val="22"/>
          <w:szCs w:val="22"/>
        </w:rPr>
        <w:t>.</w:t>
      </w:r>
    </w:p>
    <w:p w14:paraId="0B53A505" w14:textId="6FD750B2" w:rsidR="00F8104C" w:rsidRPr="00DA0B69" w:rsidRDefault="00F8104C" w:rsidP="00F8104C">
      <w:pPr>
        <w:rPr>
          <w:rFonts w:ascii="Times New Roman" w:hAnsi="Times New Roman" w:cs="Times New Roman"/>
          <w:sz w:val="22"/>
          <w:szCs w:val="22"/>
        </w:rPr>
      </w:pPr>
      <w:r w:rsidRPr="4EB01A2A">
        <w:rPr>
          <w:rFonts w:ascii="Times New Roman" w:hAnsi="Times New Roman" w:cs="Times New Roman"/>
          <w:sz w:val="22"/>
          <w:szCs w:val="22"/>
        </w:rPr>
        <w:t xml:space="preserve">     </w:t>
      </w:r>
      <w:r w:rsidR="55DA8220" w:rsidRPr="4EB01A2A">
        <w:rPr>
          <w:rFonts w:ascii="Times New Roman" w:hAnsi="Times New Roman" w:cs="Times New Roman"/>
          <w:sz w:val="22"/>
          <w:szCs w:val="22"/>
        </w:rPr>
        <w:t>There</w:t>
      </w:r>
      <w:r w:rsidRPr="4EB01A2A">
        <w:rPr>
          <w:rFonts w:ascii="Times New Roman" w:hAnsi="Times New Roman" w:cs="Times New Roman"/>
          <w:sz w:val="22"/>
          <w:szCs w:val="22"/>
        </w:rPr>
        <w:t xml:space="preserve"> are several limits to the current practice. </w:t>
      </w:r>
      <w:r w:rsidRPr="4EB01A2A">
        <w:rPr>
          <w:rFonts w:ascii="Times New Roman" w:eastAsia="Times New Roman" w:hAnsi="Times New Roman" w:cs="Times New Roman"/>
          <w:sz w:val="22"/>
          <w:szCs w:val="22"/>
        </w:rPr>
        <w:t>First, none of the sites</w:t>
      </w:r>
      <w:r w:rsidR="000B0D51" w:rsidRPr="4EB01A2A">
        <w:rPr>
          <w:rFonts w:ascii="Times New Roman" w:eastAsia="Times New Roman" w:hAnsi="Times New Roman" w:cs="Times New Roman"/>
          <w:sz w:val="22"/>
          <w:szCs w:val="22"/>
        </w:rPr>
        <w:t xml:space="preserve"> </w:t>
      </w:r>
      <w:r w:rsidR="0B1C56DF" w:rsidRPr="4EB01A2A">
        <w:rPr>
          <w:rFonts w:ascii="Times New Roman" w:eastAsia="Times New Roman" w:hAnsi="Times New Roman" w:cs="Times New Roman"/>
          <w:sz w:val="22"/>
          <w:szCs w:val="22"/>
        </w:rPr>
        <w:t>described above</w:t>
      </w:r>
      <w:r w:rsidRPr="4EB01A2A">
        <w:rPr>
          <w:rFonts w:ascii="Times New Roman" w:eastAsia="Times New Roman" w:hAnsi="Times New Roman" w:cs="Times New Roman"/>
          <w:sz w:val="22"/>
          <w:szCs w:val="22"/>
        </w:rPr>
        <w:t xml:space="preserve"> offer a list of neighborhoods similar to the one a user </w:t>
      </w:r>
      <w:r w:rsidR="11DF8B96" w:rsidRPr="4EB01A2A">
        <w:rPr>
          <w:rFonts w:ascii="Times New Roman" w:eastAsia="Times New Roman" w:hAnsi="Times New Roman" w:cs="Times New Roman"/>
          <w:sz w:val="22"/>
          <w:szCs w:val="22"/>
        </w:rPr>
        <w:t>input</w:t>
      </w:r>
      <w:r w:rsidRPr="4EB01A2A">
        <w:rPr>
          <w:rFonts w:ascii="Times New Roman" w:eastAsia="Times New Roman" w:hAnsi="Times New Roman" w:cs="Times New Roman"/>
          <w:sz w:val="22"/>
          <w:szCs w:val="22"/>
        </w:rPr>
        <w:t xml:space="preserve">. </w:t>
      </w:r>
      <w:r w:rsidRPr="4EB01A2A">
        <w:rPr>
          <w:rFonts w:ascii="Times New Roman" w:hAnsi="Times New Roman" w:cs="Times New Roman"/>
          <w:sz w:val="22"/>
          <w:szCs w:val="22"/>
        </w:rPr>
        <w:t xml:space="preserve">Next, </w:t>
      </w:r>
      <w:r w:rsidR="4391F0AE" w:rsidRPr="4EB01A2A">
        <w:rPr>
          <w:rFonts w:ascii="Times New Roman" w:hAnsi="Times New Roman" w:cs="Times New Roman"/>
          <w:sz w:val="22"/>
          <w:szCs w:val="22"/>
        </w:rPr>
        <w:t>w</w:t>
      </w:r>
      <w:r w:rsidRPr="4EB01A2A">
        <w:rPr>
          <w:rFonts w:ascii="Times New Roman" w:hAnsi="Times New Roman" w:cs="Times New Roman"/>
          <w:sz w:val="22"/>
          <w:szCs w:val="22"/>
        </w:rPr>
        <w:t>hile searches are filterable, there are no</w:t>
      </w:r>
      <w:r w:rsidR="6D0A7A1D" w:rsidRPr="4EB01A2A">
        <w:rPr>
          <w:rFonts w:ascii="Times New Roman" w:hAnsi="Times New Roman" w:cs="Times New Roman"/>
          <w:sz w:val="22"/>
          <w:szCs w:val="22"/>
        </w:rPr>
        <w:t xml:space="preserve"> </w:t>
      </w:r>
      <w:r w:rsidRPr="4EB01A2A">
        <w:rPr>
          <w:rFonts w:ascii="Times New Roman" w:hAnsi="Times New Roman" w:cs="Times New Roman"/>
          <w:sz w:val="22"/>
          <w:szCs w:val="22"/>
        </w:rPr>
        <w:t xml:space="preserve">personalized recommendations for </w:t>
      </w:r>
      <w:r w:rsidR="5049F117" w:rsidRPr="4EB01A2A">
        <w:rPr>
          <w:rFonts w:ascii="Times New Roman" w:hAnsi="Times New Roman" w:cs="Times New Roman"/>
          <w:sz w:val="22"/>
          <w:szCs w:val="22"/>
        </w:rPr>
        <w:t>a</w:t>
      </w:r>
      <w:r w:rsidRPr="4EB01A2A">
        <w:rPr>
          <w:rFonts w:ascii="Times New Roman" w:hAnsi="Times New Roman" w:cs="Times New Roman"/>
          <w:sz w:val="22"/>
          <w:szCs w:val="22"/>
        </w:rPr>
        <w:t xml:space="preserve"> user. Moreover, </w:t>
      </w:r>
      <w:r w:rsidR="000B0D51" w:rsidRPr="4EB01A2A">
        <w:rPr>
          <w:rFonts w:ascii="Times New Roman" w:hAnsi="Times New Roman" w:cs="Times New Roman"/>
          <w:sz w:val="22"/>
          <w:szCs w:val="22"/>
        </w:rPr>
        <w:t>t</w:t>
      </w:r>
      <w:r w:rsidR="42F8009C" w:rsidRPr="4EB01A2A">
        <w:rPr>
          <w:rFonts w:ascii="Times New Roman" w:hAnsi="Times New Roman" w:cs="Times New Roman"/>
          <w:sz w:val="22"/>
          <w:szCs w:val="22"/>
        </w:rPr>
        <w:t>hese sites do not have information about local grocery stores or other essential business in an area</w:t>
      </w:r>
      <w:r w:rsidRPr="4EB01A2A">
        <w:rPr>
          <w:rFonts w:ascii="Times New Roman" w:hAnsi="Times New Roman" w:cs="Times New Roman"/>
          <w:sz w:val="22"/>
          <w:szCs w:val="22"/>
        </w:rPr>
        <w:t>, which is important when deciding on a new residence. Lastly, aside from home sale maps, none of the sites offer an interactive visualization.</w:t>
      </w:r>
    </w:p>
    <w:p w14:paraId="502D984C" w14:textId="7A65B743" w:rsidR="00ED376F" w:rsidRDefault="003B42B9" w:rsidP="4EB01A2A">
      <w:pPr>
        <w:pStyle w:val="NormalWeb"/>
        <w:shd w:val="clear" w:color="auto" w:fill="FFFFFF" w:themeFill="background1"/>
        <w:spacing w:before="0" w:beforeAutospacing="0" w:after="30" w:afterAutospacing="0"/>
        <w:rPr>
          <w:sz w:val="22"/>
          <w:szCs w:val="22"/>
        </w:rPr>
      </w:pPr>
      <w:r w:rsidRPr="4EB01A2A">
        <w:rPr>
          <w:sz w:val="22"/>
          <w:szCs w:val="22"/>
        </w:rPr>
        <w:t xml:space="preserve">     </w:t>
      </w:r>
      <w:r w:rsidR="00FC4107" w:rsidRPr="4EB01A2A">
        <w:rPr>
          <w:sz w:val="22"/>
          <w:szCs w:val="22"/>
        </w:rPr>
        <w:t xml:space="preserve">For our project, we </w:t>
      </w:r>
      <w:r w:rsidR="00FD7CEB" w:rsidRPr="4EB01A2A">
        <w:rPr>
          <w:sz w:val="22"/>
          <w:szCs w:val="22"/>
        </w:rPr>
        <w:t>are developing a</w:t>
      </w:r>
      <w:r w:rsidR="00FC4107" w:rsidRPr="4EB01A2A">
        <w:rPr>
          <w:sz w:val="22"/>
          <w:szCs w:val="22"/>
        </w:rPr>
        <w:t xml:space="preserve"> tool that will make the </w:t>
      </w:r>
      <w:r w:rsidR="00826977" w:rsidRPr="4EB01A2A">
        <w:rPr>
          <w:sz w:val="22"/>
          <w:szCs w:val="22"/>
        </w:rPr>
        <w:t>process of relocation easier</w:t>
      </w:r>
      <w:r w:rsidR="3BEFA79F" w:rsidRPr="4EB01A2A">
        <w:rPr>
          <w:sz w:val="22"/>
          <w:szCs w:val="22"/>
        </w:rPr>
        <w:t xml:space="preserve">. </w:t>
      </w:r>
      <w:r w:rsidR="00826977" w:rsidRPr="4EB01A2A">
        <w:rPr>
          <w:sz w:val="22"/>
          <w:szCs w:val="22"/>
        </w:rPr>
        <w:t xml:space="preserve">Our goal </w:t>
      </w:r>
      <w:r w:rsidR="00004A5E" w:rsidRPr="4EB01A2A">
        <w:rPr>
          <w:sz w:val="22"/>
          <w:szCs w:val="22"/>
        </w:rPr>
        <w:t>is to</w:t>
      </w:r>
      <w:r w:rsidR="60245FD3" w:rsidRPr="4EB01A2A">
        <w:rPr>
          <w:sz w:val="22"/>
          <w:szCs w:val="22"/>
        </w:rPr>
        <w:t xml:space="preserve"> </w:t>
      </w:r>
      <w:r w:rsidR="00004A5E" w:rsidRPr="4EB01A2A">
        <w:rPr>
          <w:sz w:val="22"/>
          <w:szCs w:val="22"/>
        </w:rPr>
        <w:t xml:space="preserve">reduce the time and stress of searching for a new location to live by providing people with </w:t>
      </w:r>
      <w:r w:rsidR="00826977" w:rsidRPr="4EB01A2A">
        <w:rPr>
          <w:sz w:val="22"/>
          <w:szCs w:val="22"/>
        </w:rPr>
        <w:t xml:space="preserve">useful and personalized information </w:t>
      </w:r>
      <w:r w:rsidR="00004A5E" w:rsidRPr="4EB01A2A">
        <w:rPr>
          <w:sz w:val="22"/>
          <w:szCs w:val="22"/>
        </w:rPr>
        <w:t xml:space="preserve">on neighborhoods from </w:t>
      </w:r>
      <w:r w:rsidR="25E4F369" w:rsidRPr="4EB01A2A">
        <w:rPr>
          <w:sz w:val="22"/>
          <w:szCs w:val="22"/>
        </w:rPr>
        <w:t>across</w:t>
      </w:r>
      <w:r w:rsidR="00004A5E" w:rsidRPr="4EB01A2A">
        <w:rPr>
          <w:sz w:val="22"/>
          <w:szCs w:val="22"/>
        </w:rPr>
        <w:t xml:space="preserve"> the country. </w:t>
      </w:r>
      <w:r w:rsidR="00DA52E8" w:rsidRPr="4EB01A2A">
        <w:rPr>
          <w:sz w:val="22"/>
          <w:szCs w:val="22"/>
        </w:rPr>
        <w:t>We are confident that our tool will encourage more mobility because it will give people the confidence to potentially relocate when they might have been hesitant to before.</w:t>
      </w:r>
    </w:p>
    <w:p w14:paraId="6AA47952" w14:textId="11ADE690" w:rsidR="009A660A" w:rsidRPr="00ED376F" w:rsidRDefault="00ED376F" w:rsidP="00ED376F">
      <w:pPr>
        <w:pStyle w:val="NormalWeb"/>
        <w:shd w:val="clear" w:color="auto" w:fill="FFFFFF"/>
        <w:spacing w:before="0" w:beforeAutospacing="0" w:after="30" w:afterAutospacing="0"/>
        <w:rPr>
          <w:sz w:val="22"/>
          <w:szCs w:val="22"/>
        </w:rPr>
      </w:pPr>
      <w:r>
        <w:rPr>
          <w:b/>
          <w:sz w:val="22"/>
          <w:szCs w:val="22"/>
        </w:rPr>
        <w:t xml:space="preserve">2 </w:t>
      </w:r>
      <w:r w:rsidR="00DE2ECF" w:rsidRPr="00ED376F">
        <w:rPr>
          <w:b/>
          <w:sz w:val="22"/>
          <w:szCs w:val="22"/>
        </w:rPr>
        <w:t>Problem Definition</w:t>
      </w:r>
    </w:p>
    <w:p w14:paraId="4441CD6B" w14:textId="566FDE57" w:rsidR="00ED376F" w:rsidRDefault="00ED376F" w:rsidP="00ED376F">
      <w:pPr>
        <w:rPr>
          <w:rFonts w:ascii="Times New Roman" w:hAnsi="Times New Roman" w:cs="Times New Roman"/>
          <w:sz w:val="22"/>
          <w:szCs w:val="22"/>
        </w:rPr>
      </w:pPr>
      <w:r w:rsidRPr="4EB01A2A">
        <w:rPr>
          <w:rFonts w:ascii="Times New Roman" w:hAnsi="Times New Roman" w:cs="Times New Roman"/>
          <w:sz w:val="22"/>
          <w:szCs w:val="22"/>
        </w:rPr>
        <w:t xml:space="preserve">     </w:t>
      </w:r>
      <w:r w:rsidR="00505AC4" w:rsidRPr="4EB01A2A">
        <w:rPr>
          <w:rFonts w:ascii="Times New Roman" w:hAnsi="Times New Roman" w:cs="Times New Roman"/>
          <w:sz w:val="22"/>
          <w:szCs w:val="22"/>
        </w:rPr>
        <w:t xml:space="preserve">Our team </w:t>
      </w:r>
      <w:r w:rsidRPr="4EB01A2A">
        <w:rPr>
          <w:rFonts w:ascii="Times New Roman" w:hAnsi="Times New Roman" w:cs="Times New Roman"/>
          <w:sz w:val="22"/>
          <w:szCs w:val="22"/>
        </w:rPr>
        <w:t>is creating a tool</w:t>
      </w:r>
      <w:r w:rsidR="00505AC4" w:rsidRPr="4EB01A2A">
        <w:rPr>
          <w:rFonts w:ascii="Times New Roman" w:hAnsi="Times New Roman" w:cs="Times New Roman"/>
          <w:sz w:val="22"/>
          <w:szCs w:val="22"/>
        </w:rPr>
        <w:t xml:space="preserve"> </w:t>
      </w:r>
      <w:r w:rsidR="00463AE1" w:rsidRPr="4EB01A2A">
        <w:rPr>
          <w:rFonts w:ascii="Times New Roman" w:hAnsi="Times New Roman" w:cs="Times New Roman"/>
          <w:sz w:val="22"/>
          <w:szCs w:val="22"/>
        </w:rPr>
        <w:t>to help people find the</w:t>
      </w:r>
      <w:r w:rsidR="00505AC4" w:rsidRPr="4EB01A2A">
        <w:rPr>
          <w:rFonts w:ascii="Times New Roman" w:hAnsi="Times New Roman" w:cs="Times New Roman"/>
          <w:sz w:val="22"/>
          <w:szCs w:val="22"/>
        </w:rPr>
        <w:t xml:space="preserve"> right neighborhood</w:t>
      </w:r>
      <w:r w:rsidRPr="4EB01A2A">
        <w:rPr>
          <w:rFonts w:ascii="Times New Roman" w:hAnsi="Times New Roman" w:cs="Times New Roman"/>
          <w:sz w:val="22"/>
          <w:szCs w:val="22"/>
        </w:rPr>
        <w:t xml:space="preserve">. However, </w:t>
      </w:r>
      <w:r w:rsidR="2B9C61AB" w:rsidRPr="4EB01A2A">
        <w:rPr>
          <w:rFonts w:ascii="Times New Roman" w:hAnsi="Times New Roman" w:cs="Times New Roman"/>
          <w:sz w:val="22"/>
          <w:szCs w:val="22"/>
        </w:rPr>
        <w:t>individuals</w:t>
      </w:r>
      <w:r w:rsidRPr="4EB01A2A">
        <w:rPr>
          <w:rFonts w:ascii="Times New Roman" w:hAnsi="Times New Roman" w:cs="Times New Roman"/>
          <w:sz w:val="22"/>
          <w:szCs w:val="22"/>
        </w:rPr>
        <w:t xml:space="preserve"> might not know what factors are truly most important to them.</w:t>
      </w:r>
      <w:r w:rsidR="00505AC4" w:rsidRPr="4EB01A2A">
        <w:rPr>
          <w:rFonts w:ascii="Times New Roman" w:hAnsi="Times New Roman" w:cs="Times New Roman"/>
          <w:sz w:val="22"/>
          <w:szCs w:val="22"/>
        </w:rPr>
        <w:t xml:space="preserve"> </w:t>
      </w:r>
      <w:r w:rsidRPr="4EB01A2A">
        <w:rPr>
          <w:rFonts w:ascii="Times New Roman" w:hAnsi="Times New Roman" w:cs="Times New Roman"/>
          <w:sz w:val="22"/>
          <w:szCs w:val="22"/>
        </w:rPr>
        <w:t>So, we believe the best approach is to provide</w:t>
      </w:r>
      <w:r w:rsidR="00314918" w:rsidRPr="4EB01A2A">
        <w:rPr>
          <w:rFonts w:ascii="Times New Roman" w:hAnsi="Times New Roman" w:cs="Times New Roman"/>
          <w:sz w:val="22"/>
          <w:szCs w:val="22"/>
        </w:rPr>
        <w:t xml:space="preserve"> people with </w:t>
      </w:r>
      <w:r w:rsidRPr="4EB01A2A">
        <w:rPr>
          <w:rFonts w:ascii="Times New Roman" w:hAnsi="Times New Roman" w:cs="Times New Roman"/>
          <w:sz w:val="22"/>
          <w:szCs w:val="22"/>
        </w:rPr>
        <w:t xml:space="preserve">useful information </w:t>
      </w:r>
      <w:r w:rsidR="00A76F48" w:rsidRPr="4EB01A2A">
        <w:rPr>
          <w:rFonts w:ascii="Times New Roman" w:hAnsi="Times New Roman" w:cs="Times New Roman"/>
          <w:sz w:val="22"/>
          <w:szCs w:val="22"/>
        </w:rPr>
        <w:t>on new areas based on loca</w:t>
      </w:r>
      <w:r w:rsidR="1298426A" w:rsidRPr="4EB01A2A">
        <w:rPr>
          <w:rFonts w:ascii="Times New Roman" w:hAnsi="Times New Roman" w:cs="Times New Roman"/>
          <w:sz w:val="22"/>
          <w:szCs w:val="22"/>
        </w:rPr>
        <w:t>le</w:t>
      </w:r>
      <w:r w:rsidR="00A76F48" w:rsidRPr="4EB01A2A">
        <w:rPr>
          <w:rFonts w:ascii="Times New Roman" w:hAnsi="Times New Roman" w:cs="Times New Roman"/>
          <w:sz w:val="22"/>
          <w:szCs w:val="22"/>
        </w:rPr>
        <w:t xml:space="preserve">s </w:t>
      </w:r>
      <w:r w:rsidR="00314918" w:rsidRPr="4EB01A2A">
        <w:rPr>
          <w:rFonts w:ascii="Times New Roman" w:hAnsi="Times New Roman" w:cs="Times New Roman"/>
          <w:sz w:val="22"/>
          <w:szCs w:val="22"/>
        </w:rPr>
        <w:t>they</w:t>
      </w:r>
      <w:r w:rsidR="00A76F48" w:rsidRPr="4EB01A2A">
        <w:rPr>
          <w:rFonts w:ascii="Times New Roman" w:hAnsi="Times New Roman" w:cs="Times New Roman"/>
          <w:sz w:val="22"/>
          <w:szCs w:val="22"/>
        </w:rPr>
        <w:t xml:space="preserve"> already know and love. We plan to </w:t>
      </w:r>
      <w:r w:rsidR="6357372C" w:rsidRPr="4EB01A2A">
        <w:rPr>
          <w:rFonts w:ascii="Times New Roman" w:hAnsi="Times New Roman" w:cs="Times New Roman"/>
          <w:sz w:val="22"/>
          <w:szCs w:val="22"/>
        </w:rPr>
        <w:t>utilize a</w:t>
      </w:r>
      <w:r w:rsidR="00A76F48" w:rsidRPr="4EB01A2A">
        <w:rPr>
          <w:rFonts w:ascii="Times New Roman" w:hAnsi="Times New Roman" w:cs="Times New Roman"/>
          <w:sz w:val="22"/>
          <w:szCs w:val="22"/>
        </w:rPr>
        <w:t xml:space="preserve"> use</w:t>
      </w:r>
      <w:r w:rsidR="0D29350D" w:rsidRPr="4EB01A2A">
        <w:rPr>
          <w:rFonts w:ascii="Times New Roman" w:hAnsi="Times New Roman" w:cs="Times New Roman"/>
          <w:sz w:val="22"/>
          <w:szCs w:val="22"/>
        </w:rPr>
        <w:t>r’s</w:t>
      </w:r>
      <w:r w:rsidR="00A76F48" w:rsidRPr="4EB01A2A">
        <w:rPr>
          <w:rFonts w:ascii="Times New Roman" w:hAnsi="Times New Roman" w:cs="Times New Roman"/>
          <w:sz w:val="22"/>
          <w:szCs w:val="22"/>
        </w:rPr>
        <w:t xml:space="preserve"> input of</w:t>
      </w:r>
      <w:r w:rsidR="3176D7AA" w:rsidRPr="4EB01A2A">
        <w:rPr>
          <w:rFonts w:ascii="Times New Roman" w:hAnsi="Times New Roman" w:cs="Times New Roman"/>
          <w:sz w:val="22"/>
          <w:szCs w:val="22"/>
        </w:rPr>
        <w:t xml:space="preserve"> an</w:t>
      </w:r>
      <w:r w:rsidR="00A76F48" w:rsidRPr="4EB01A2A">
        <w:rPr>
          <w:rFonts w:ascii="Times New Roman" w:hAnsi="Times New Roman" w:cs="Times New Roman"/>
          <w:sz w:val="22"/>
          <w:szCs w:val="22"/>
        </w:rPr>
        <w:t xml:space="preserve"> </w:t>
      </w:r>
      <w:r w:rsidR="0DBF37E3" w:rsidRPr="4EB01A2A">
        <w:rPr>
          <w:rFonts w:ascii="Times New Roman" w:hAnsi="Times New Roman" w:cs="Times New Roman"/>
          <w:sz w:val="22"/>
          <w:szCs w:val="22"/>
        </w:rPr>
        <w:t>address</w:t>
      </w:r>
      <w:r w:rsidR="00314918" w:rsidRPr="4EB01A2A">
        <w:rPr>
          <w:rFonts w:ascii="Times New Roman" w:hAnsi="Times New Roman" w:cs="Times New Roman"/>
          <w:sz w:val="22"/>
          <w:szCs w:val="22"/>
        </w:rPr>
        <w:t>,</w:t>
      </w:r>
      <w:r w:rsidR="7B14090E" w:rsidRPr="4EB01A2A">
        <w:rPr>
          <w:rFonts w:ascii="Times New Roman" w:hAnsi="Times New Roman" w:cs="Times New Roman"/>
          <w:sz w:val="22"/>
          <w:szCs w:val="22"/>
        </w:rPr>
        <w:t xml:space="preserve"> determine </w:t>
      </w:r>
      <w:r w:rsidR="375C6360" w:rsidRPr="4EB01A2A">
        <w:rPr>
          <w:rFonts w:ascii="Times New Roman" w:hAnsi="Times New Roman" w:cs="Times New Roman"/>
          <w:sz w:val="22"/>
          <w:szCs w:val="22"/>
        </w:rPr>
        <w:t xml:space="preserve">its </w:t>
      </w:r>
      <w:r w:rsidR="7B14090E" w:rsidRPr="4EB01A2A">
        <w:rPr>
          <w:rFonts w:ascii="Times New Roman" w:hAnsi="Times New Roman" w:cs="Times New Roman"/>
          <w:sz w:val="22"/>
          <w:szCs w:val="22"/>
        </w:rPr>
        <w:t xml:space="preserve">neighborhood, and present </w:t>
      </w:r>
      <w:r w:rsidR="3C9BC83C" w:rsidRPr="4EB01A2A">
        <w:rPr>
          <w:rFonts w:ascii="Times New Roman" w:hAnsi="Times New Roman" w:cs="Times New Roman"/>
          <w:sz w:val="22"/>
          <w:szCs w:val="22"/>
        </w:rPr>
        <w:t>a list of</w:t>
      </w:r>
      <w:r w:rsidR="7B14090E" w:rsidRPr="4EB01A2A">
        <w:rPr>
          <w:rFonts w:ascii="Times New Roman" w:hAnsi="Times New Roman" w:cs="Times New Roman"/>
          <w:sz w:val="22"/>
          <w:szCs w:val="22"/>
        </w:rPr>
        <w:t xml:space="preserve"> recommended </w:t>
      </w:r>
      <w:r w:rsidR="3A25317A" w:rsidRPr="4EB01A2A">
        <w:rPr>
          <w:rFonts w:ascii="Times New Roman" w:hAnsi="Times New Roman" w:cs="Times New Roman"/>
          <w:sz w:val="22"/>
          <w:szCs w:val="22"/>
        </w:rPr>
        <w:t>loc</w:t>
      </w:r>
      <w:r w:rsidR="4DE535F5" w:rsidRPr="4EB01A2A">
        <w:rPr>
          <w:rFonts w:ascii="Times New Roman" w:hAnsi="Times New Roman" w:cs="Times New Roman"/>
          <w:sz w:val="22"/>
          <w:szCs w:val="22"/>
        </w:rPr>
        <w:t>ations</w:t>
      </w:r>
      <w:r w:rsidR="7B14090E" w:rsidRPr="4EB01A2A">
        <w:rPr>
          <w:rFonts w:ascii="Times New Roman" w:hAnsi="Times New Roman" w:cs="Times New Roman"/>
          <w:sz w:val="22"/>
          <w:szCs w:val="22"/>
        </w:rPr>
        <w:t xml:space="preserve"> from across the country that </w:t>
      </w:r>
      <w:r w:rsidR="7FD0F99A" w:rsidRPr="4EB01A2A">
        <w:rPr>
          <w:rFonts w:ascii="Times New Roman" w:hAnsi="Times New Roman" w:cs="Times New Roman"/>
          <w:sz w:val="22"/>
          <w:szCs w:val="22"/>
        </w:rPr>
        <w:t xml:space="preserve">are </w:t>
      </w:r>
      <w:r w:rsidR="7B14090E" w:rsidRPr="4EB01A2A">
        <w:rPr>
          <w:rFonts w:ascii="Times New Roman" w:hAnsi="Times New Roman" w:cs="Times New Roman"/>
          <w:sz w:val="22"/>
          <w:szCs w:val="22"/>
        </w:rPr>
        <w:t>like the</w:t>
      </w:r>
      <w:r w:rsidR="7C856002" w:rsidRPr="4EB01A2A">
        <w:rPr>
          <w:rFonts w:ascii="Times New Roman" w:hAnsi="Times New Roman" w:cs="Times New Roman"/>
          <w:sz w:val="22"/>
          <w:szCs w:val="22"/>
        </w:rPr>
        <w:t xml:space="preserve"> user’s</w:t>
      </w:r>
      <w:r w:rsidR="7B14090E" w:rsidRPr="4EB01A2A">
        <w:rPr>
          <w:rFonts w:ascii="Times New Roman" w:hAnsi="Times New Roman" w:cs="Times New Roman"/>
          <w:sz w:val="22"/>
          <w:szCs w:val="22"/>
        </w:rPr>
        <w:t xml:space="preserve"> identified neighborhood</w:t>
      </w:r>
      <w:r w:rsidR="211B0ACF" w:rsidRPr="4EB01A2A">
        <w:rPr>
          <w:rFonts w:ascii="Times New Roman" w:hAnsi="Times New Roman" w:cs="Times New Roman"/>
          <w:sz w:val="22"/>
          <w:szCs w:val="22"/>
        </w:rPr>
        <w:t xml:space="preserve">. </w:t>
      </w:r>
      <w:r w:rsidR="00A76F48" w:rsidRPr="4EB01A2A">
        <w:rPr>
          <w:rFonts w:ascii="Times New Roman" w:hAnsi="Times New Roman" w:cs="Times New Roman"/>
          <w:sz w:val="22"/>
          <w:szCs w:val="22"/>
        </w:rPr>
        <w:t xml:space="preserve">The final output </w:t>
      </w:r>
      <w:r w:rsidR="481711A0" w:rsidRPr="4EB01A2A">
        <w:rPr>
          <w:rFonts w:ascii="Times New Roman" w:hAnsi="Times New Roman" w:cs="Times New Roman"/>
          <w:sz w:val="22"/>
          <w:szCs w:val="22"/>
        </w:rPr>
        <w:t>is</w:t>
      </w:r>
      <w:r w:rsidR="00A76F48" w:rsidRPr="4EB01A2A">
        <w:rPr>
          <w:rFonts w:ascii="Times New Roman" w:hAnsi="Times New Roman" w:cs="Times New Roman"/>
          <w:sz w:val="22"/>
          <w:szCs w:val="22"/>
        </w:rPr>
        <w:t xml:space="preserve"> an interactive visualization that showcases the recommended neighborhoods based on</w:t>
      </w:r>
      <w:r w:rsidR="4EFFF3F7" w:rsidRPr="4EB01A2A">
        <w:rPr>
          <w:rFonts w:ascii="Times New Roman" w:hAnsi="Times New Roman" w:cs="Times New Roman"/>
          <w:sz w:val="22"/>
          <w:szCs w:val="22"/>
        </w:rPr>
        <w:t xml:space="preserve"> a</w:t>
      </w:r>
      <w:r w:rsidR="00A76F48" w:rsidRPr="4EB01A2A">
        <w:rPr>
          <w:rFonts w:ascii="Times New Roman" w:hAnsi="Times New Roman" w:cs="Times New Roman"/>
          <w:sz w:val="22"/>
          <w:szCs w:val="22"/>
        </w:rPr>
        <w:t xml:space="preserve"> user</w:t>
      </w:r>
      <w:r w:rsidR="545642FC" w:rsidRPr="4EB01A2A">
        <w:rPr>
          <w:rFonts w:ascii="Times New Roman" w:hAnsi="Times New Roman" w:cs="Times New Roman"/>
          <w:sz w:val="22"/>
          <w:szCs w:val="22"/>
        </w:rPr>
        <w:t>’s</w:t>
      </w:r>
      <w:r w:rsidR="00A76F48" w:rsidRPr="4EB01A2A">
        <w:rPr>
          <w:rFonts w:ascii="Times New Roman" w:hAnsi="Times New Roman" w:cs="Times New Roman"/>
          <w:sz w:val="22"/>
          <w:szCs w:val="22"/>
        </w:rPr>
        <w:t xml:space="preserve"> </w:t>
      </w:r>
      <w:r w:rsidR="00314918" w:rsidRPr="4EB01A2A">
        <w:rPr>
          <w:rFonts w:ascii="Times New Roman" w:hAnsi="Times New Roman" w:cs="Times New Roman"/>
          <w:sz w:val="22"/>
          <w:szCs w:val="22"/>
        </w:rPr>
        <w:t>location inputs.</w:t>
      </w:r>
    </w:p>
    <w:p w14:paraId="037D455D" w14:textId="133262E8" w:rsidR="00792F8E" w:rsidRPr="00DA0B69" w:rsidRDefault="00792F8E" w:rsidP="00792F8E">
      <w:pPr>
        <w:rPr>
          <w:rStyle w:val="normaltextrun"/>
          <w:rFonts w:ascii="Times New Roman" w:eastAsia="Times New Roman" w:hAnsi="Times New Roman" w:cs="Times New Roman"/>
          <w:color w:val="000000" w:themeColor="text1"/>
          <w:sz w:val="22"/>
          <w:szCs w:val="22"/>
        </w:rPr>
      </w:pPr>
      <w:r w:rsidRPr="00DA0B69">
        <w:rPr>
          <w:rStyle w:val="normaltextrun"/>
          <w:rFonts w:ascii="Times New Roman" w:eastAsia="Times New Roman" w:hAnsi="Times New Roman" w:cs="Times New Roman"/>
          <w:b/>
          <w:bCs/>
          <w:sz w:val="22"/>
          <w:szCs w:val="22"/>
          <w:bdr w:val="none" w:sz="0" w:space="0" w:color="auto" w:frame="1"/>
        </w:rPr>
        <w:t>3 Literature Survey</w:t>
      </w:r>
    </w:p>
    <w:p w14:paraId="77DAAC9D" w14:textId="792ABC53" w:rsidR="00792F8E" w:rsidRPr="00DA0B69" w:rsidRDefault="00792F8E" w:rsidP="00792F8E">
      <w:pPr>
        <w:rPr>
          <w:rFonts w:ascii="Times New Roman" w:eastAsia="Times New Roman" w:hAnsi="Times New Roman" w:cs="Times New Roman"/>
          <w:sz w:val="22"/>
          <w:szCs w:val="22"/>
        </w:rPr>
      </w:pPr>
      <w:r w:rsidRPr="00DA0B69">
        <w:rPr>
          <w:rFonts w:ascii="Times New Roman" w:eastAsia="Times New Roman" w:hAnsi="Times New Roman" w:cs="Times New Roman"/>
          <w:color w:val="000000" w:themeColor="text1"/>
          <w:sz w:val="22"/>
          <w:szCs w:val="22"/>
        </w:rPr>
        <w:t xml:space="preserve">     First, </w:t>
      </w:r>
      <w:r w:rsidR="000B0D51">
        <w:rPr>
          <w:rFonts w:ascii="Times New Roman" w:eastAsia="Times New Roman" w:hAnsi="Times New Roman" w:cs="Times New Roman"/>
          <w:color w:val="000000" w:themeColor="text1"/>
          <w:sz w:val="22"/>
          <w:szCs w:val="22"/>
        </w:rPr>
        <w:t xml:space="preserve">the </w:t>
      </w:r>
      <w:r w:rsidRPr="00DA0B69">
        <w:rPr>
          <w:rFonts w:ascii="Times New Roman" w:eastAsia="Times New Roman" w:hAnsi="Times New Roman" w:cs="Times New Roman"/>
          <w:sz w:val="22"/>
          <w:szCs w:val="22"/>
        </w:rPr>
        <w:t>GARM</w:t>
      </w:r>
      <w:r w:rsidR="000B0D51">
        <w:rPr>
          <w:rFonts w:ascii="Times New Roman" w:eastAsia="Times New Roman" w:hAnsi="Times New Roman" w:cs="Times New Roman"/>
          <w:sz w:val="22"/>
          <w:szCs w:val="22"/>
        </w:rPr>
        <w:t xml:space="preserve"> chapter</w:t>
      </w:r>
      <w:r w:rsidRPr="00DA0B69">
        <w:rPr>
          <w:rFonts w:ascii="Times New Roman" w:eastAsia="Times New Roman" w:hAnsi="Times New Roman" w:cs="Times New Roman"/>
          <w:sz w:val="22"/>
          <w:szCs w:val="22"/>
        </w:rPr>
        <w:t xml:space="preserve"> provided</w:t>
      </w:r>
      <w:r w:rsidR="0035687F">
        <w:rPr>
          <w:rFonts w:ascii="Times New Roman" w:eastAsia="Times New Roman" w:hAnsi="Times New Roman" w:cs="Times New Roman"/>
          <w:sz w:val="22"/>
          <w:szCs w:val="22"/>
        </w:rPr>
        <w:t xml:space="preserve"> important </w:t>
      </w:r>
      <w:r w:rsidRPr="00DA0B69">
        <w:rPr>
          <w:rFonts w:ascii="Times New Roman" w:eastAsia="Times New Roman" w:hAnsi="Times New Roman" w:cs="Times New Roman"/>
          <w:sz w:val="22"/>
          <w:szCs w:val="22"/>
        </w:rPr>
        <w:t xml:space="preserve">details on </w:t>
      </w:r>
      <w:r w:rsidR="0035687F">
        <w:rPr>
          <w:rFonts w:ascii="Times New Roman" w:eastAsia="Times New Roman" w:hAnsi="Times New Roman" w:cs="Times New Roman"/>
          <w:sz w:val="22"/>
          <w:szCs w:val="22"/>
        </w:rPr>
        <w:t>C</w:t>
      </w:r>
      <w:r w:rsidRPr="00DA0B69">
        <w:rPr>
          <w:rFonts w:ascii="Times New Roman" w:eastAsia="Times New Roman" w:hAnsi="Times New Roman" w:cs="Times New Roman"/>
          <w:sz w:val="22"/>
          <w:szCs w:val="22"/>
        </w:rPr>
        <w:t>ensus tracts (U.S. Census Bureau, 1994). They are often used as proxies for neighborhoods, which our group</w:t>
      </w:r>
      <w:r w:rsidR="00A25FB3">
        <w:rPr>
          <w:rFonts w:ascii="Times New Roman" w:eastAsia="Times New Roman" w:hAnsi="Times New Roman" w:cs="Times New Roman"/>
          <w:sz w:val="22"/>
          <w:szCs w:val="22"/>
        </w:rPr>
        <w:t xml:space="preserve"> </w:t>
      </w:r>
      <w:r w:rsidRPr="00DA0B69">
        <w:rPr>
          <w:rFonts w:ascii="Times New Roman" w:eastAsia="Times New Roman" w:hAnsi="Times New Roman" w:cs="Times New Roman"/>
          <w:sz w:val="22"/>
          <w:szCs w:val="22"/>
        </w:rPr>
        <w:t>exploit</w:t>
      </w:r>
      <w:r w:rsidR="00A25FB3">
        <w:rPr>
          <w:rFonts w:ascii="Times New Roman" w:eastAsia="Times New Roman" w:hAnsi="Times New Roman" w:cs="Times New Roman"/>
          <w:sz w:val="22"/>
          <w:szCs w:val="22"/>
        </w:rPr>
        <w:t>ed</w:t>
      </w:r>
      <w:r w:rsidRPr="00DA0B69">
        <w:rPr>
          <w:rFonts w:ascii="Times New Roman" w:eastAsia="Times New Roman" w:hAnsi="Times New Roman" w:cs="Times New Roman"/>
          <w:sz w:val="22"/>
          <w:szCs w:val="22"/>
        </w:rPr>
        <w:t xml:space="preserve">. Next, </w:t>
      </w:r>
      <w:r w:rsidRPr="00DA0B69">
        <w:rPr>
          <w:rStyle w:val="normaltextrun"/>
          <w:rFonts w:ascii="Times New Roman" w:eastAsia="Times New Roman" w:hAnsi="Times New Roman" w:cs="Times New Roman"/>
          <w:sz w:val="22"/>
          <w:szCs w:val="22"/>
          <w:bdr w:val="none" w:sz="0" w:space="0" w:color="auto" w:frame="1"/>
        </w:rPr>
        <w:t>several papers looked at neighborhood factors people find important, which our group consider</w:t>
      </w:r>
      <w:r w:rsidR="00A25FB3">
        <w:rPr>
          <w:rStyle w:val="normaltextrun"/>
          <w:rFonts w:ascii="Times New Roman" w:eastAsia="Times New Roman" w:hAnsi="Times New Roman" w:cs="Times New Roman"/>
          <w:sz w:val="22"/>
          <w:szCs w:val="22"/>
          <w:bdr w:val="none" w:sz="0" w:space="0" w:color="auto" w:frame="1"/>
        </w:rPr>
        <w:t>ed</w:t>
      </w:r>
      <w:r w:rsidRPr="00DA0B69">
        <w:rPr>
          <w:rStyle w:val="normaltextrun"/>
          <w:rFonts w:ascii="Times New Roman" w:eastAsia="Times New Roman" w:hAnsi="Times New Roman" w:cs="Times New Roman"/>
          <w:sz w:val="22"/>
          <w:szCs w:val="22"/>
          <w:bdr w:val="none" w:sz="0" w:space="0" w:color="auto" w:frame="1"/>
        </w:rPr>
        <w:t xml:space="preserve">. </w:t>
      </w:r>
      <w:proofErr w:type="spellStart"/>
      <w:r w:rsidRPr="00DA0B69">
        <w:rPr>
          <w:rFonts w:ascii="Times New Roman" w:eastAsia="Times New Roman" w:hAnsi="Times New Roman" w:cs="Times New Roman"/>
          <w:color w:val="000000" w:themeColor="text1"/>
          <w:sz w:val="22"/>
          <w:szCs w:val="22"/>
        </w:rPr>
        <w:t>Okulicz-Kozaryn</w:t>
      </w:r>
      <w:proofErr w:type="spellEnd"/>
      <w:r w:rsidRPr="00DA0B69">
        <w:rPr>
          <w:rFonts w:ascii="Times New Roman" w:eastAsia="Times New Roman" w:hAnsi="Times New Roman" w:cs="Times New Roman"/>
          <w:color w:val="000000" w:themeColor="text1"/>
          <w:sz w:val="22"/>
          <w:szCs w:val="22"/>
        </w:rPr>
        <w:t xml:space="preserve"> (2011) compared livability and satisfaction of locations and finds only a .36 correlation. Though, there may have been a bias towards subjective metrics. Our </w:t>
      </w:r>
      <w:r w:rsidR="000B0D51">
        <w:rPr>
          <w:rFonts w:ascii="Times New Roman" w:eastAsia="Times New Roman" w:hAnsi="Times New Roman" w:cs="Times New Roman"/>
          <w:color w:val="000000" w:themeColor="text1"/>
          <w:sz w:val="22"/>
          <w:szCs w:val="22"/>
        </w:rPr>
        <w:t>team</w:t>
      </w:r>
      <w:r w:rsidRPr="00DA0B69">
        <w:rPr>
          <w:rFonts w:ascii="Times New Roman" w:eastAsia="Times New Roman" w:hAnsi="Times New Roman" w:cs="Times New Roman"/>
          <w:color w:val="000000" w:themeColor="text1"/>
          <w:sz w:val="22"/>
          <w:szCs w:val="22"/>
        </w:rPr>
        <w:t xml:space="preserve"> treat</w:t>
      </w:r>
      <w:r w:rsidR="006D75AE">
        <w:rPr>
          <w:rFonts w:ascii="Times New Roman" w:eastAsia="Times New Roman" w:hAnsi="Times New Roman" w:cs="Times New Roman"/>
          <w:color w:val="000000" w:themeColor="text1"/>
          <w:sz w:val="22"/>
          <w:szCs w:val="22"/>
        </w:rPr>
        <w:t>ed</w:t>
      </w:r>
      <w:r w:rsidRPr="00DA0B69">
        <w:rPr>
          <w:rFonts w:ascii="Times New Roman" w:eastAsia="Times New Roman" w:hAnsi="Times New Roman" w:cs="Times New Roman"/>
          <w:color w:val="000000" w:themeColor="text1"/>
          <w:sz w:val="22"/>
          <w:szCs w:val="22"/>
        </w:rPr>
        <w:t xml:space="preserve"> all </w:t>
      </w:r>
      <w:r w:rsidR="000B0D51">
        <w:rPr>
          <w:rFonts w:ascii="Times New Roman" w:eastAsia="Times New Roman" w:hAnsi="Times New Roman" w:cs="Times New Roman"/>
          <w:color w:val="000000" w:themeColor="text1"/>
          <w:sz w:val="22"/>
          <w:szCs w:val="22"/>
        </w:rPr>
        <w:t xml:space="preserve">selected </w:t>
      </w:r>
      <w:r w:rsidRPr="00DA0B69">
        <w:rPr>
          <w:rFonts w:ascii="Times New Roman" w:eastAsia="Times New Roman" w:hAnsi="Times New Roman" w:cs="Times New Roman"/>
          <w:color w:val="000000" w:themeColor="text1"/>
          <w:sz w:val="22"/>
          <w:szCs w:val="22"/>
        </w:rPr>
        <w:t xml:space="preserve">attributes equally. </w:t>
      </w:r>
      <w:proofErr w:type="spellStart"/>
      <w:r w:rsidRPr="00DA0B69">
        <w:rPr>
          <w:rFonts w:ascii="Times New Roman" w:eastAsia="Times New Roman" w:hAnsi="Times New Roman" w:cs="Times New Roman"/>
          <w:color w:val="000000" w:themeColor="text1"/>
          <w:sz w:val="22"/>
          <w:szCs w:val="22"/>
        </w:rPr>
        <w:t>Ayub</w:t>
      </w:r>
      <w:proofErr w:type="spellEnd"/>
      <w:r w:rsidRPr="00DA0B69">
        <w:rPr>
          <w:rFonts w:ascii="Times New Roman" w:eastAsia="Times New Roman" w:hAnsi="Times New Roman" w:cs="Times New Roman"/>
          <w:color w:val="000000" w:themeColor="text1"/>
          <w:sz w:val="22"/>
          <w:szCs w:val="22"/>
        </w:rPr>
        <w:t xml:space="preserve"> et al. (2020) examined housing indicators to</w:t>
      </w:r>
      <w:r w:rsidR="0035687F">
        <w:rPr>
          <w:rFonts w:ascii="Times New Roman" w:eastAsia="Times New Roman" w:hAnsi="Times New Roman" w:cs="Times New Roman"/>
          <w:color w:val="000000" w:themeColor="text1"/>
          <w:sz w:val="22"/>
          <w:szCs w:val="22"/>
        </w:rPr>
        <w:t xml:space="preserve"> better</w:t>
      </w:r>
      <w:r w:rsidRPr="00DA0B69">
        <w:rPr>
          <w:rFonts w:ascii="Times New Roman" w:eastAsia="Times New Roman" w:hAnsi="Times New Roman" w:cs="Times New Roman"/>
          <w:color w:val="000000" w:themeColor="text1"/>
          <w:sz w:val="22"/>
          <w:szCs w:val="22"/>
        </w:rPr>
        <w:t xml:space="preserve"> understand housing markets, but the focus was strictly on urban markets. </w:t>
      </w:r>
      <w:r w:rsidR="00996BF7">
        <w:rPr>
          <w:rFonts w:ascii="Times New Roman" w:eastAsia="Times New Roman" w:hAnsi="Times New Roman" w:cs="Times New Roman"/>
          <w:color w:val="000000" w:themeColor="text1"/>
          <w:sz w:val="22"/>
          <w:szCs w:val="22"/>
        </w:rPr>
        <w:t>Our dataset</w:t>
      </w:r>
      <w:r w:rsidRPr="00DA0B69">
        <w:rPr>
          <w:rFonts w:ascii="Times New Roman" w:eastAsia="Times New Roman" w:hAnsi="Times New Roman" w:cs="Times New Roman"/>
          <w:color w:val="000000" w:themeColor="text1"/>
          <w:sz w:val="22"/>
          <w:szCs w:val="22"/>
        </w:rPr>
        <w:t xml:space="preserve"> co</w:t>
      </w:r>
      <w:r w:rsidR="00996BF7">
        <w:rPr>
          <w:rFonts w:ascii="Times New Roman" w:eastAsia="Times New Roman" w:hAnsi="Times New Roman" w:cs="Times New Roman"/>
          <w:color w:val="000000" w:themeColor="text1"/>
          <w:sz w:val="22"/>
          <w:szCs w:val="22"/>
        </w:rPr>
        <w:t>ntains</w:t>
      </w:r>
      <w:r w:rsidRPr="00DA0B69">
        <w:rPr>
          <w:rFonts w:ascii="Times New Roman" w:eastAsia="Times New Roman" w:hAnsi="Times New Roman" w:cs="Times New Roman"/>
          <w:color w:val="000000" w:themeColor="text1"/>
          <w:sz w:val="22"/>
          <w:szCs w:val="22"/>
        </w:rPr>
        <w:t xml:space="preserve"> </w:t>
      </w:r>
      <w:r w:rsidR="00A25FB3">
        <w:rPr>
          <w:rFonts w:ascii="Times New Roman" w:eastAsia="Times New Roman" w:hAnsi="Times New Roman" w:cs="Times New Roman"/>
          <w:color w:val="000000" w:themeColor="text1"/>
          <w:sz w:val="22"/>
          <w:szCs w:val="22"/>
        </w:rPr>
        <w:t>C</w:t>
      </w:r>
      <w:r w:rsidRPr="00DA0B69">
        <w:rPr>
          <w:rFonts w:ascii="Times New Roman" w:eastAsia="Times New Roman" w:hAnsi="Times New Roman" w:cs="Times New Roman"/>
          <w:color w:val="000000" w:themeColor="text1"/>
          <w:sz w:val="22"/>
          <w:szCs w:val="22"/>
        </w:rPr>
        <w:t xml:space="preserve">ensus tracts from every type of locale. He and Xia (2020) </w:t>
      </w:r>
      <w:r w:rsidRPr="00DA0B69">
        <w:rPr>
          <w:rFonts w:ascii="Times New Roman" w:eastAsia="Times New Roman" w:hAnsi="Times New Roman" w:cs="Times New Roman"/>
          <w:sz w:val="22"/>
          <w:szCs w:val="22"/>
        </w:rPr>
        <w:t xml:space="preserve">determined rental effects for a housing market are largely based on amenities. Yet, their analysis only focused on Barcelona, while we highlight the entire </w:t>
      </w:r>
      <w:r w:rsidR="0035687F">
        <w:rPr>
          <w:rFonts w:ascii="Times New Roman" w:eastAsia="Times New Roman" w:hAnsi="Times New Roman" w:cs="Times New Roman"/>
          <w:sz w:val="22"/>
          <w:szCs w:val="22"/>
        </w:rPr>
        <w:t>US</w:t>
      </w:r>
      <w:r w:rsidRPr="00DA0B69">
        <w:rPr>
          <w:rFonts w:ascii="Times New Roman" w:eastAsia="Times New Roman" w:hAnsi="Times New Roman" w:cs="Times New Roman"/>
          <w:sz w:val="22"/>
          <w:szCs w:val="22"/>
        </w:rPr>
        <w:t xml:space="preserve">. </w:t>
      </w:r>
      <w:proofErr w:type="spellStart"/>
      <w:r w:rsidRPr="00DA0B69">
        <w:rPr>
          <w:rFonts w:ascii="Times New Roman" w:eastAsia="Times New Roman" w:hAnsi="Times New Roman" w:cs="Times New Roman"/>
          <w:sz w:val="22"/>
          <w:szCs w:val="22"/>
        </w:rPr>
        <w:t>Azadeh</w:t>
      </w:r>
      <w:proofErr w:type="spellEnd"/>
      <w:r w:rsidRPr="00DA0B69">
        <w:rPr>
          <w:rFonts w:ascii="Times New Roman" w:eastAsia="Times New Roman" w:hAnsi="Times New Roman" w:cs="Times New Roman"/>
          <w:sz w:val="22"/>
          <w:szCs w:val="22"/>
        </w:rPr>
        <w:t xml:space="preserve"> and Moghaddam (2012) showed economic and government factors can predict fluctuations in housing markets, but they did not consider other factors. </w:t>
      </w:r>
      <w:r w:rsidR="00EC3083">
        <w:rPr>
          <w:rFonts w:ascii="Times New Roman" w:eastAsia="Times New Roman" w:hAnsi="Times New Roman" w:cs="Times New Roman"/>
          <w:sz w:val="22"/>
          <w:szCs w:val="22"/>
        </w:rPr>
        <w:t>W</w:t>
      </w:r>
      <w:r w:rsidRPr="00DA0B69">
        <w:rPr>
          <w:rFonts w:ascii="Times New Roman" w:eastAsia="Times New Roman" w:hAnsi="Times New Roman" w:cs="Times New Roman"/>
          <w:sz w:val="22"/>
          <w:szCs w:val="22"/>
        </w:rPr>
        <w:t>e incorporate</w:t>
      </w:r>
      <w:r w:rsidR="001B07B7">
        <w:rPr>
          <w:rFonts w:ascii="Times New Roman" w:eastAsia="Times New Roman" w:hAnsi="Times New Roman" w:cs="Times New Roman"/>
          <w:sz w:val="22"/>
          <w:szCs w:val="22"/>
        </w:rPr>
        <w:t>d</w:t>
      </w:r>
      <w:r w:rsidRPr="00DA0B69">
        <w:rPr>
          <w:rFonts w:ascii="Times New Roman" w:eastAsia="Times New Roman" w:hAnsi="Times New Roman" w:cs="Times New Roman"/>
          <w:sz w:val="22"/>
          <w:szCs w:val="22"/>
        </w:rPr>
        <w:t xml:space="preserve"> as many neighborhood attributes as possible</w:t>
      </w:r>
      <w:r w:rsidR="00A25FB3">
        <w:rPr>
          <w:rFonts w:ascii="Times New Roman" w:eastAsia="Times New Roman" w:hAnsi="Times New Roman" w:cs="Times New Roman"/>
          <w:sz w:val="22"/>
          <w:szCs w:val="22"/>
        </w:rPr>
        <w:t xml:space="preserve">. </w:t>
      </w:r>
      <w:proofErr w:type="spellStart"/>
      <w:r w:rsidRPr="00DA0B69">
        <w:rPr>
          <w:rFonts w:ascii="Times New Roman" w:eastAsia="Times New Roman" w:hAnsi="Times New Roman" w:cs="Times New Roman"/>
          <w:color w:val="000000" w:themeColor="text1"/>
          <w:sz w:val="22"/>
          <w:szCs w:val="22"/>
        </w:rPr>
        <w:t>Ashkexari-Toussi</w:t>
      </w:r>
      <w:proofErr w:type="spellEnd"/>
      <w:r w:rsidRPr="00DA0B69">
        <w:rPr>
          <w:rFonts w:ascii="Times New Roman" w:eastAsia="Times New Roman" w:hAnsi="Times New Roman" w:cs="Times New Roman"/>
          <w:color w:val="000000" w:themeColor="text1"/>
          <w:sz w:val="22"/>
          <w:szCs w:val="22"/>
        </w:rPr>
        <w:t xml:space="preserve"> et al. (2019) assessed sentiment in geotagged photos, but they used </w:t>
      </w:r>
      <w:r w:rsidR="00996BF7">
        <w:rPr>
          <w:rFonts w:ascii="Times New Roman" w:eastAsia="Times New Roman" w:hAnsi="Times New Roman" w:cs="Times New Roman"/>
          <w:color w:val="000000" w:themeColor="text1"/>
          <w:sz w:val="22"/>
          <w:szCs w:val="22"/>
        </w:rPr>
        <w:t xml:space="preserve">old </w:t>
      </w:r>
      <w:r w:rsidRPr="00DA0B69">
        <w:rPr>
          <w:rFonts w:ascii="Times New Roman" w:eastAsia="Times New Roman" w:hAnsi="Times New Roman" w:cs="Times New Roman"/>
          <w:color w:val="000000" w:themeColor="text1"/>
          <w:sz w:val="22"/>
          <w:szCs w:val="22"/>
        </w:rPr>
        <w:t xml:space="preserve">data. </w:t>
      </w:r>
      <w:r w:rsidR="00996BF7">
        <w:rPr>
          <w:rFonts w:ascii="Times New Roman" w:eastAsia="Times New Roman" w:hAnsi="Times New Roman" w:cs="Times New Roman"/>
          <w:color w:val="000000" w:themeColor="text1"/>
          <w:sz w:val="22"/>
          <w:szCs w:val="22"/>
        </w:rPr>
        <w:t>W</w:t>
      </w:r>
      <w:r w:rsidRPr="00DA0B69">
        <w:rPr>
          <w:rFonts w:ascii="Times New Roman" w:eastAsia="Times New Roman" w:hAnsi="Times New Roman" w:cs="Times New Roman"/>
          <w:color w:val="000000" w:themeColor="text1"/>
          <w:sz w:val="22"/>
          <w:szCs w:val="22"/>
        </w:rPr>
        <w:t>e retrieve</w:t>
      </w:r>
      <w:r w:rsidR="001B07B7">
        <w:rPr>
          <w:rFonts w:ascii="Times New Roman" w:eastAsia="Times New Roman" w:hAnsi="Times New Roman" w:cs="Times New Roman"/>
          <w:color w:val="000000" w:themeColor="text1"/>
          <w:sz w:val="22"/>
          <w:szCs w:val="22"/>
        </w:rPr>
        <w:t xml:space="preserve">d the </w:t>
      </w:r>
      <w:r w:rsidRPr="00DA0B69">
        <w:rPr>
          <w:rFonts w:ascii="Times New Roman" w:eastAsia="Times New Roman" w:hAnsi="Times New Roman" w:cs="Times New Roman"/>
          <w:color w:val="000000" w:themeColor="text1"/>
          <w:sz w:val="22"/>
          <w:szCs w:val="22"/>
        </w:rPr>
        <w:t xml:space="preserve">most recent </w:t>
      </w:r>
      <w:r w:rsidR="00996BF7">
        <w:rPr>
          <w:rFonts w:ascii="Times New Roman" w:eastAsia="Times New Roman" w:hAnsi="Times New Roman" w:cs="Times New Roman"/>
          <w:color w:val="000000" w:themeColor="text1"/>
          <w:sz w:val="22"/>
          <w:szCs w:val="22"/>
        </w:rPr>
        <w:t xml:space="preserve">data </w:t>
      </w:r>
      <w:r w:rsidRPr="00DA0B69">
        <w:rPr>
          <w:rFonts w:ascii="Times New Roman" w:eastAsia="Times New Roman" w:hAnsi="Times New Roman" w:cs="Times New Roman"/>
          <w:color w:val="000000" w:themeColor="text1"/>
          <w:sz w:val="22"/>
          <w:szCs w:val="22"/>
        </w:rPr>
        <w:t>available.</w:t>
      </w:r>
    </w:p>
    <w:p w14:paraId="5A3B040A" w14:textId="546E5323" w:rsidR="0035687F" w:rsidRDefault="00792F8E" w:rsidP="00792F8E">
      <w:pPr>
        <w:rPr>
          <w:rFonts w:ascii="Times New Roman" w:eastAsia="Times New Roman" w:hAnsi="Times New Roman" w:cs="Times New Roman"/>
          <w:color w:val="000000" w:themeColor="text1"/>
          <w:sz w:val="22"/>
          <w:szCs w:val="22"/>
        </w:rPr>
      </w:pPr>
      <w:r w:rsidRPr="00DA0B69">
        <w:rPr>
          <w:rStyle w:val="normaltextrun"/>
          <w:rFonts w:ascii="Times New Roman" w:eastAsia="Times New Roman" w:hAnsi="Times New Roman" w:cs="Times New Roman"/>
          <w:sz w:val="22"/>
          <w:szCs w:val="22"/>
          <w:bdr w:val="none" w:sz="0" w:space="0" w:color="auto" w:frame="1"/>
        </w:rPr>
        <w:t>    A</w:t>
      </w:r>
      <w:r w:rsidRPr="00DA0B69">
        <w:rPr>
          <w:rFonts w:ascii="Times New Roman" w:eastAsia="Times New Roman" w:hAnsi="Times New Roman" w:cs="Times New Roman"/>
          <w:color w:val="000000" w:themeColor="text1"/>
          <w:sz w:val="22"/>
          <w:szCs w:val="22"/>
        </w:rPr>
        <w:t xml:space="preserve"> key component of our project will be to utilize a cluster model to group similar neighborhoods. Fahad et al. (2014)</w:t>
      </w:r>
      <w:r w:rsidRPr="00DA0B69">
        <w:rPr>
          <w:rFonts w:ascii="Times New Roman" w:eastAsia="Times New Roman" w:hAnsi="Times New Roman" w:cs="Times New Roman"/>
          <w:sz w:val="22"/>
          <w:szCs w:val="22"/>
        </w:rPr>
        <w:t xml:space="preserve"> </w:t>
      </w:r>
      <w:r w:rsidRPr="00DA0B69">
        <w:rPr>
          <w:rFonts w:ascii="Times New Roman" w:eastAsia="Times New Roman" w:hAnsi="Times New Roman" w:cs="Times New Roman"/>
          <w:color w:val="000000" w:themeColor="text1"/>
          <w:sz w:val="22"/>
          <w:szCs w:val="22"/>
        </w:rPr>
        <w:t xml:space="preserve">evaluates well-known single clustering algorithms. However, there is not a single algorithm that performs best on all datasets. Cluster ensembles can overcome this issue by combining different clustering outputs into one consensus result, and they are surveyed in </w:t>
      </w:r>
      <w:proofErr w:type="spellStart"/>
      <w:r w:rsidRPr="00DA0B69">
        <w:rPr>
          <w:rFonts w:ascii="Times New Roman" w:eastAsia="Times New Roman" w:hAnsi="Times New Roman" w:cs="Times New Roman"/>
          <w:color w:val="000000" w:themeColor="text1"/>
          <w:sz w:val="22"/>
          <w:szCs w:val="22"/>
        </w:rPr>
        <w:t>Boongoen</w:t>
      </w:r>
      <w:proofErr w:type="spellEnd"/>
      <w:r w:rsidRPr="00DA0B69">
        <w:rPr>
          <w:rFonts w:ascii="Times New Roman" w:eastAsia="Times New Roman" w:hAnsi="Times New Roman" w:cs="Times New Roman"/>
          <w:color w:val="000000" w:themeColor="text1"/>
          <w:sz w:val="22"/>
          <w:szCs w:val="22"/>
        </w:rPr>
        <w:t xml:space="preserve"> and </w:t>
      </w:r>
      <w:proofErr w:type="spellStart"/>
      <w:r w:rsidRPr="00DA0B69">
        <w:rPr>
          <w:rFonts w:ascii="Times New Roman" w:eastAsia="Times New Roman" w:hAnsi="Times New Roman" w:cs="Times New Roman"/>
          <w:color w:val="000000" w:themeColor="text1"/>
          <w:sz w:val="22"/>
          <w:szCs w:val="22"/>
        </w:rPr>
        <w:t>Iam</w:t>
      </w:r>
      <w:proofErr w:type="spellEnd"/>
      <w:r w:rsidRPr="00DA0B69">
        <w:rPr>
          <w:rFonts w:ascii="Times New Roman" w:eastAsia="Times New Roman" w:hAnsi="Times New Roman" w:cs="Times New Roman"/>
          <w:color w:val="000000" w:themeColor="text1"/>
          <w:sz w:val="22"/>
          <w:szCs w:val="22"/>
        </w:rPr>
        <w:t xml:space="preserve">-On (2018). </w:t>
      </w:r>
      <w:r w:rsidR="0035687F">
        <w:rPr>
          <w:rFonts w:ascii="Times New Roman" w:eastAsia="Times New Roman" w:hAnsi="Times New Roman" w:cs="Times New Roman"/>
          <w:color w:val="000000" w:themeColor="text1"/>
          <w:sz w:val="22"/>
          <w:szCs w:val="22"/>
        </w:rPr>
        <w:t xml:space="preserve">Finally, </w:t>
      </w:r>
      <w:proofErr w:type="spellStart"/>
      <w:r w:rsidR="0035687F" w:rsidRPr="00DA0B69">
        <w:rPr>
          <w:rFonts w:ascii="Times New Roman" w:hAnsi="Times New Roman" w:cs="Times New Roman"/>
          <w:color w:val="000000" w:themeColor="text1"/>
          <w:sz w:val="22"/>
          <w:szCs w:val="22"/>
        </w:rPr>
        <w:t>Halkidi</w:t>
      </w:r>
      <w:proofErr w:type="spellEnd"/>
      <w:r w:rsidR="0035687F" w:rsidRPr="00DA0B69">
        <w:rPr>
          <w:rFonts w:ascii="Times New Roman" w:eastAsia="Times New Roman" w:hAnsi="Times New Roman" w:cs="Times New Roman"/>
          <w:sz w:val="22"/>
          <w:szCs w:val="22"/>
        </w:rPr>
        <w:t xml:space="preserve"> et al. (2001), Liu et al. (2010), </w:t>
      </w:r>
      <w:proofErr w:type="spellStart"/>
      <w:r w:rsidR="0035687F" w:rsidRPr="00DA0B69">
        <w:rPr>
          <w:rFonts w:ascii="Times New Roman" w:hAnsi="Times New Roman" w:cs="Times New Roman"/>
          <w:sz w:val="22"/>
          <w:szCs w:val="22"/>
        </w:rPr>
        <w:t>Rendón</w:t>
      </w:r>
      <w:proofErr w:type="spellEnd"/>
      <w:r w:rsidR="0035687F" w:rsidRPr="00DA0B69">
        <w:rPr>
          <w:rFonts w:ascii="Times New Roman" w:eastAsia="Times New Roman" w:hAnsi="Times New Roman" w:cs="Times New Roman"/>
          <w:sz w:val="22"/>
          <w:szCs w:val="22"/>
        </w:rPr>
        <w:t xml:space="preserve"> et al. (2011)</w:t>
      </w:r>
      <w:r w:rsidR="0035687F">
        <w:rPr>
          <w:rFonts w:ascii="Times New Roman" w:eastAsia="Times New Roman" w:hAnsi="Times New Roman" w:cs="Times New Roman"/>
          <w:sz w:val="22"/>
          <w:szCs w:val="22"/>
        </w:rPr>
        <w:t xml:space="preserve">, and </w:t>
      </w:r>
      <w:proofErr w:type="spellStart"/>
      <w:r w:rsidR="0035687F" w:rsidRPr="00DA0B69">
        <w:rPr>
          <w:rFonts w:ascii="Times New Roman" w:eastAsia="Times New Roman" w:hAnsi="Times New Roman" w:cs="Times New Roman"/>
          <w:sz w:val="22"/>
          <w:szCs w:val="22"/>
        </w:rPr>
        <w:t>Arbelatriz</w:t>
      </w:r>
      <w:proofErr w:type="spellEnd"/>
      <w:r w:rsidR="0035687F" w:rsidRPr="00DA0B69">
        <w:rPr>
          <w:rFonts w:ascii="Times New Roman" w:eastAsia="Times New Roman" w:hAnsi="Times New Roman" w:cs="Times New Roman"/>
          <w:sz w:val="22"/>
          <w:szCs w:val="22"/>
        </w:rPr>
        <w:t xml:space="preserve"> et al. (2013) all reviewed several internal clustering measures,</w:t>
      </w:r>
      <w:r w:rsidR="0035687F">
        <w:rPr>
          <w:rFonts w:ascii="Times New Roman" w:eastAsia="Times New Roman" w:hAnsi="Times New Roman" w:cs="Times New Roman"/>
          <w:sz w:val="22"/>
          <w:szCs w:val="22"/>
        </w:rPr>
        <w:t xml:space="preserve"> </w:t>
      </w:r>
      <w:r w:rsidR="0035687F" w:rsidRPr="00DA0B69">
        <w:rPr>
          <w:rFonts w:ascii="Times New Roman" w:eastAsia="Times New Roman" w:hAnsi="Times New Roman" w:cs="Times New Roman"/>
          <w:sz w:val="22"/>
          <w:szCs w:val="22"/>
        </w:rPr>
        <w:t>and they investigated and compared the validation properties of the indexes.</w:t>
      </w:r>
      <w:r w:rsidR="0035687F">
        <w:rPr>
          <w:rFonts w:ascii="Times New Roman" w:eastAsia="Times New Roman" w:hAnsi="Times New Roman" w:cs="Times New Roman"/>
          <w:sz w:val="22"/>
          <w:szCs w:val="22"/>
        </w:rPr>
        <w:t xml:space="preserve"> Internal validity measures will be utilized for our evaluations and experiments.</w:t>
      </w:r>
    </w:p>
    <w:p w14:paraId="44905BA2" w14:textId="06CD2B85" w:rsidR="00792F8E" w:rsidRPr="0035687F" w:rsidRDefault="0035687F" w:rsidP="00792F8E">
      <w:pPr>
        <w:rPr>
          <w:rFonts w:ascii="Times New Roman" w:eastAsia="Times New Roman" w:hAnsi="Times New Roman" w:cs="Times New Roman"/>
          <w:color w:val="000000" w:themeColor="text1"/>
          <w:sz w:val="22"/>
          <w:szCs w:val="22"/>
        </w:rPr>
      </w:pPr>
      <w:r>
        <w:rPr>
          <w:rStyle w:val="normaltextrun"/>
          <w:rFonts w:ascii="Times New Roman" w:eastAsia="Times New Roman" w:hAnsi="Times New Roman" w:cs="Times New Roman"/>
          <w:sz w:val="22"/>
          <w:szCs w:val="22"/>
          <w:bdr w:val="none" w:sz="0" w:space="0" w:color="auto" w:frame="1"/>
        </w:rPr>
        <w:t xml:space="preserve">     </w:t>
      </w:r>
      <w:r w:rsidR="00792F8E" w:rsidRPr="00DA0B69">
        <w:rPr>
          <w:rStyle w:val="normaltextrun"/>
          <w:rFonts w:ascii="Times New Roman" w:eastAsia="Times New Roman" w:hAnsi="Times New Roman" w:cs="Times New Roman"/>
          <w:sz w:val="22"/>
          <w:szCs w:val="22"/>
          <w:bdr w:val="none" w:sz="0" w:space="0" w:color="auto" w:frame="1"/>
        </w:rPr>
        <w:t>In addition, we</w:t>
      </w:r>
      <w:r w:rsidR="00792F8E" w:rsidRPr="00DA0B69">
        <w:rPr>
          <w:rFonts w:ascii="Times New Roman" w:eastAsia="Times New Roman" w:hAnsi="Times New Roman" w:cs="Times New Roman"/>
          <w:color w:val="000000" w:themeColor="text1"/>
          <w:sz w:val="22"/>
          <w:szCs w:val="22"/>
        </w:rPr>
        <w:t xml:space="preserve"> reviewed ranking and recommendation models as other possible approaches. </w:t>
      </w:r>
      <w:proofErr w:type="spellStart"/>
      <w:r w:rsidR="00792F8E" w:rsidRPr="00DA0B69">
        <w:rPr>
          <w:rFonts w:ascii="Times New Roman" w:eastAsia="Times New Roman" w:hAnsi="Times New Roman" w:cs="Times New Roman"/>
          <w:color w:val="000000" w:themeColor="text1"/>
          <w:sz w:val="22"/>
          <w:szCs w:val="22"/>
        </w:rPr>
        <w:t>Kiseleva</w:t>
      </w:r>
      <w:proofErr w:type="spellEnd"/>
      <w:r w:rsidR="00792F8E" w:rsidRPr="00DA0B69">
        <w:rPr>
          <w:rFonts w:ascii="Times New Roman" w:eastAsia="Times New Roman" w:hAnsi="Times New Roman" w:cs="Times New Roman"/>
          <w:color w:val="000000" w:themeColor="text1"/>
          <w:sz w:val="22"/>
          <w:szCs w:val="22"/>
        </w:rPr>
        <w:t xml:space="preserve"> et al. (2015) showed that a Naïve Bayes ranking on features for location recommendations performed better than other rankings, but historical data was not leveraged. Our intent is to allow users to input the locations they have lived. Liu and Yang (2015)</w:t>
      </w:r>
      <w:r w:rsidR="00792F8E" w:rsidRPr="00DA0B69">
        <w:rPr>
          <w:rFonts w:ascii="Times New Roman" w:eastAsia="Times New Roman" w:hAnsi="Times New Roman" w:cs="Times New Roman"/>
          <w:sz w:val="22"/>
          <w:szCs w:val="22"/>
        </w:rPr>
        <w:t xml:space="preserve"> </w:t>
      </w:r>
      <w:r w:rsidR="00792F8E" w:rsidRPr="00DA0B69">
        <w:rPr>
          <w:rFonts w:ascii="Times New Roman" w:eastAsia="Times New Roman" w:hAnsi="Times New Roman" w:cs="Times New Roman"/>
          <w:color w:val="000000" w:themeColor="text1"/>
          <w:sz w:val="22"/>
          <w:szCs w:val="22"/>
        </w:rPr>
        <w:t xml:space="preserve">improved </w:t>
      </w:r>
      <w:proofErr w:type="spellStart"/>
      <w:r w:rsidR="00792F8E" w:rsidRPr="00DA0B69">
        <w:rPr>
          <w:rFonts w:ascii="Times New Roman" w:eastAsia="Times New Roman" w:hAnsi="Times New Roman" w:cs="Times New Roman"/>
          <w:color w:val="000000" w:themeColor="text1"/>
          <w:sz w:val="22"/>
          <w:szCs w:val="22"/>
        </w:rPr>
        <w:t>VSRank</w:t>
      </w:r>
      <w:proofErr w:type="spellEnd"/>
      <w:r w:rsidR="00792F8E" w:rsidRPr="00DA0B69">
        <w:rPr>
          <w:rFonts w:ascii="Times New Roman" w:eastAsia="Times New Roman" w:hAnsi="Times New Roman" w:cs="Times New Roman"/>
          <w:color w:val="000000" w:themeColor="text1"/>
          <w:sz w:val="22"/>
          <w:szCs w:val="22"/>
        </w:rPr>
        <w:t xml:space="preserve"> recommendation by focusing on </w:t>
      </w:r>
      <w:r w:rsidR="00792F8E" w:rsidRPr="00DA0B69">
        <w:rPr>
          <w:rFonts w:ascii="Times New Roman" w:eastAsia="Times New Roman" w:hAnsi="Times New Roman" w:cs="Times New Roman"/>
          <w:color w:val="000000" w:themeColor="text1"/>
          <w:sz w:val="22"/>
          <w:szCs w:val="22"/>
        </w:rPr>
        <w:lastRenderedPageBreak/>
        <w:t xml:space="preserve">negative similarity and people’s preferences. Unfortunately, geography was not considered, but this </w:t>
      </w:r>
      <w:r w:rsidR="00AC79FA">
        <w:rPr>
          <w:rFonts w:ascii="Times New Roman" w:eastAsia="Times New Roman" w:hAnsi="Times New Roman" w:cs="Times New Roman"/>
          <w:color w:val="000000" w:themeColor="text1"/>
          <w:sz w:val="22"/>
          <w:szCs w:val="22"/>
        </w:rPr>
        <w:t>is</w:t>
      </w:r>
      <w:r w:rsidR="00792F8E" w:rsidRPr="00DA0B69">
        <w:rPr>
          <w:rFonts w:ascii="Times New Roman" w:eastAsia="Times New Roman" w:hAnsi="Times New Roman" w:cs="Times New Roman"/>
          <w:color w:val="000000" w:themeColor="text1"/>
          <w:sz w:val="22"/>
          <w:szCs w:val="22"/>
        </w:rPr>
        <w:t xml:space="preserve"> one of our key factors. Kim et al. (2020) improved collaborative filtering-based recommendations with sentiment analysis, but it could be improved by specialized sentiment rather than dictionary-based analysis. Su et al. (2020)</w:t>
      </w:r>
      <w:r w:rsidR="00792F8E" w:rsidRPr="00DA0B69">
        <w:rPr>
          <w:rFonts w:ascii="Times New Roman" w:eastAsia="Times New Roman" w:hAnsi="Times New Roman" w:cs="Times New Roman"/>
          <w:sz w:val="22"/>
          <w:szCs w:val="22"/>
        </w:rPr>
        <w:t xml:space="preserve"> created a vector of multiple similarities, which our project could utilize. Though, only MAE and RMSE were used to measure accuracy. We will use </w:t>
      </w:r>
      <w:r w:rsidR="00AC79FA">
        <w:rPr>
          <w:rFonts w:ascii="Times New Roman" w:eastAsia="Times New Roman" w:hAnsi="Times New Roman" w:cs="Times New Roman"/>
          <w:sz w:val="22"/>
          <w:szCs w:val="22"/>
        </w:rPr>
        <w:t>other types of metrics</w:t>
      </w:r>
      <w:r w:rsidR="00792F8E" w:rsidRPr="00DA0B69">
        <w:rPr>
          <w:rFonts w:ascii="Times New Roman" w:eastAsia="Times New Roman" w:hAnsi="Times New Roman" w:cs="Times New Roman"/>
          <w:sz w:val="22"/>
          <w:szCs w:val="22"/>
        </w:rPr>
        <w:t xml:space="preserve"> for our evaluations. Bobadilla et al. (2013) reviewed several recommendation algorithms, but none of them were as effective with sparse data or cold starts. </w:t>
      </w:r>
      <w:r w:rsidR="24324914" w:rsidRPr="00DA0B69">
        <w:rPr>
          <w:rFonts w:ascii="Times New Roman" w:eastAsia="Times New Roman" w:hAnsi="Times New Roman" w:cs="Times New Roman"/>
          <w:sz w:val="22"/>
          <w:szCs w:val="22"/>
        </w:rPr>
        <w:t xml:space="preserve">To overcome this problem, we tried to </w:t>
      </w:r>
      <w:r w:rsidR="24463F76" w:rsidRPr="00DA0B69">
        <w:rPr>
          <w:rFonts w:ascii="Times New Roman" w:eastAsia="Times New Roman" w:hAnsi="Times New Roman" w:cs="Times New Roman"/>
          <w:sz w:val="22"/>
          <w:szCs w:val="22"/>
        </w:rPr>
        <w:t xml:space="preserve">reduce the sparsity in our </w:t>
      </w:r>
      <w:r w:rsidR="0218708F" w:rsidRPr="00DA0B69">
        <w:rPr>
          <w:rFonts w:ascii="Times New Roman" w:eastAsia="Times New Roman" w:hAnsi="Times New Roman" w:cs="Times New Roman"/>
          <w:sz w:val="22"/>
          <w:szCs w:val="22"/>
        </w:rPr>
        <w:t xml:space="preserve">final </w:t>
      </w:r>
      <w:r w:rsidR="24463F76" w:rsidRPr="00DA0B69">
        <w:rPr>
          <w:rFonts w:ascii="Times New Roman" w:eastAsia="Times New Roman" w:hAnsi="Times New Roman" w:cs="Times New Roman"/>
          <w:sz w:val="22"/>
          <w:szCs w:val="22"/>
        </w:rPr>
        <w:t>data</w:t>
      </w:r>
      <w:r w:rsidR="18EB04D8" w:rsidRPr="00DA0B69">
        <w:rPr>
          <w:rFonts w:ascii="Times New Roman" w:eastAsia="Times New Roman" w:hAnsi="Times New Roman" w:cs="Times New Roman"/>
          <w:sz w:val="22"/>
          <w:szCs w:val="22"/>
        </w:rPr>
        <w:t>set</w:t>
      </w:r>
      <w:r w:rsidR="00792F8E" w:rsidRPr="00DA0B69">
        <w:rPr>
          <w:rFonts w:ascii="Times New Roman" w:eastAsia="Times New Roman" w:hAnsi="Times New Roman" w:cs="Times New Roman"/>
          <w:sz w:val="22"/>
          <w:szCs w:val="22"/>
        </w:rPr>
        <w:t xml:space="preserve">. </w:t>
      </w:r>
      <w:proofErr w:type="spellStart"/>
      <w:r w:rsidR="00792F8E" w:rsidRPr="00DA0B69">
        <w:rPr>
          <w:rFonts w:ascii="Times New Roman" w:eastAsia="Times New Roman" w:hAnsi="Times New Roman" w:cs="Times New Roman"/>
          <w:sz w:val="22"/>
          <w:szCs w:val="22"/>
        </w:rPr>
        <w:t>Renjith</w:t>
      </w:r>
      <w:proofErr w:type="spellEnd"/>
      <w:r w:rsidR="00792F8E" w:rsidRPr="00DA0B69">
        <w:rPr>
          <w:rFonts w:ascii="Times New Roman" w:eastAsia="Times New Roman" w:hAnsi="Times New Roman" w:cs="Times New Roman"/>
          <w:sz w:val="22"/>
          <w:szCs w:val="22"/>
        </w:rPr>
        <w:t xml:space="preserve"> et al. (2020) examined personalized recommender systems on multiple criteria, which we aim to employ. Yet, their focus was exclusively on travel locations, while we </w:t>
      </w:r>
      <w:r w:rsidR="00AC79FA">
        <w:rPr>
          <w:rFonts w:ascii="Times New Roman" w:eastAsia="Times New Roman" w:hAnsi="Times New Roman" w:cs="Times New Roman"/>
          <w:sz w:val="22"/>
          <w:szCs w:val="22"/>
        </w:rPr>
        <w:t xml:space="preserve">collected </w:t>
      </w:r>
      <w:r w:rsidR="00792F8E" w:rsidRPr="00DA0B69">
        <w:rPr>
          <w:rFonts w:ascii="Times New Roman" w:eastAsia="Times New Roman" w:hAnsi="Times New Roman" w:cs="Times New Roman"/>
          <w:sz w:val="22"/>
          <w:szCs w:val="22"/>
        </w:rPr>
        <w:t>more granular data.</w:t>
      </w:r>
      <w:r w:rsidR="00BF6877" w:rsidRPr="00DA0B69">
        <w:rPr>
          <w:rFonts w:ascii="Times New Roman" w:eastAsia="Times New Roman" w:hAnsi="Times New Roman" w:cs="Times New Roman"/>
          <w:sz w:val="22"/>
          <w:szCs w:val="22"/>
        </w:rPr>
        <w:t xml:space="preserve"> </w:t>
      </w:r>
      <w:r w:rsidR="3D1B0F85" w:rsidRPr="00DA0B69">
        <w:rPr>
          <w:rFonts w:ascii="Times New Roman" w:eastAsia="Times New Roman" w:hAnsi="Times New Roman" w:cs="Times New Roman"/>
          <w:sz w:val="22"/>
          <w:szCs w:val="22"/>
        </w:rPr>
        <w:t>Overall</w:t>
      </w:r>
      <w:r w:rsidR="00FB54BC" w:rsidRPr="00DA0B69">
        <w:rPr>
          <w:rFonts w:ascii="Times New Roman" w:eastAsia="Times New Roman" w:hAnsi="Times New Roman" w:cs="Times New Roman"/>
          <w:sz w:val="22"/>
          <w:szCs w:val="22"/>
        </w:rPr>
        <w:t>, perform</w:t>
      </w:r>
      <w:r w:rsidR="00823B5B" w:rsidRPr="00DA0B69">
        <w:rPr>
          <w:rFonts w:ascii="Times New Roman" w:eastAsia="Times New Roman" w:hAnsi="Times New Roman" w:cs="Times New Roman"/>
          <w:sz w:val="22"/>
          <w:szCs w:val="22"/>
        </w:rPr>
        <w:t>ing</w:t>
      </w:r>
      <w:r w:rsidR="00BF6877" w:rsidRPr="00DA0B69">
        <w:rPr>
          <w:rFonts w:ascii="Times New Roman" w:eastAsia="Times New Roman" w:hAnsi="Times New Roman" w:cs="Times New Roman"/>
          <w:sz w:val="22"/>
          <w:szCs w:val="22"/>
        </w:rPr>
        <w:t xml:space="preserve"> </w:t>
      </w:r>
      <w:r w:rsidR="00FB54BC" w:rsidRPr="00DA0B69">
        <w:rPr>
          <w:rFonts w:ascii="Times New Roman" w:eastAsia="Times New Roman" w:hAnsi="Times New Roman" w:cs="Times New Roman"/>
          <w:sz w:val="22"/>
          <w:szCs w:val="22"/>
        </w:rPr>
        <w:t>a ranking of the clustering results</w:t>
      </w:r>
      <w:r w:rsidR="00823B5B" w:rsidRPr="00DA0B69">
        <w:rPr>
          <w:rFonts w:ascii="Times New Roman" w:eastAsia="Times New Roman" w:hAnsi="Times New Roman" w:cs="Times New Roman"/>
          <w:sz w:val="22"/>
          <w:szCs w:val="22"/>
        </w:rPr>
        <w:t xml:space="preserve"> is</w:t>
      </w:r>
      <w:r w:rsidR="00DD4CB2" w:rsidRPr="00DA0B69">
        <w:rPr>
          <w:rFonts w:ascii="Times New Roman" w:eastAsia="Times New Roman" w:hAnsi="Times New Roman" w:cs="Times New Roman"/>
          <w:sz w:val="22"/>
          <w:szCs w:val="22"/>
        </w:rPr>
        <w:t xml:space="preserve"> </w:t>
      </w:r>
      <w:r w:rsidR="1D293E35" w:rsidRPr="00DA0B69">
        <w:rPr>
          <w:rFonts w:ascii="Times New Roman" w:eastAsia="Times New Roman" w:hAnsi="Times New Roman" w:cs="Times New Roman"/>
          <w:sz w:val="22"/>
          <w:szCs w:val="22"/>
        </w:rPr>
        <w:t>feasible</w:t>
      </w:r>
      <w:r w:rsidR="00FB54BC" w:rsidRPr="00DA0B69">
        <w:rPr>
          <w:rFonts w:ascii="Times New Roman" w:eastAsia="Times New Roman" w:hAnsi="Times New Roman" w:cs="Times New Roman"/>
          <w:sz w:val="22"/>
          <w:szCs w:val="22"/>
        </w:rPr>
        <w:t xml:space="preserve">, but we do not believe a recommendation algorithm can be adequately </w:t>
      </w:r>
      <w:r w:rsidR="00823B5B" w:rsidRPr="00DA0B69">
        <w:rPr>
          <w:rFonts w:ascii="Times New Roman" w:eastAsia="Times New Roman" w:hAnsi="Times New Roman" w:cs="Times New Roman"/>
          <w:sz w:val="22"/>
          <w:szCs w:val="22"/>
        </w:rPr>
        <w:t>deployed within the timeframe of the project.</w:t>
      </w:r>
    </w:p>
    <w:p w14:paraId="71182439" w14:textId="41722161" w:rsidR="00792F8E" w:rsidRPr="00DA0B69" w:rsidRDefault="00792F8E" w:rsidP="00792F8E">
      <w:pPr>
        <w:rPr>
          <w:rFonts w:ascii="Times New Roman" w:eastAsia="Times New Roman" w:hAnsi="Times New Roman" w:cs="Times New Roman"/>
          <w:color w:val="000000" w:themeColor="text1"/>
          <w:sz w:val="22"/>
          <w:szCs w:val="22"/>
        </w:rPr>
      </w:pPr>
      <w:r w:rsidRPr="00DA0B69">
        <w:rPr>
          <w:rFonts w:ascii="Times New Roman" w:eastAsia="Times New Roman" w:hAnsi="Times New Roman" w:cs="Times New Roman"/>
          <w:sz w:val="22"/>
          <w:szCs w:val="22"/>
        </w:rPr>
        <w:t xml:space="preserve">     Moreover, </w:t>
      </w:r>
      <w:proofErr w:type="spellStart"/>
      <w:r w:rsidRPr="00DA0B69">
        <w:rPr>
          <w:rFonts w:ascii="Times New Roman" w:eastAsia="Times New Roman" w:hAnsi="Times New Roman" w:cs="Times New Roman"/>
          <w:color w:val="000000" w:themeColor="text1"/>
          <w:sz w:val="22"/>
          <w:szCs w:val="22"/>
        </w:rPr>
        <w:t>Xiaoyu</w:t>
      </w:r>
      <w:proofErr w:type="spellEnd"/>
      <w:r w:rsidRPr="00DA0B69">
        <w:rPr>
          <w:rFonts w:ascii="Times New Roman" w:eastAsia="Times New Roman" w:hAnsi="Times New Roman" w:cs="Times New Roman"/>
          <w:color w:val="000000" w:themeColor="text1"/>
          <w:sz w:val="22"/>
          <w:szCs w:val="22"/>
        </w:rPr>
        <w:t xml:space="preserve"> et al. (2017), Al-</w:t>
      </w:r>
      <w:proofErr w:type="spellStart"/>
      <w:r w:rsidRPr="00DA0B69">
        <w:rPr>
          <w:rFonts w:ascii="Times New Roman" w:eastAsia="Times New Roman" w:hAnsi="Times New Roman" w:cs="Times New Roman"/>
          <w:color w:val="000000" w:themeColor="text1"/>
          <w:sz w:val="22"/>
          <w:szCs w:val="22"/>
        </w:rPr>
        <w:t>Ghossein</w:t>
      </w:r>
      <w:proofErr w:type="spellEnd"/>
      <w:r w:rsidRPr="00DA0B69">
        <w:rPr>
          <w:rFonts w:ascii="Times New Roman" w:eastAsia="Times New Roman" w:hAnsi="Times New Roman" w:cs="Times New Roman"/>
          <w:color w:val="000000" w:themeColor="text1"/>
          <w:sz w:val="22"/>
          <w:szCs w:val="22"/>
        </w:rPr>
        <w:t xml:space="preserve"> et al. (2018), and </w:t>
      </w:r>
      <w:proofErr w:type="spellStart"/>
      <w:r w:rsidRPr="00DA0B69">
        <w:rPr>
          <w:rFonts w:ascii="Times New Roman" w:eastAsia="Times New Roman" w:hAnsi="Times New Roman" w:cs="Times New Roman"/>
          <w:sz w:val="22"/>
          <w:szCs w:val="22"/>
        </w:rPr>
        <w:t>Wasid</w:t>
      </w:r>
      <w:proofErr w:type="spellEnd"/>
      <w:r w:rsidRPr="00DA0B69">
        <w:rPr>
          <w:rFonts w:ascii="Times New Roman" w:eastAsia="Times New Roman" w:hAnsi="Times New Roman" w:cs="Times New Roman"/>
          <w:sz w:val="22"/>
          <w:szCs w:val="22"/>
        </w:rPr>
        <w:t xml:space="preserve"> and Ali (2018)</w:t>
      </w:r>
      <w:r w:rsidRPr="00DA0B69">
        <w:rPr>
          <w:rFonts w:ascii="Times New Roman" w:eastAsia="Times New Roman" w:hAnsi="Times New Roman" w:cs="Times New Roman"/>
          <w:color w:val="000000" w:themeColor="text1"/>
          <w:sz w:val="22"/>
          <w:szCs w:val="22"/>
        </w:rPr>
        <w:t xml:space="preserve"> all employed a two-stage architecture. The first paper used matching and ranking on geotagged photos to recommend attractions, yet there was a large assumption about people’s photo habits. For our project, we </w:t>
      </w:r>
      <w:r w:rsidR="00915967">
        <w:rPr>
          <w:rFonts w:ascii="Times New Roman" w:eastAsia="Times New Roman" w:hAnsi="Times New Roman" w:cs="Times New Roman"/>
          <w:color w:val="000000" w:themeColor="text1"/>
          <w:sz w:val="22"/>
          <w:szCs w:val="22"/>
        </w:rPr>
        <w:t>did not make</w:t>
      </w:r>
      <w:r w:rsidRPr="00DA0B69">
        <w:rPr>
          <w:rFonts w:ascii="Times New Roman" w:eastAsia="Times New Roman" w:hAnsi="Times New Roman" w:cs="Times New Roman"/>
          <w:color w:val="000000" w:themeColor="text1"/>
          <w:sz w:val="22"/>
          <w:szCs w:val="22"/>
        </w:rPr>
        <w:t xml:space="preserve"> </w:t>
      </w:r>
      <w:r w:rsidR="00915967">
        <w:rPr>
          <w:rFonts w:ascii="Times New Roman" w:eastAsia="Times New Roman" w:hAnsi="Times New Roman" w:cs="Times New Roman"/>
          <w:color w:val="000000" w:themeColor="text1"/>
          <w:sz w:val="22"/>
          <w:szCs w:val="22"/>
        </w:rPr>
        <w:t xml:space="preserve">any </w:t>
      </w:r>
      <w:r w:rsidRPr="00DA0B69">
        <w:rPr>
          <w:rFonts w:ascii="Times New Roman" w:eastAsia="Times New Roman" w:hAnsi="Times New Roman" w:cs="Times New Roman"/>
          <w:color w:val="000000" w:themeColor="text1"/>
          <w:sz w:val="22"/>
          <w:szCs w:val="22"/>
        </w:rPr>
        <w:t xml:space="preserve">assumptions about human behavior. The second paper recommended hotels using clustering and ranking. Though, there may have been issues with the contextual data. Our dataset </w:t>
      </w:r>
      <w:r w:rsidR="00915967">
        <w:rPr>
          <w:rFonts w:ascii="Times New Roman" w:eastAsia="Times New Roman" w:hAnsi="Times New Roman" w:cs="Times New Roman"/>
          <w:color w:val="000000" w:themeColor="text1"/>
          <w:sz w:val="22"/>
          <w:szCs w:val="22"/>
        </w:rPr>
        <w:t>consists</w:t>
      </w:r>
      <w:r w:rsidRPr="00DA0B69">
        <w:rPr>
          <w:rFonts w:ascii="Times New Roman" w:eastAsia="Times New Roman" w:hAnsi="Times New Roman" w:cs="Times New Roman"/>
          <w:color w:val="000000" w:themeColor="text1"/>
          <w:sz w:val="22"/>
          <w:szCs w:val="22"/>
        </w:rPr>
        <w:t xml:space="preserve"> exclusively of numerical </w:t>
      </w:r>
      <w:r w:rsidR="00915967">
        <w:rPr>
          <w:rFonts w:ascii="Times New Roman" w:eastAsia="Times New Roman" w:hAnsi="Times New Roman" w:cs="Times New Roman"/>
          <w:color w:val="000000" w:themeColor="text1"/>
          <w:sz w:val="22"/>
          <w:szCs w:val="22"/>
        </w:rPr>
        <w:t>columns</w:t>
      </w:r>
      <w:r w:rsidRPr="00DA0B69">
        <w:rPr>
          <w:rFonts w:ascii="Times New Roman" w:eastAsia="Times New Roman" w:hAnsi="Times New Roman" w:cs="Times New Roman"/>
          <w:color w:val="000000" w:themeColor="text1"/>
          <w:sz w:val="22"/>
          <w:szCs w:val="22"/>
        </w:rPr>
        <w:t>. The third paper u</w:t>
      </w:r>
      <w:r w:rsidRPr="00DA0B69">
        <w:rPr>
          <w:rFonts w:ascii="Times New Roman" w:eastAsia="Times New Roman" w:hAnsi="Times New Roman" w:cs="Times New Roman"/>
          <w:sz w:val="22"/>
          <w:szCs w:val="22"/>
        </w:rPr>
        <w:t xml:space="preserve">sed a two-stage approach to cluster then produce recommendations for movies. Unfortunately, the distance measure they employed was used specifically for their dataset, while we </w:t>
      </w:r>
      <w:r w:rsidR="00915967">
        <w:rPr>
          <w:rFonts w:ascii="Times New Roman" w:eastAsia="Times New Roman" w:hAnsi="Times New Roman" w:cs="Times New Roman"/>
          <w:sz w:val="22"/>
          <w:szCs w:val="22"/>
        </w:rPr>
        <w:t>have tried to</w:t>
      </w:r>
      <w:r w:rsidRPr="00DA0B69">
        <w:rPr>
          <w:rFonts w:ascii="Times New Roman" w:eastAsia="Times New Roman" w:hAnsi="Times New Roman" w:cs="Times New Roman"/>
          <w:sz w:val="22"/>
          <w:szCs w:val="22"/>
        </w:rPr>
        <w:t xml:space="preserve"> produce a more generalized model. </w:t>
      </w:r>
      <w:r w:rsidRPr="00DA0B69">
        <w:rPr>
          <w:rFonts w:ascii="Times New Roman" w:eastAsia="Times New Roman" w:hAnsi="Times New Roman" w:cs="Times New Roman"/>
          <w:color w:val="000000" w:themeColor="text1"/>
          <w:sz w:val="22"/>
          <w:szCs w:val="22"/>
        </w:rPr>
        <w:t xml:space="preserve">Based on these three papers, we may </w:t>
      </w:r>
      <w:r w:rsidR="00AA4688" w:rsidRPr="00DA0B69">
        <w:rPr>
          <w:rFonts w:ascii="Times New Roman" w:eastAsia="Times New Roman" w:hAnsi="Times New Roman" w:cs="Times New Roman"/>
          <w:color w:val="000000" w:themeColor="text1"/>
          <w:sz w:val="22"/>
          <w:szCs w:val="22"/>
        </w:rPr>
        <w:t>utilize a</w:t>
      </w:r>
      <w:r w:rsidRPr="00DA0B69">
        <w:rPr>
          <w:rFonts w:ascii="Times New Roman" w:eastAsia="Times New Roman" w:hAnsi="Times New Roman" w:cs="Times New Roman"/>
          <w:color w:val="000000" w:themeColor="text1"/>
          <w:sz w:val="22"/>
          <w:szCs w:val="22"/>
        </w:rPr>
        <w:t xml:space="preserve"> two-stage approach</w:t>
      </w:r>
      <w:r w:rsidR="00BF6877" w:rsidRPr="00DA0B69">
        <w:rPr>
          <w:rFonts w:ascii="Times New Roman" w:eastAsia="Times New Roman" w:hAnsi="Times New Roman" w:cs="Times New Roman"/>
          <w:color w:val="000000" w:themeColor="text1"/>
          <w:sz w:val="22"/>
          <w:szCs w:val="22"/>
        </w:rPr>
        <w:t xml:space="preserve"> of clustering and ranking</w:t>
      </w:r>
      <w:r w:rsidRPr="00DA0B69">
        <w:rPr>
          <w:rFonts w:ascii="Times New Roman" w:eastAsia="Times New Roman" w:hAnsi="Times New Roman" w:cs="Times New Roman"/>
          <w:color w:val="000000" w:themeColor="text1"/>
          <w:sz w:val="22"/>
          <w:szCs w:val="22"/>
        </w:rPr>
        <w:t xml:space="preserve"> </w:t>
      </w:r>
      <w:r w:rsidR="00AA4688" w:rsidRPr="00DA0B69">
        <w:rPr>
          <w:rFonts w:ascii="Times New Roman" w:eastAsia="Times New Roman" w:hAnsi="Times New Roman" w:cs="Times New Roman"/>
          <w:color w:val="000000" w:themeColor="text1"/>
          <w:sz w:val="22"/>
          <w:szCs w:val="22"/>
        </w:rPr>
        <w:t>in our final visualization tool.</w:t>
      </w:r>
      <w:r w:rsidRPr="00DA0B69">
        <w:rPr>
          <w:rStyle w:val="normaltextrun"/>
          <w:rFonts w:ascii="Times New Roman" w:eastAsia="Times New Roman" w:hAnsi="Times New Roman" w:cs="Times New Roman"/>
          <w:sz w:val="22"/>
          <w:szCs w:val="22"/>
          <w:bdr w:val="none" w:sz="0" w:space="0" w:color="auto" w:frame="1"/>
        </w:rPr>
        <w:t xml:space="preserve">   </w:t>
      </w:r>
    </w:p>
    <w:p w14:paraId="15734DD3" w14:textId="57CF9A5D" w:rsidR="00792F8E" w:rsidRPr="00DA0B69" w:rsidRDefault="00792F8E" w:rsidP="0096087E">
      <w:pPr>
        <w:rPr>
          <w:rFonts w:ascii="Times New Roman" w:eastAsia="Times New Roman" w:hAnsi="Times New Roman" w:cs="Times New Roman"/>
          <w:sz w:val="22"/>
          <w:szCs w:val="22"/>
        </w:rPr>
      </w:pPr>
      <w:r w:rsidRPr="205B526E">
        <w:rPr>
          <w:rFonts w:ascii="Times New Roman" w:eastAsia="Times New Roman" w:hAnsi="Times New Roman" w:cs="Times New Roman"/>
          <w:sz w:val="22"/>
          <w:szCs w:val="22"/>
        </w:rPr>
        <w:t xml:space="preserve">     Finally, we looked at how various models were applied to geographical problems, which is the basis of our project. Shashank and </w:t>
      </w:r>
      <w:proofErr w:type="spellStart"/>
      <w:r w:rsidRPr="205B526E">
        <w:rPr>
          <w:rFonts w:ascii="Times New Roman" w:eastAsia="Times New Roman" w:hAnsi="Times New Roman" w:cs="Times New Roman"/>
          <w:sz w:val="22"/>
          <w:szCs w:val="22"/>
        </w:rPr>
        <w:t>Schuurman</w:t>
      </w:r>
      <w:proofErr w:type="spellEnd"/>
      <w:r w:rsidRPr="205B526E">
        <w:rPr>
          <w:rFonts w:ascii="Times New Roman" w:eastAsia="Times New Roman" w:hAnsi="Times New Roman" w:cs="Times New Roman"/>
          <w:sz w:val="22"/>
          <w:szCs w:val="22"/>
        </w:rPr>
        <w:t xml:space="preserve"> (2019) showed how variable selection impacts walkability across different models, but the variables could have been combined to create a composite model that was more informative. With our model, all significant factors will be considered simultaneously. Nicholson et al. (2019) used spatial regressions on census blocks to estimate disaster vulnerability. The analysis demonstrated a feasible use case of neighborhood data, but platform selection may have produced bias. Our project </w:t>
      </w:r>
      <w:r w:rsidR="00915967" w:rsidRPr="205B526E">
        <w:rPr>
          <w:rFonts w:ascii="Times New Roman" w:eastAsia="Times New Roman" w:hAnsi="Times New Roman" w:cs="Times New Roman"/>
          <w:sz w:val="22"/>
          <w:szCs w:val="22"/>
        </w:rPr>
        <w:t>includes</w:t>
      </w:r>
      <w:r w:rsidRPr="205B526E">
        <w:rPr>
          <w:rFonts w:ascii="Times New Roman" w:eastAsia="Times New Roman" w:hAnsi="Times New Roman" w:cs="Times New Roman"/>
          <w:sz w:val="22"/>
          <w:szCs w:val="22"/>
        </w:rPr>
        <w:t xml:space="preserve"> data from all </w:t>
      </w:r>
      <w:r w:rsidR="00915967" w:rsidRPr="205B526E">
        <w:rPr>
          <w:rFonts w:ascii="Times New Roman" w:eastAsia="Times New Roman" w:hAnsi="Times New Roman" w:cs="Times New Roman"/>
          <w:sz w:val="22"/>
          <w:szCs w:val="22"/>
        </w:rPr>
        <w:t>C</w:t>
      </w:r>
      <w:r w:rsidRPr="205B526E">
        <w:rPr>
          <w:rFonts w:ascii="Times New Roman" w:eastAsia="Times New Roman" w:hAnsi="Times New Roman" w:cs="Times New Roman"/>
          <w:sz w:val="22"/>
          <w:szCs w:val="22"/>
        </w:rPr>
        <w:t>ensus tracts to prevent bias. Sadler et al. (2019) scored areas and weighted expert opinions to improve a “</w:t>
      </w:r>
      <w:proofErr w:type="spellStart"/>
      <w:r w:rsidRPr="205B526E">
        <w:rPr>
          <w:rFonts w:ascii="Times New Roman" w:eastAsia="Times New Roman" w:hAnsi="Times New Roman" w:cs="Times New Roman"/>
          <w:sz w:val="22"/>
          <w:szCs w:val="22"/>
        </w:rPr>
        <w:t>healthfullness</w:t>
      </w:r>
      <w:proofErr w:type="spellEnd"/>
      <w:r w:rsidRPr="205B526E">
        <w:rPr>
          <w:rFonts w:ascii="Times New Roman" w:eastAsia="Times New Roman" w:hAnsi="Times New Roman" w:cs="Times New Roman"/>
          <w:sz w:val="22"/>
          <w:szCs w:val="22"/>
        </w:rPr>
        <w:t xml:space="preserve"> index”. </w:t>
      </w:r>
      <w:r w:rsidR="392FEEDB" w:rsidRPr="205B526E">
        <w:rPr>
          <w:rFonts w:ascii="Times New Roman" w:eastAsia="Times New Roman" w:hAnsi="Times New Roman" w:cs="Times New Roman"/>
          <w:sz w:val="22"/>
          <w:szCs w:val="22"/>
        </w:rPr>
        <w:t>With our project, the data pertaining to neighborhood amenities have been weighted based on their distance from Census tract centers.</w:t>
      </w:r>
    </w:p>
    <w:p w14:paraId="7AE69982" w14:textId="60E4AE7D" w:rsidR="00E432D8" w:rsidRDefault="00433DC3" w:rsidP="4FA82CBD">
      <w:pPr>
        <w:rPr>
          <w:rFonts w:ascii="Times New Roman" w:eastAsia="Times New Roman" w:hAnsi="Times New Roman" w:cs="Times New Roman"/>
          <w:b/>
          <w:bCs/>
          <w:sz w:val="22"/>
          <w:szCs w:val="22"/>
        </w:rPr>
      </w:pPr>
      <w:r w:rsidRPr="4FA82CBD">
        <w:rPr>
          <w:rFonts w:ascii="Times New Roman" w:eastAsia="Times New Roman" w:hAnsi="Times New Roman" w:cs="Times New Roman"/>
          <w:b/>
          <w:bCs/>
          <w:sz w:val="22"/>
          <w:szCs w:val="22"/>
        </w:rPr>
        <w:t>4</w:t>
      </w:r>
      <w:r w:rsidR="005846B3" w:rsidRPr="4FA82CBD">
        <w:rPr>
          <w:rFonts w:ascii="Times New Roman" w:eastAsia="Times New Roman" w:hAnsi="Times New Roman" w:cs="Times New Roman"/>
          <w:b/>
          <w:bCs/>
          <w:sz w:val="22"/>
          <w:szCs w:val="22"/>
        </w:rPr>
        <w:t xml:space="preserve"> </w:t>
      </w:r>
      <w:r w:rsidR="68D3FFE7" w:rsidRPr="4FA82CBD">
        <w:rPr>
          <w:rFonts w:ascii="Times New Roman" w:eastAsia="Times New Roman" w:hAnsi="Times New Roman" w:cs="Times New Roman"/>
          <w:b/>
          <w:bCs/>
          <w:sz w:val="22"/>
          <w:szCs w:val="22"/>
        </w:rPr>
        <w:t xml:space="preserve">Proposed Method - </w:t>
      </w:r>
      <w:r w:rsidR="005846B3" w:rsidRPr="4FA82CBD">
        <w:rPr>
          <w:rFonts w:ascii="Times New Roman" w:eastAsia="Times New Roman" w:hAnsi="Times New Roman" w:cs="Times New Roman"/>
          <w:b/>
          <w:bCs/>
          <w:sz w:val="22"/>
          <w:szCs w:val="22"/>
        </w:rPr>
        <w:t>Intuition</w:t>
      </w:r>
      <w:r w:rsidR="00CB2DDE" w:rsidRPr="4FA82CBD">
        <w:rPr>
          <w:rFonts w:ascii="Times New Roman" w:eastAsia="Times New Roman" w:hAnsi="Times New Roman" w:cs="Times New Roman"/>
          <w:b/>
          <w:bCs/>
          <w:sz w:val="22"/>
          <w:szCs w:val="22"/>
        </w:rPr>
        <w:t xml:space="preserve"> and </w:t>
      </w:r>
      <w:r w:rsidR="005D1EE3" w:rsidRPr="4FA82CBD">
        <w:rPr>
          <w:rFonts w:ascii="Times New Roman" w:eastAsia="Times New Roman" w:hAnsi="Times New Roman" w:cs="Times New Roman"/>
          <w:b/>
          <w:bCs/>
          <w:sz w:val="22"/>
          <w:szCs w:val="22"/>
        </w:rPr>
        <w:t>Description of Approaches</w:t>
      </w:r>
    </w:p>
    <w:p w14:paraId="24D19E42" w14:textId="2B3428B8" w:rsidR="00EC3083" w:rsidRDefault="0086324A" w:rsidP="0096087E">
      <w:pPr>
        <w:rPr>
          <w:rFonts w:ascii="Times New Roman" w:hAnsi="Times New Roman" w:cs="Times New Roman"/>
          <w:sz w:val="22"/>
          <w:szCs w:val="22"/>
        </w:rPr>
      </w:pPr>
      <w:r w:rsidRPr="6DCC0B8B">
        <w:rPr>
          <w:rFonts w:ascii="Times New Roman" w:eastAsia="Times New Roman" w:hAnsi="Times New Roman" w:cs="Times New Roman"/>
          <w:b/>
          <w:bCs/>
          <w:sz w:val="22"/>
          <w:szCs w:val="22"/>
        </w:rPr>
        <w:t xml:space="preserve">     </w:t>
      </w:r>
      <w:r w:rsidR="6B6CA826" w:rsidRPr="6DCC0B8B">
        <w:rPr>
          <w:rFonts w:ascii="Times New Roman" w:eastAsia="Times New Roman" w:hAnsi="Times New Roman" w:cs="Times New Roman"/>
          <w:sz w:val="22"/>
          <w:szCs w:val="22"/>
        </w:rPr>
        <w:t xml:space="preserve">Our project exhibits several innovations </w:t>
      </w:r>
      <w:r w:rsidR="13B01331" w:rsidRPr="6DCC0B8B">
        <w:rPr>
          <w:rFonts w:ascii="Times New Roman" w:eastAsia="Times New Roman" w:hAnsi="Times New Roman" w:cs="Times New Roman"/>
          <w:sz w:val="22"/>
          <w:szCs w:val="22"/>
        </w:rPr>
        <w:t>that make it better</w:t>
      </w:r>
      <w:r w:rsidR="60FCA566" w:rsidRPr="6DCC0B8B">
        <w:rPr>
          <w:rFonts w:ascii="Times New Roman" w:eastAsia="Times New Roman" w:hAnsi="Times New Roman" w:cs="Times New Roman"/>
          <w:sz w:val="22"/>
          <w:szCs w:val="22"/>
        </w:rPr>
        <w:t xml:space="preserve"> than “state of the art”. </w:t>
      </w:r>
      <w:r w:rsidRPr="6DCC0B8B">
        <w:rPr>
          <w:rFonts w:ascii="Times New Roman" w:hAnsi="Times New Roman" w:cs="Times New Roman"/>
          <w:sz w:val="22"/>
          <w:szCs w:val="22"/>
        </w:rPr>
        <w:t>To start, we have enhanced the underlying data. Metrics that are typically used by the existing websites</w:t>
      </w:r>
      <w:r w:rsidR="361E6DCB" w:rsidRPr="6DCC0B8B">
        <w:rPr>
          <w:rFonts w:ascii="Times New Roman" w:hAnsi="Times New Roman" w:cs="Times New Roman"/>
          <w:sz w:val="22"/>
          <w:szCs w:val="22"/>
        </w:rPr>
        <w:t xml:space="preserve"> </w:t>
      </w:r>
      <w:r w:rsidR="7BF65A4E" w:rsidRPr="6DCC0B8B">
        <w:rPr>
          <w:rFonts w:ascii="Times New Roman" w:hAnsi="Times New Roman" w:cs="Times New Roman"/>
          <w:sz w:val="22"/>
          <w:szCs w:val="22"/>
        </w:rPr>
        <w:t>(e.g.,</w:t>
      </w:r>
      <w:r w:rsidR="6AA855C5" w:rsidRPr="6DCC0B8B">
        <w:rPr>
          <w:rFonts w:ascii="Times New Roman" w:hAnsi="Times New Roman" w:cs="Times New Roman"/>
          <w:sz w:val="22"/>
          <w:szCs w:val="22"/>
        </w:rPr>
        <w:t xml:space="preserve"> income, </w:t>
      </w:r>
      <w:r w:rsidRPr="6DCC0B8B">
        <w:rPr>
          <w:rFonts w:ascii="Times New Roman" w:hAnsi="Times New Roman" w:cs="Times New Roman"/>
          <w:sz w:val="22"/>
          <w:szCs w:val="22"/>
        </w:rPr>
        <w:t>demographics, etc.</w:t>
      </w:r>
      <w:r w:rsidR="745CE131" w:rsidRPr="6DCC0B8B">
        <w:rPr>
          <w:rFonts w:ascii="Times New Roman" w:hAnsi="Times New Roman" w:cs="Times New Roman"/>
          <w:sz w:val="22"/>
          <w:szCs w:val="22"/>
        </w:rPr>
        <w:t>)</w:t>
      </w:r>
      <w:r w:rsidRPr="6DCC0B8B">
        <w:rPr>
          <w:rFonts w:ascii="Times New Roman" w:hAnsi="Times New Roman" w:cs="Times New Roman"/>
          <w:sz w:val="22"/>
          <w:szCs w:val="22"/>
        </w:rPr>
        <w:t xml:space="preserve"> have been combined with data on essential businesses, like grocery stores</w:t>
      </w:r>
      <w:r w:rsidR="1B665475" w:rsidRPr="6DCC0B8B">
        <w:rPr>
          <w:rFonts w:ascii="Times New Roman" w:hAnsi="Times New Roman" w:cs="Times New Roman"/>
          <w:sz w:val="22"/>
          <w:szCs w:val="22"/>
        </w:rPr>
        <w:t xml:space="preserve"> and healthcare centers</w:t>
      </w:r>
      <w:r w:rsidRPr="6DCC0B8B">
        <w:rPr>
          <w:rFonts w:ascii="Times New Roman" w:hAnsi="Times New Roman" w:cs="Times New Roman"/>
          <w:sz w:val="22"/>
          <w:szCs w:val="22"/>
        </w:rPr>
        <w:t xml:space="preserve">. </w:t>
      </w:r>
      <w:r w:rsidR="00EC3083" w:rsidRPr="6DCC0B8B">
        <w:rPr>
          <w:rFonts w:ascii="Times New Roman" w:hAnsi="Times New Roman" w:cs="Times New Roman"/>
          <w:sz w:val="22"/>
          <w:szCs w:val="22"/>
        </w:rPr>
        <w:t>So, users</w:t>
      </w:r>
      <w:r w:rsidRPr="6DCC0B8B">
        <w:rPr>
          <w:rFonts w:ascii="Times New Roman" w:hAnsi="Times New Roman" w:cs="Times New Roman"/>
          <w:sz w:val="22"/>
          <w:szCs w:val="22"/>
        </w:rPr>
        <w:t xml:space="preserve"> will have an awareness of the amenities accessible in an area.</w:t>
      </w:r>
      <w:r w:rsidR="00EC3083" w:rsidRPr="6DCC0B8B">
        <w:rPr>
          <w:rFonts w:ascii="Times New Roman" w:hAnsi="Times New Roman" w:cs="Times New Roman"/>
          <w:sz w:val="22"/>
          <w:szCs w:val="22"/>
        </w:rPr>
        <w:t xml:space="preserve"> </w:t>
      </w:r>
    </w:p>
    <w:p w14:paraId="4333DC44" w14:textId="36CE8A32" w:rsidR="00EC3083" w:rsidRDefault="00EC3083" w:rsidP="0096087E">
      <w:pPr>
        <w:rPr>
          <w:rFonts w:ascii="Times New Roman" w:hAnsi="Times New Roman" w:cs="Times New Roman"/>
          <w:sz w:val="22"/>
          <w:szCs w:val="22"/>
        </w:rPr>
      </w:pPr>
      <w:r w:rsidRPr="6DCC0B8B">
        <w:rPr>
          <w:rFonts w:ascii="Times New Roman" w:hAnsi="Times New Roman" w:cs="Times New Roman"/>
          <w:sz w:val="22"/>
          <w:szCs w:val="22"/>
        </w:rPr>
        <w:t xml:space="preserve">     Next</w:t>
      </w:r>
      <w:r w:rsidR="0086324A" w:rsidRPr="6DCC0B8B">
        <w:rPr>
          <w:rFonts w:ascii="Times New Roman" w:hAnsi="Times New Roman" w:cs="Times New Roman"/>
          <w:sz w:val="22"/>
          <w:szCs w:val="22"/>
        </w:rPr>
        <w:t>,</w:t>
      </w:r>
      <w:r w:rsidRPr="6DCC0B8B">
        <w:rPr>
          <w:rFonts w:ascii="Times New Roman" w:hAnsi="Times New Roman" w:cs="Times New Roman"/>
          <w:sz w:val="22"/>
          <w:szCs w:val="22"/>
        </w:rPr>
        <w:t xml:space="preserve"> our visualization tool will u</w:t>
      </w:r>
      <w:r w:rsidR="39C74AD4" w:rsidRPr="6DCC0B8B">
        <w:rPr>
          <w:rFonts w:ascii="Times New Roman" w:hAnsi="Times New Roman" w:cs="Times New Roman"/>
          <w:sz w:val="22"/>
          <w:szCs w:val="22"/>
        </w:rPr>
        <w:t>se</w:t>
      </w:r>
      <w:r w:rsidRPr="6DCC0B8B">
        <w:rPr>
          <w:rFonts w:ascii="Times New Roman" w:hAnsi="Times New Roman" w:cs="Times New Roman"/>
          <w:sz w:val="22"/>
          <w:szCs w:val="22"/>
        </w:rPr>
        <w:t xml:space="preserve"> the results of a clustering model that </w:t>
      </w:r>
      <w:r w:rsidR="006E70CD" w:rsidRPr="6DCC0B8B">
        <w:rPr>
          <w:rFonts w:ascii="Times New Roman" w:hAnsi="Times New Roman" w:cs="Times New Roman"/>
          <w:sz w:val="22"/>
          <w:szCs w:val="22"/>
        </w:rPr>
        <w:t>will be</w:t>
      </w:r>
      <w:r w:rsidRPr="6DCC0B8B">
        <w:rPr>
          <w:rFonts w:ascii="Times New Roman" w:hAnsi="Times New Roman" w:cs="Times New Roman"/>
          <w:sz w:val="22"/>
          <w:szCs w:val="22"/>
        </w:rPr>
        <w:t xml:space="preserve"> </w:t>
      </w:r>
      <w:r w:rsidR="006E70CD" w:rsidRPr="6DCC0B8B">
        <w:rPr>
          <w:rFonts w:ascii="Times New Roman" w:hAnsi="Times New Roman" w:cs="Times New Roman"/>
          <w:sz w:val="22"/>
          <w:szCs w:val="22"/>
        </w:rPr>
        <w:t>applied to</w:t>
      </w:r>
      <w:r w:rsidRPr="6DCC0B8B">
        <w:rPr>
          <w:rFonts w:ascii="Times New Roman" w:hAnsi="Times New Roman" w:cs="Times New Roman"/>
          <w:sz w:val="22"/>
          <w:szCs w:val="22"/>
        </w:rPr>
        <w:t xml:space="preserve"> Census tracts from all 50 states. The clustering algorithm will group similar </w:t>
      </w:r>
      <w:r w:rsidR="006E70CD" w:rsidRPr="6DCC0B8B">
        <w:rPr>
          <w:rFonts w:ascii="Times New Roman" w:hAnsi="Times New Roman" w:cs="Times New Roman"/>
          <w:sz w:val="22"/>
          <w:szCs w:val="22"/>
        </w:rPr>
        <w:t>tracts</w:t>
      </w:r>
      <w:r w:rsidRPr="6DCC0B8B">
        <w:rPr>
          <w:rFonts w:ascii="Times New Roman" w:hAnsi="Times New Roman" w:cs="Times New Roman"/>
          <w:sz w:val="22"/>
          <w:szCs w:val="22"/>
        </w:rPr>
        <w:t xml:space="preserve"> together based on the features in the improved data</w:t>
      </w:r>
      <w:r w:rsidR="006E70CD" w:rsidRPr="6DCC0B8B">
        <w:rPr>
          <w:rFonts w:ascii="Times New Roman" w:hAnsi="Times New Roman" w:cs="Times New Roman"/>
          <w:sz w:val="22"/>
          <w:szCs w:val="22"/>
        </w:rPr>
        <w:t>set</w:t>
      </w:r>
      <w:r w:rsidR="00D3473A" w:rsidRPr="6DCC0B8B">
        <w:rPr>
          <w:rFonts w:ascii="Times New Roman" w:hAnsi="Times New Roman" w:cs="Times New Roman"/>
          <w:sz w:val="22"/>
          <w:szCs w:val="22"/>
        </w:rPr>
        <w:t xml:space="preserve">. </w:t>
      </w:r>
      <w:r w:rsidRPr="6DCC0B8B">
        <w:rPr>
          <w:rFonts w:ascii="Times New Roman" w:hAnsi="Times New Roman" w:cs="Times New Roman"/>
          <w:sz w:val="22"/>
          <w:szCs w:val="22"/>
        </w:rPr>
        <w:t xml:space="preserve">So, when a user inputs an address into the application, </w:t>
      </w:r>
      <w:r w:rsidR="00D3473A" w:rsidRPr="6DCC0B8B">
        <w:rPr>
          <w:rFonts w:ascii="Times New Roman" w:hAnsi="Times New Roman" w:cs="Times New Roman"/>
          <w:sz w:val="22"/>
          <w:szCs w:val="22"/>
        </w:rPr>
        <w:t xml:space="preserve">the Census tract, or “neighborhood”, of the address will be identified, and similar </w:t>
      </w:r>
      <w:r w:rsidRPr="6DCC0B8B">
        <w:rPr>
          <w:rFonts w:ascii="Times New Roman" w:hAnsi="Times New Roman" w:cs="Times New Roman"/>
          <w:sz w:val="22"/>
          <w:szCs w:val="22"/>
        </w:rPr>
        <w:t>“neighborhoods” from across the US will be displayed</w:t>
      </w:r>
      <w:r w:rsidR="00D3473A" w:rsidRPr="6DCC0B8B">
        <w:rPr>
          <w:rFonts w:ascii="Times New Roman" w:hAnsi="Times New Roman" w:cs="Times New Roman"/>
          <w:sz w:val="22"/>
          <w:szCs w:val="22"/>
        </w:rPr>
        <w:t xml:space="preserve"> for the user to review. This group of similar “neighborhoods” represents the initial step in </w:t>
      </w:r>
      <w:r w:rsidR="006E70CD" w:rsidRPr="6DCC0B8B">
        <w:rPr>
          <w:rFonts w:ascii="Times New Roman" w:hAnsi="Times New Roman" w:cs="Times New Roman"/>
          <w:sz w:val="22"/>
          <w:szCs w:val="22"/>
        </w:rPr>
        <w:t>generating</w:t>
      </w:r>
      <w:r w:rsidR="00D3473A" w:rsidRPr="6DCC0B8B">
        <w:rPr>
          <w:rFonts w:ascii="Times New Roman" w:hAnsi="Times New Roman" w:cs="Times New Roman"/>
          <w:sz w:val="22"/>
          <w:szCs w:val="22"/>
        </w:rPr>
        <w:t xml:space="preserve"> personalized recommendation</w:t>
      </w:r>
      <w:r w:rsidR="6B1B561F" w:rsidRPr="6DCC0B8B">
        <w:rPr>
          <w:rFonts w:ascii="Times New Roman" w:hAnsi="Times New Roman" w:cs="Times New Roman"/>
          <w:sz w:val="22"/>
          <w:szCs w:val="22"/>
        </w:rPr>
        <w:t>s</w:t>
      </w:r>
      <w:r w:rsidR="006E70CD" w:rsidRPr="6DCC0B8B">
        <w:rPr>
          <w:rFonts w:ascii="Times New Roman" w:hAnsi="Times New Roman" w:cs="Times New Roman"/>
          <w:sz w:val="22"/>
          <w:szCs w:val="22"/>
        </w:rPr>
        <w:t xml:space="preserve">, </w:t>
      </w:r>
      <w:r w:rsidR="00D3473A" w:rsidRPr="6DCC0B8B">
        <w:rPr>
          <w:rFonts w:ascii="Times New Roman" w:hAnsi="Times New Roman" w:cs="Times New Roman"/>
          <w:sz w:val="22"/>
          <w:szCs w:val="22"/>
        </w:rPr>
        <w:t>which is not an available</w:t>
      </w:r>
      <w:r w:rsidR="202BC831" w:rsidRPr="6DCC0B8B">
        <w:rPr>
          <w:rFonts w:ascii="Times New Roman" w:hAnsi="Times New Roman" w:cs="Times New Roman"/>
          <w:sz w:val="22"/>
          <w:szCs w:val="22"/>
        </w:rPr>
        <w:t xml:space="preserve"> option</w:t>
      </w:r>
      <w:r w:rsidR="00D3473A" w:rsidRPr="6DCC0B8B">
        <w:rPr>
          <w:rFonts w:ascii="Times New Roman" w:hAnsi="Times New Roman" w:cs="Times New Roman"/>
          <w:sz w:val="22"/>
          <w:szCs w:val="22"/>
        </w:rPr>
        <w:t xml:space="preserve"> on the existing websites.</w:t>
      </w:r>
    </w:p>
    <w:p w14:paraId="6DA791F9" w14:textId="2EFD970F" w:rsidR="00EC3083" w:rsidRDefault="006E70CD" w:rsidP="6DCC0B8B">
      <w:pPr>
        <w:rPr>
          <w:rFonts w:ascii="Times New Roman" w:hAnsi="Times New Roman" w:cs="Times New Roman"/>
          <w:sz w:val="22"/>
          <w:szCs w:val="22"/>
        </w:rPr>
      </w:pPr>
      <w:r w:rsidRPr="6DCC0B8B">
        <w:rPr>
          <w:rFonts w:ascii="Times New Roman" w:hAnsi="Times New Roman" w:cs="Times New Roman"/>
          <w:sz w:val="22"/>
          <w:szCs w:val="22"/>
        </w:rPr>
        <w:t xml:space="preserve">     </w:t>
      </w:r>
      <w:r w:rsidR="1AD716AA" w:rsidRPr="6DCC0B8B">
        <w:rPr>
          <w:rFonts w:ascii="Times New Roman" w:eastAsia="Times New Roman" w:hAnsi="Times New Roman" w:cs="Times New Roman"/>
          <w:sz w:val="22"/>
          <w:szCs w:val="22"/>
        </w:rPr>
        <w:t>Moreover, the user experience will be enriched with our visualization tool, “RELO”. A major improvement is that the tool is exclusively focused on finding the best place for someone to live based on their input without limiting to a certain region of the US. RELO displays all potential relocation areas and provides users with the best possible results. Furthermore, the interface improves on competitors by making the style more welcoming and reducing the amount of excess information. Finally, RELO provides an innovative and dynamic map that users can zoom once a search result is selected.</w:t>
      </w:r>
    </w:p>
    <w:p w14:paraId="56320CD7" w14:textId="1D36772E" w:rsidR="00101990" w:rsidRDefault="00C56CFD" w:rsidP="0096087E">
      <w:pPr>
        <w:rPr>
          <w:rFonts w:ascii="Times New Roman" w:eastAsia="Times New Roman" w:hAnsi="Times New Roman" w:cs="Times New Roman"/>
          <w:sz w:val="22"/>
          <w:szCs w:val="22"/>
        </w:rPr>
      </w:pPr>
      <w:r>
        <w:rPr>
          <w:rFonts w:ascii="Times New Roman" w:eastAsia="Times New Roman" w:hAnsi="Times New Roman" w:cs="Times New Roman"/>
          <w:b/>
          <w:sz w:val="22"/>
          <w:szCs w:val="22"/>
        </w:rPr>
        <w:t>4.</w:t>
      </w:r>
      <w:r w:rsidR="00CB2DDE">
        <w:rPr>
          <w:rFonts w:ascii="Times New Roman" w:eastAsia="Times New Roman" w:hAnsi="Times New Roman" w:cs="Times New Roman"/>
          <w:b/>
          <w:sz w:val="22"/>
          <w:szCs w:val="22"/>
        </w:rPr>
        <w:t>1</w:t>
      </w:r>
      <w:r>
        <w:rPr>
          <w:rFonts w:ascii="Times New Roman" w:eastAsia="Times New Roman" w:hAnsi="Times New Roman" w:cs="Times New Roman"/>
          <w:b/>
          <w:sz w:val="22"/>
          <w:szCs w:val="22"/>
        </w:rPr>
        <w:t xml:space="preserve"> Data Collection</w:t>
      </w:r>
      <w:r w:rsidR="00263CD5">
        <w:rPr>
          <w:rFonts w:ascii="Times New Roman" w:eastAsia="Times New Roman" w:hAnsi="Times New Roman" w:cs="Times New Roman"/>
          <w:b/>
          <w:sz w:val="22"/>
          <w:szCs w:val="22"/>
        </w:rPr>
        <w:t xml:space="preserve"> and Cleaning</w:t>
      </w:r>
    </w:p>
    <w:p w14:paraId="6EA0B405" w14:textId="260C655A" w:rsidR="00D963AB" w:rsidRDefault="00C56CFD" w:rsidP="4FA82CBD">
      <w:pPr>
        <w:rPr>
          <w:rFonts w:ascii="Times New Roman" w:eastAsia="Times New Roman" w:hAnsi="Times New Roman" w:cs="Times New Roman"/>
          <w:color w:val="000000"/>
          <w:sz w:val="22"/>
          <w:szCs w:val="22"/>
          <w:shd w:val="clear" w:color="auto" w:fill="FFFFFF"/>
        </w:rPr>
      </w:pPr>
      <w:r w:rsidRPr="00F85BE5">
        <w:rPr>
          <w:rStyle w:val="normaltextrun"/>
          <w:rFonts w:ascii="Times New Roman" w:hAnsi="Times New Roman" w:cs="Times New Roman"/>
          <w:sz w:val="22"/>
          <w:szCs w:val="22"/>
        </w:rPr>
        <w:t xml:space="preserve">     </w:t>
      </w:r>
      <w:r w:rsidR="00F85BE5">
        <w:rPr>
          <w:rStyle w:val="normaltextrun"/>
          <w:rFonts w:ascii="Times New Roman" w:hAnsi="Times New Roman" w:cs="Times New Roman"/>
          <w:sz w:val="22"/>
          <w:szCs w:val="22"/>
        </w:rPr>
        <w:t>Th</w:t>
      </w:r>
      <w:r w:rsidR="00A82815">
        <w:rPr>
          <w:rStyle w:val="normaltextrun"/>
          <w:rFonts w:ascii="Times New Roman" w:hAnsi="Times New Roman" w:cs="Times New Roman"/>
          <w:sz w:val="22"/>
          <w:szCs w:val="22"/>
        </w:rPr>
        <w:t xml:space="preserve">e Census tract </w:t>
      </w:r>
      <w:r w:rsidR="00F85BE5">
        <w:rPr>
          <w:rStyle w:val="normaltextrun"/>
          <w:rFonts w:ascii="Times New Roman" w:hAnsi="Times New Roman" w:cs="Times New Roman"/>
          <w:sz w:val="22"/>
          <w:szCs w:val="22"/>
        </w:rPr>
        <w:t>data comes from the</w:t>
      </w:r>
      <w:r w:rsidRPr="00F85BE5">
        <w:rPr>
          <w:rStyle w:val="normaltextrun"/>
          <w:rFonts w:ascii="Times New Roman" w:hAnsi="Times New Roman" w:cs="Times New Roman"/>
          <w:sz w:val="22"/>
          <w:szCs w:val="22"/>
        </w:rPr>
        <w:t xml:space="preserve"> Census 5-year American Community Survey Responses fo</w:t>
      </w:r>
      <w:r w:rsidR="00F85BE5">
        <w:rPr>
          <w:rStyle w:val="normaltextrun"/>
          <w:rFonts w:ascii="Times New Roman" w:hAnsi="Times New Roman" w:cs="Times New Roman"/>
          <w:sz w:val="22"/>
          <w:szCs w:val="22"/>
        </w:rPr>
        <w:t>r</w:t>
      </w:r>
      <w:r w:rsidRPr="00F85BE5">
        <w:rPr>
          <w:rStyle w:val="normaltextrun"/>
          <w:rFonts w:ascii="Times New Roman" w:hAnsi="Times New Roman" w:cs="Times New Roman"/>
          <w:sz w:val="22"/>
          <w:szCs w:val="22"/>
        </w:rPr>
        <w:t xml:space="preserve"> 2018</w:t>
      </w:r>
      <w:r w:rsidR="00F85BE5">
        <w:rPr>
          <w:rStyle w:val="normaltextrun"/>
          <w:rFonts w:ascii="Times New Roman" w:hAnsi="Times New Roman" w:cs="Times New Roman"/>
          <w:sz w:val="22"/>
          <w:szCs w:val="22"/>
        </w:rPr>
        <w:t xml:space="preserve">, which was </w:t>
      </w:r>
      <w:r w:rsidRPr="00F85BE5">
        <w:rPr>
          <w:rStyle w:val="normaltextrun"/>
          <w:rFonts w:ascii="Times New Roman" w:hAnsi="Times New Roman" w:cs="Times New Roman"/>
          <w:sz w:val="22"/>
          <w:szCs w:val="22"/>
        </w:rPr>
        <w:t xml:space="preserve">found through tables </w:t>
      </w:r>
      <w:r w:rsidR="00F85BE5">
        <w:rPr>
          <w:rStyle w:val="normaltextrun"/>
          <w:rFonts w:ascii="Times New Roman" w:hAnsi="Times New Roman" w:cs="Times New Roman"/>
          <w:sz w:val="22"/>
          <w:szCs w:val="22"/>
        </w:rPr>
        <w:t>available</w:t>
      </w:r>
      <w:r w:rsidRPr="00F85BE5">
        <w:rPr>
          <w:rStyle w:val="normaltextrun"/>
          <w:rFonts w:ascii="Times New Roman" w:hAnsi="Times New Roman" w:cs="Times New Roman"/>
          <w:sz w:val="22"/>
          <w:szCs w:val="22"/>
        </w:rPr>
        <w:t xml:space="preserve"> on data.census.gov.</w:t>
      </w:r>
      <w:r w:rsidR="00D963AB">
        <w:rPr>
          <w:rStyle w:val="normaltextrun"/>
          <w:rFonts w:ascii="Times New Roman" w:hAnsi="Times New Roman" w:cs="Times New Roman"/>
          <w:sz w:val="22"/>
          <w:szCs w:val="22"/>
        </w:rPr>
        <w:t xml:space="preserve"> </w:t>
      </w:r>
      <w:r w:rsidR="005F686C">
        <w:rPr>
          <w:rStyle w:val="normaltextrun"/>
          <w:rFonts w:ascii="Times New Roman" w:hAnsi="Times New Roman" w:cs="Times New Roman"/>
          <w:sz w:val="22"/>
          <w:szCs w:val="22"/>
        </w:rPr>
        <w:t xml:space="preserve">In </w:t>
      </w:r>
      <w:r w:rsidRPr="00F85BE5">
        <w:rPr>
          <w:rFonts w:ascii="Times New Roman" w:eastAsia="Times New Roman" w:hAnsi="Times New Roman" w:cs="Times New Roman"/>
          <w:color w:val="000000"/>
          <w:sz w:val="22"/>
          <w:szCs w:val="22"/>
          <w:shd w:val="clear" w:color="auto" w:fill="FFFFFF"/>
        </w:rPr>
        <w:t>total, eight Census tables were identified that contained data relevant to our project</w:t>
      </w:r>
      <w:r w:rsidR="00F85BE5" w:rsidRPr="00F85BE5">
        <w:rPr>
          <w:rFonts w:ascii="Times New Roman" w:eastAsia="Times New Roman" w:hAnsi="Times New Roman" w:cs="Times New Roman"/>
          <w:color w:val="000000"/>
          <w:sz w:val="22"/>
          <w:szCs w:val="22"/>
          <w:shd w:val="clear" w:color="auto" w:fill="FFFFFF"/>
        </w:rPr>
        <w:t xml:space="preserve">. After combining the </w:t>
      </w:r>
      <w:r w:rsidR="00D963AB">
        <w:rPr>
          <w:rFonts w:ascii="Times New Roman" w:eastAsia="Times New Roman" w:hAnsi="Times New Roman" w:cs="Times New Roman"/>
          <w:color w:val="000000"/>
          <w:sz w:val="22"/>
          <w:szCs w:val="22"/>
          <w:shd w:val="clear" w:color="auto" w:fill="FFFFFF"/>
        </w:rPr>
        <w:t>dat</w:t>
      </w:r>
      <w:r w:rsidR="001B6D94">
        <w:rPr>
          <w:rFonts w:ascii="Times New Roman" w:eastAsia="Times New Roman" w:hAnsi="Times New Roman" w:cs="Times New Roman"/>
          <w:color w:val="000000"/>
          <w:sz w:val="22"/>
          <w:szCs w:val="22"/>
          <w:shd w:val="clear" w:color="auto" w:fill="FFFFFF"/>
        </w:rPr>
        <w:t>a</w:t>
      </w:r>
      <w:r w:rsidR="00F85BE5" w:rsidRPr="00F85BE5">
        <w:rPr>
          <w:rFonts w:ascii="Times New Roman" w:eastAsia="Times New Roman" w:hAnsi="Times New Roman" w:cs="Times New Roman"/>
          <w:color w:val="000000"/>
          <w:sz w:val="22"/>
          <w:szCs w:val="22"/>
          <w:shd w:val="clear" w:color="auto" w:fill="FFFFFF"/>
        </w:rPr>
        <w:t>, the</w:t>
      </w:r>
      <w:r w:rsidR="001B6D94">
        <w:rPr>
          <w:rFonts w:ascii="Times New Roman" w:eastAsia="Times New Roman" w:hAnsi="Times New Roman" w:cs="Times New Roman"/>
          <w:color w:val="000000"/>
          <w:sz w:val="22"/>
          <w:szCs w:val="22"/>
          <w:shd w:val="clear" w:color="auto" w:fill="FFFFFF"/>
        </w:rPr>
        <w:t xml:space="preserve">re were around </w:t>
      </w:r>
      <w:r w:rsidR="00F85BE5" w:rsidRPr="00F85BE5">
        <w:rPr>
          <w:rFonts w:ascii="Times New Roman" w:eastAsia="Times New Roman" w:hAnsi="Times New Roman" w:cs="Times New Roman"/>
          <w:color w:val="000000"/>
          <w:sz w:val="22"/>
          <w:szCs w:val="22"/>
          <w:shd w:val="clear" w:color="auto" w:fill="FFFFFF"/>
        </w:rPr>
        <w:t>7</w:t>
      </w:r>
      <w:r w:rsidR="3F324EB8" w:rsidRPr="00F85BE5">
        <w:rPr>
          <w:rFonts w:ascii="Times New Roman" w:eastAsia="Times New Roman" w:hAnsi="Times New Roman" w:cs="Times New Roman"/>
          <w:color w:val="000000"/>
          <w:sz w:val="22"/>
          <w:szCs w:val="22"/>
          <w:shd w:val="clear" w:color="auto" w:fill="FFFFFF"/>
        </w:rPr>
        <w:t>4</w:t>
      </w:r>
      <w:r w:rsidR="002044CB">
        <w:rPr>
          <w:rFonts w:ascii="Times New Roman" w:eastAsia="Times New Roman" w:hAnsi="Times New Roman" w:cs="Times New Roman"/>
          <w:color w:val="000000"/>
          <w:sz w:val="22"/>
          <w:szCs w:val="22"/>
          <w:shd w:val="clear" w:color="auto" w:fill="FFFFFF"/>
        </w:rPr>
        <w:t>,</w:t>
      </w:r>
      <w:r w:rsidR="00F85BE5" w:rsidRPr="00F85BE5">
        <w:rPr>
          <w:rFonts w:ascii="Times New Roman" w:eastAsia="Times New Roman" w:hAnsi="Times New Roman" w:cs="Times New Roman"/>
          <w:color w:val="000000"/>
          <w:sz w:val="22"/>
          <w:szCs w:val="22"/>
          <w:shd w:val="clear" w:color="auto" w:fill="FFFFFF"/>
        </w:rPr>
        <w:t xml:space="preserve">000 Census tracts and </w:t>
      </w:r>
      <w:r w:rsidRPr="00F85BE5">
        <w:rPr>
          <w:rFonts w:ascii="Times New Roman" w:eastAsia="Times New Roman" w:hAnsi="Times New Roman" w:cs="Times New Roman"/>
          <w:color w:val="000000"/>
          <w:sz w:val="22"/>
          <w:szCs w:val="22"/>
          <w:shd w:val="clear" w:color="auto" w:fill="FFFFFF"/>
        </w:rPr>
        <w:t>1</w:t>
      </w:r>
      <w:r w:rsidR="002044CB">
        <w:rPr>
          <w:rFonts w:ascii="Times New Roman" w:eastAsia="Times New Roman" w:hAnsi="Times New Roman" w:cs="Times New Roman"/>
          <w:color w:val="000000"/>
          <w:sz w:val="22"/>
          <w:szCs w:val="22"/>
          <w:shd w:val="clear" w:color="auto" w:fill="FFFFFF"/>
        </w:rPr>
        <w:t>,</w:t>
      </w:r>
      <w:r w:rsidRPr="00F85BE5">
        <w:rPr>
          <w:rFonts w:ascii="Times New Roman" w:eastAsia="Times New Roman" w:hAnsi="Times New Roman" w:cs="Times New Roman"/>
          <w:color w:val="000000"/>
          <w:sz w:val="22"/>
          <w:szCs w:val="22"/>
          <w:shd w:val="clear" w:color="auto" w:fill="FFFFFF"/>
        </w:rPr>
        <w:t>3</w:t>
      </w:r>
      <w:r w:rsidR="4F0B65D9" w:rsidRPr="00F85BE5">
        <w:rPr>
          <w:rFonts w:ascii="Times New Roman" w:eastAsia="Times New Roman" w:hAnsi="Times New Roman" w:cs="Times New Roman"/>
          <w:color w:val="000000"/>
          <w:sz w:val="22"/>
          <w:szCs w:val="22"/>
          <w:shd w:val="clear" w:color="auto" w:fill="FFFFFF"/>
        </w:rPr>
        <w:t>00</w:t>
      </w:r>
      <w:r w:rsidRPr="00F85BE5">
        <w:rPr>
          <w:rFonts w:ascii="Times New Roman" w:eastAsia="Times New Roman" w:hAnsi="Times New Roman" w:cs="Times New Roman"/>
          <w:color w:val="000000"/>
          <w:sz w:val="22"/>
          <w:szCs w:val="22"/>
          <w:shd w:val="clear" w:color="auto" w:fill="FFFFFF"/>
        </w:rPr>
        <w:t xml:space="preserve"> fields</w:t>
      </w:r>
      <w:r w:rsidR="00C804BD">
        <w:rPr>
          <w:rFonts w:ascii="Times New Roman" w:eastAsia="Times New Roman" w:hAnsi="Times New Roman" w:cs="Times New Roman"/>
          <w:color w:val="000000"/>
          <w:sz w:val="22"/>
          <w:szCs w:val="22"/>
          <w:shd w:val="clear" w:color="auto" w:fill="FFFFFF"/>
        </w:rPr>
        <w:t xml:space="preserve">. The data was transformed to the true percentage of each population group. </w:t>
      </w:r>
      <w:r w:rsidR="00C804BD">
        <w:rPr>
          <w:rFonts w:ascii="Times New Roman" w:eastAsia="Times New Roman" w:hAnsi="Times New Roman" w:cs="Times New Roman"/>
          <w:color w:val="000000"/>
          <w:sz w:val="22"/>
          <w:szCs w:val="22"/>
          <w:shd w:val="clear" w:color="auto" w:fill="FFFFFF"/>
        </w:rPr>
        <w:lastRenderedPageBreak/>
        <w:t xml:space="preserve">Columns were dropped due to sparsity, high correlation with a more applicable column, or being too specific of a category. </w:t>
      </w:r>
      <w:r w:rsidR="0B32A136">
        <w:rPr>
          <w:rFonts w:ascii="Times New Roman" w:eastAsia="Times New Roman" w:hAnsi="Times New Roman" w:cs="Times New Roman"/>
          <w:color w:val="000000"/>
          <w:sz w:val="22"/>
          <w:szCs w:val="22"/>
          <w:shd w:val="clear" w:color="auto" w:fill="FFFFFF"/>
        </w:rPr>
        <w:t>To prevent skewed results</w:t>
      </w:r>
      <w:r w:rsidR="00C804BD">
        <w:rPr>
          <w:rFonts w:ascii="Times New Roman" w:eastAsia="Times New Roman" w:hAnsi="Times New Roman" w:cs="Times New Roman"/>
          <w:color w:val="000000"/>
          <w:sz w:val="22"/>
          <w:szCs w:val="22"/>
          <w:shd w:val="clear" w:color="auto" w:fill="FFFFFF"/>
        </w:rPr>
        <w:t>, extreme outliers were</w:t>
      </w:r>
      <w:r w:rsidR="6D9F0AF8">
        <w:rPr>
          <w:rFonts w:ascii="Times New Roman" w:eastAsia="Times New Roman" w:hAnsi="Times New Roman" w:cs="Times New Roman"/>
          <w:color w:val="000000"/>
          <w:sz w:val="22"/>
          <w:szCs w:val="22"/>
          <w:shd w:val="clear" w:color="auto" w:fill="FFFFFF"/>
        </w:rPr>
        <w:t xml:space="preserve"> either</w:t>
      </w:r>
      <w:r w:rsidR="00C804BD">
        <w:rPr>
          <w:rFonts w:ascii="Times New Roman" w:eastAsia="Times New Roman" w:hAnsi="Times New Roman" w:cs="Times New Roman"/>
          <w:color w:val="000000"/>
          <w:sz w:val="22"/>
          <w:szCs w:val="22"/>
          <w:shd w:val="clear" w:color="auto" w:fill="FFFFFF"/>
        </w:rPr>
        <w:t xml:space="preserve"> truncated or </w:t>
      </w:r>
      <w:r w:rsidR="6AA0557F">
        <w:rPr>
          <w:rFonts w:ascii="Times New Roman" w:eastAsia="Times New Roman" w:hAnsi="Times New Roman" w:cs="Times New Roman"/>
          <w:color w:val="000000"/>
          <w:sz w:val="22"/>
          <w:szCs w:val="22"/>
          <w:shd w:val="clear" w:color="auto" w:fill="FFFFFF"/>
        </w:rPr>
        <w:t>the columns</w:t>
      </w:r>
      <w:r w:rsidR="338653AD">
        <w:rPr>
          <w:rFonts w:ascii="Times New Roman" w:eastAsia="Times New Roman" w:hAnsi="Times New Roman" w:cs="Times New Roman"/>
          <w:color w:val="000000"/>
          <w:sz w:val="22"/>
          <w:szCs w:val="22"/>
          <w:shd w:val="clear" w:color="auto" w:fill="FFFFFF"/>
        </w:rPr>
        <w:t xml:space="preserve"> were</w:t>
      </w:r>
      <w:r w:rsidR="6AA0557F">
        <w:rPr>
          <w:rFonts w:ascii="Times New Roman" w:eastAsia="Times New Roman" w:hAnsi="Times New Roman" w:cs="Times New Roman"/>
          <w:color w:val="000000"/>
          <w:sz w:val="22"/>
          <w:szCs w:val="22"/>
          <w:shd w:val="clear" w:color="auto" w:fill="FFFFFF"/>
        </w:rPr>
        <w:t xml:space="preserve"> </w:t>
      </w:r>
      <w:r w:rsidR="00C804BD">
        <w:rPr>
          <w:rFonts w:ascii="Times New Roman" w:eastAsia="Times New Roman" w:hAnsi="Times New Roman" w:cs="Times New Roman"/>
          <w:color w:val="000000"/>
          <w:sz w:val="22"/>
          <w:szCs w:val="22"/>
          <w:shd w:val="clear" w:color="auto" w:fill="FFFFFF"/>
        </w:rPr>
        <w:t xml:space="preserve">dropped </w:t>
      </w:r>
      <w:r w:rsidR="0D5C0394">
        <w:rPr>
          <w:rFonts w:ascii="Times New Roman" w:eastAsia="Times New Roman" w:hAnsi="Times New Roman" w:cs="Times New Roman"/>
          <w:color w:val="000000"/>
          <w:sz w:val="22"/>
          <w:szCs w:val="22"/>
          <w:shd w:val="clear" w:color="auto" w:fill="FFFFFF"/>
        </w:rPr>
        <w:t>entirely</w:t>
      </w:r>
      <w:r w:rsidR="00C804BD">
        <w:rPr>
          <w:rFonts w:ascii="Times New Roman" w:eastAsia="Times New Roman" w:hAnsi="Times New Roman" w:cs="Times New Roman"/>
          <w:color w:val="000000"/>
          <w:sz w:val="22"/>
          <w:szCs w:val="22"/>
          <w:shd w:val="clear" w:color="auto" w:fill="FFFFFF"/>
        </w:rPr>
        <w:t xml:space="preserve">. </w:t>
      </w:r>
      <w:r w:rsidR="3F4CDC06">
        <w:rPr>
          <w:rFonts w:ascii="Times New Roman" w:eastAsia="Times New Roman" w:hAnsi="Times New Roman" w:cs="Times New Roman"/>
          <w:color w:val="000000"/>
          <w:sz w:val="22"/>
          <w:szCs w:val="22"/>
          <w:shd w:val="clear" w:color="auto" w:fill="FFFFFF"/>
        </w:rPr>
        <w:t>N</w:t>
      </w:r>
      <w:r w:rsidR="00C804BD">
        <w:rPr>
          <w:rFonts w:ascii="Times New Roman" w:eastAsia="Times New Roman" w:hAnsi="Times New Roman" w:cs="Times New Roman"/>
          <w:color w:val="000000"/>
          <w:sz w:val="22"/>
          <w:szCs w:val="22"/>
          <w:shd w:val="clear" w:color="auto" w:fill="FFFFFF"/>
        </w:rPr>
        <w:t>ull values were imputed</w:t>
      </w:r>
      <w:r w:rsidR="1FA77CC8">
        <w:rPr>
          <w:rFonts w:ascii="Times New Roman" w:eastAsia="Times New Roman" w:hAnsi="Times New Roman" w:cs="Times New Roman"/>
          <w:color w:val="000000"/>
          <w:sz w:val="22"/>
          <w:szCs w:val="22"/>
          <w:shd w:val="clear" w:color="auto" w:fill="FFFFFF"/>
        </w:rPr>
        <w:t>, but r</w:t>
      </w:r>
      <w:r w:rsidR="1FA77CC8" w:rsidRPr="4FA82CBD">
        <w:rPr>
          <w:rFonts w:ascii="Times New Roman" w:eastAsia="Times New Roman" w:hAnsi="Times New Roman" w:cs="Times New Roman"/>
          <w:color w:val="000000" w:themeColor="text1"/>
          <w:sz w:val="22"/>
          <w:szCs w:val="22"/>
        </w:rPr>
        <w:t>ows with majority null values were dropped.</w:t>
      </w:r>
    </w:p>
    <w:p w14:paraId="595C7683" w14:textId="023FB3EF" w:rsidR="27DA8893" w:rsidRDefault="008058FD" w:rsidP="61DA16CA">
      <w:pPr>
        <w:rPr>
          <w:rFonts w:ascii="Times New Roman" w:eastAsia="Times New Roman" w:hAnsi="Times New Roman" w:cs="Times New Roman"/>
          <w:sz w:val="22"/>
          <w:szCs w:val="22"/>
        </w:rPr>
      </w:pPr>
      <w:r>
        <w:rPr>
          <w:rFonts w:ascii="Times New Roman" w:eastAsia="Times New Roman" w:hAnsi="Times New Roman" w:cs="Times New Roman"/>
          <w:color w:val="000000" w:themeColor="text1"/>
          <w:sz w:val="22"/>
          <w:szCs w:val="22"/>
        </w:rPr>
        <w:t xml:space="preserve">     </w:t>
      </w:r>
      <w:r w:rsidR="27DA8893" w:rsidRPr="61DA16CA">
        <w:rPr>
          <w:rFonts w:ascii="Times New Roman" w:eastAsia="Times New Roman" w:hAnsi="Times New Roman" w:cs="Times New Roman"/>
          <w:color w:val="000000" w:themeColor="text1"/>
          <w:sz w:val="22"/>
          <w:szCs w:val="22"/>
        </w:rPr>
        <w:t>A Python script pulled the data</w:t>
      </w:r>
      <w:r>
        <w:rPr>
          <w:rFonts w:ascii="Times New Roman" w:eastAsia="Times New Roman" w:hAnsi="Times New Roman" w:cs="Times New Roman"/>
          <w:color w:val="000000" w:themeColor="text1"/>
          <w:sz w:val="22"/>
          <w:szCs w:val="22"/>
        </w:rPr>
        <w:t xml:space="preserve"> on neighborhood amenities</w:t>
      </w:r>
      <w:r w:rsidR="27DA8893" w:rsidRPr="61DA16CA">
        <w:rPr>
          <w:rFonts w:ascii="Times New Roman" w:eastAsia="Times New Roman" w:hAnsi="Times New Roman" w:cs="Times New Roman"/>
          <w:color w:val="000000" w:themeColor="text1"/>
          <w:sz w:val="22"/>
          <w:szCs w:val="22"/>
        </w:rPr>
        <w:t xml:space="preserve"> by looping through US zip codes and calling the Foursquare API, which has a high free data limit.</w:t>
      </w:r>
      <w:r>
        <w:rPr>
          <w:rFonts w:ascii="Times New Roman" w:eastAsia="Times New Roman" w:hAnsi="Times New Roman" w:cs="Times New Roman"/>
          <w:color w:val="000000" w:themeColor="text1"/>
          <w:sz w:val="22"/>
          <w:szCs w:val="22"/>
        </w:rPr>
        <w:t xml:space="preserve"> </w:t>
      </w:r>
      <w:r w:rsidR="003E7E3F">
        <w:rPr>
          <w:rFonts w:ascii="Times New Roman" w:eastAsia="Times New Roman" w:hAnsi="Times New Roman" w:cs="Times New Roman"/>
          <w:color w:val="000000" w:themeColor="text1"/>
          <w:sz w:val="22"/>
          <w:szCs w:val="22"/>
        </w:rPr>
        <w:t xml:space="preserve">The data collected for specific amenities was between 50,000-75,000 rows per amenity with several features. </w:t>
      </w:r>
      <w:r w:rsidR="006E6810">
        <w:rPr>
          <w:rFonts w:ascii="Times New Roman" w:eastAsia="Times New Roman" w:hAnsi="Times New Roman" w:cs="Times New Roman"/>
          <w:color w:val="000000" w:themeColor="text1"/>
          <w:sz w:val="22"/>
          <w:szCs w:val="22"/>
        </w:rPr>
        <w:t xml:space="preserve">For each amenity, </w:t>
      </w:r>
      <w:r w:rsidR="003E7E3F">
        <w:rPr>
          <w:rFonts w:ascii="Times New Roman" w:eastAsia="Times New Roman" w:hAnsi="Times New Roman" w:cs="Times New Roman"/>
          <w:color w:val="000000" w:themeColor="text1"/>
          <w:sz w:val="22"/>
          <w:szCs w:val="22"/>
        </w:rPr>
        <w:t>the data was</w:t>
      </w:r>
      <w:r w:rsidR="27DA8893" w:rsidRPr="61DA16CA">
        <w:rPr>
          <w:rFonts w:ascii="Times New Roman" w:eastAsia="Times New Roman" w:hAnsi="Times New Roman" w:cs="Times New Roman"/>
          <w:color w:val="000000" w:themeColor="text1"/>
          <w:sz w:val="22"/>
          <w:szCs w:val="22"/>
        </w:rPr>
        <w:t xml:space="preserve"> </w:t>
      </w:r>
      <w:r w:rsidR="003E7E3F" w:rsidRPr="61DA16CA">
        <w:rPr>
          <w:rFonts w:ascii="Times New Roman" w:eastAsia="Times New Roman" w:hAnsi="Times New Roman" w:cs="Times New Roman"/>
          <w:color w:val="000000" w:themeColor="text1"/>
          <w:sz w:val="22"/>
          <w:szCs w:val="22"/>
        </w:rPr>
        <w:t>combined</w:t>
      </w:r>
      <w:r w:rsidR="27DA8893" w:rsidRPr="61DA16CA">
        <w:rPr>
          <w:rFonts w:ascii="Times New Roman" w:eastAsia="Times New Roman" w:hAnsi="Times New Roman" w:cs="Times New Roman"/>
          <w:color w:val="000000" w:themeColor="text1"/>
          <w:sz w:val="22"/>
          <w:szCs w:val="22"/>
        </w:rPr>
        <w:t xml:space="preserve"> into a</w:t>
      </w:r>
      <w:r>
        <w:rPr>
          <w:rFonts w:ascii="Times New Roman" w:eastAsia="Times New Roman" w:hAnsi="Times New Roman" w:cs="Times New Roman"/>
          <w:color w:val="000000" w:themeColor="text1"/>
          <w:sz w:val="22"/>
          <w:szCs w:val="22"/>
        </w:rPr>
        <w:t xml:space="preserve"> </w:t>
      </w:r>
      <w:r w:rsidR="27DA8893" w:rsidRPr="61DA16CA">
        <w:rPr>
          <w:rFonts w:ascii="Times New Roman" w:eastAsia="Times New Roman" w:hAnsi="Times New Roman" w:cs="Times New Roman"/>
          <w:color w:val="000000" w:themeColor="text1"/>
          <w:sz w:val="22"/>
          <w:szCs w:val="22"/>
        </w:rPr>
        <w:t>CSV file</w:t>
      </w:r>
      <w:r>
        <w:rPr>
          <w:rFonts w:ascii="Times New Roman" w:eastAsia="Times New Roman" w:hAnsi="Times New Roman" w:cs="Times New Roman"/>
          <w:color w:val="000000" w:themeColor="text1"/>
          <w:sz w:val="22"/>
          <w:szCs w:val="22"/>
        </w:rPr>
        <w:t xml:space="preserve">, and </w:t>
      </w:r>
      <w:proofErr w:type="spellStart"/>
      <w:r>
        <w:rPr>
          <w:rFonts w:ascii="Times New Roman" w:eastAsia="Times New Roman" w:hAnsi="Times New Roman" w:cs="Times New Roman"/>
          <w:color w:val="000000" w:themeColor="text1"/>
          <w:sz w:val="22"/>
          <w:szCs w:val="22"/>
        </w:rPr>
        <w:t>O</w:t>
      </w:r>
      <w:r w:rsidR="27DA8893" w:rsidRPr="61DA16CA">
        <w:rPr>
          <w:rFonts w:ascii="Times New Roman" w:eastAsia="Times New Roman" w:hAnsi="Times New Roman" w:cs="Times New Roman"/>
          <w:color w:val="000000" w:themeColor="text1"/>
          <w:sz w:val="22"/>
          <w:szCs w:val="22"/>
        </w:rPr>
        <w:t>penRefine</w:t>
      </w:r>
      <w:proofErr w:type="spellEnd"/>
      <w:r w:rsidR="27DA8893" w:rsidRPr="61DA16CA">
        <w:rPr>
          <w:rFonts w:ascii="Times New Roman" w:eastAsia="Times New Roman" w:hAnsi="Times New Roman" w:cs="Times New Roman"/>
          <w:color w:val="000000" w:themeColor="text1"/>
          <w:sz w:val="22"/>
          <w:szCs w:val="22"/>
        </w:rPr>
        <w:t xml:space="preserve"> was used for cleaning. Duplicates and venues that did not match the amenity type were dropped, places with similar names were merged, and incorrect tags were </w:t>
      </w:r>
      <w:r w:rsidR="00FA151F" w:rsidRPr="61DA16CA">
        <w:rPr>
          <w:rFonts w:ascii="Times New Roman" w:eastAsia="Times New Roman" w:hAnsi="Times New Roman" w:cs="Times New Roman"/>
          <w:color w:val="000000" w:themeColor="text1"/>
          <w:sz w:val="22"/>
          <w:szCs w:val="22"/>
        </w:rPr>
        <w:t>modified</w:t>
      </w:r>
      <w:r w:rsidR="27DA8893" w:rsidRPr="61DA16CA">
        <w:rPr>
          <w:rFonts w:ascii="Times New Roman" w:eastAsia="Times New Roman" w:hAnsi="Times New Roman" w:cs="Times New Roman"/>
          <w:color w:val="000000" w:themeColor="text1"/>
          <w:sz w:val="22"/>
          <w:szCs w:val="22"/>
        </w:rPr>
        <w:t xml:space="preserve">. Our team decided to first obtain data on grocery stores, but </w:t>
      </w:r>
      <w:r w:rsidR="006E6810">
        <w:rPr>
          <w:rFonts w:ascii="Times New Roman" w:eastAsia="Times New Roman" w:hAnsi="Times New Roman" w:cs="Times New Roman"/>
          <w:color w:val="000000" w:themeColor="text1"/>
          <w:sz w:val="22"/>
          <w:szCs w:val="22"/>
        </w:rPr>
        <w:t>are currently adding other amenities.</w:t>
      </w:r>
    </w:p>
    <w:p w14:paraId="7A3F6C5A" w14:textId="0122EC9D" w:rsidR="009A1C1F" w:rsidRDefault="009A1C1F" w:rsidP="00866B39">
      <w:pPr>
        <w:rPr>
          <w:rFonts w:ascii="Times New Roman" w:eastAsia="Times New Roman" w:hAnsi="Times New Roman" w:cs="Times New Roman"/>
          <w:b/>
          <w:color w:val="000000"/>
          <w:sz w:val="22"/>
          <w:szCs w:val="22"/>
          <w:shd w:val="clear" w:color="auto" w:fill="FFFFFF"/>
        </w:rPr>
      </w:pPr>
      <w:r>
        <w:rPr>
          <w:rFonts w:ascii="Times New Roman" w:eastAsia="Times New Roman" w:hAnsi="Times New Roman" w:cs="Times New Roman"/>
          <w:b/>
          <w:color w:val="000000"/>
          <w:sz w:val="22"/>
          <w:szCs w:val="22"/>
          <w:shd w:val="clear" w:color="auto" w:fill="FFFFFF"/>
        </w:rPr>
        <w:t>4.</w:t>
      </w:r>
      <w:r w:rsidR="0020003A">
        <w:rPr>
          <w:rFonts w:ascii="Times New Roman" w:eastAsia="Times New Roman" w:hAnsi="Times New Roman" w:cs="Times New Roman"/>
          <w:b/>
          <w:color w:val="000000"/>
          <w:sz w:val="22"/>
          <w:szCs w:val="22"/>
          <w:shd w:val="clear" w:color="auto" w:fill="FFFFFF"/>
        </w:rPr>
        <w:t>3</w:t>
      </w:r>
      <w:r>
        <w:rPr>
          <w:rFonts w:ascii="Times New Roman" w:eastAsia="Times New Roman" w:hAnsi="Times New Roman" w:cs="Times New Roman"/>
          <w:b/>
          <w:color w:val="000000"/>
          <w:sz w:val="22"/>
          <w:szCs w:val="22"/>
          <w:shd w:val="clear" w:color="auto" w:fill="FFFFFF"/>
        </w:rPr>
        <w:t xml:space="preserve"> Data Integration</w:t>
      </w:r>
    </w:p>
    <w:p w14:paraId="00DE276F" w14:textId="1264D9DD" w:rsidR="00685CDE" w:rsidRDefault="00685CDE" w:rsidP="00866B39">
      <w:pPr>
        <w:rPr>
          <w:rFonts w:ascii="Times New Roman" w:eastAsia="Times New Roman" w:hAnsi="Times New Roman" w:cs="Times New Roman"/>
          <w:color w:val="000000"/>
          <w:sz w:val="22"/>
          <w:szCs w:val="22"/>
          <w:shd w:val="clear" w:color="auto" w:fill="FFFFFF"/>
        </w:rPr>
      </w:pPr>
      <w:r>
        <w:rPr>
          <w:rFonts w:ascii="Times New Roman" w:eastAsia="Times New Roman" w:hAnsi="Times New Roman" w:cs="Times New Roman"/>
          <w:color w:val="000000"/>
          <w:sz w:val="22"/>
          <w:szCs w:val="22"/>
          <w:shd w:val="clear" w:color="auto" w:fill="FFFFFF"/>
        </w:rPr>
        <w:t xml:space="preserve">     </w:t>
      </w:r>
      <w:r w:rsidR="008058FD">
        <w:rPr>
          <w:rFonts w:ascii="Times New Roman" w:eastAsia="Times New Roman" w:hAnsi="Times New Roman" w:cs="Times New Roman"/>
          <w:color w:val="000000"/>
          <w:sz w:val="22"/>
          <w:szCs w:val="22"/>
          <w:shd w:val="clear" w:color="auto" w:fill="FFFFFF"/>
        </w:rPr>
        <w:t>The amenities data was aggregated and i</w:t>
      </w:r>
      <w:r w:rsidR="003E7E3F">
        <w:rPr>
          <w:rFonts w:ascii="Times New Roman" w:eastAsia="Times New Roman" w:hAnsi="Times New Roman" w:cs="Times New Roman"/>
          <w:color w:val="000000"/>
          <w:sz w:val="22"/>
          <w:szCs w:val="22"/>
          <w:shd w:val="clear" w:color="auto" w:fill="FFFFFF"/>
        </w:rPr>
        <w:t>ntegrated</w:t>
      </w:r>
      <w:r w:rsidR="00600EBC">
        <w:rPr>
          <w:rFonts w:ascii="Times New Roman" w:eastAsia="Times New Roman" w:hAnsi="Times New Roman" w:cs="Times New Roman"/>
          <w:color w:val="000000"/>
          <w:sz w:val="22"/>
          <w:szCs w:val="22"/>
          <w:shd w:val="clear" w:color="auto" w:fill="FFFFFF"/>
        </w:rPr>
        <w:t xml:space="preserve"> with the </w:t>
      </w:r>
      <w:r w:rsidR="00D754AE">
        <w:rPr>
          <w:rFonts w:ascii="Times New Roman" w:eastAsia="Times New Roman" w:hAnsi="Times New Roman" w:cs="Times New Roman"/>
          <w:color w:val="000000"/>
          <w:sz w:val="22"/>
          <w:szCs w:val="22"/>
          <w:shd w:val="clear" w:color="auto" w:fill="FFFFFF"/>
        </w:rPr>
        <w:t>Census data</w:t>
      </w:r>
      <w:r w:rsidR="008421AA">
        <w:rPr>
          <w:rFonts w:ascii="Times New Roman" w:eastAsia="Times New Roman" w:hAnsi="Times New Roman" w:cs="Times New Roman"/>
          <w:color w:val="000000"/>
          <w:sz w:val="22"/>
          <w:szCs w:val="22"/>
          <w:shd w:val="clear" w:color="auto" w:fill="FFFFFF"/>
        </w:rPr>
        <w:t xml:space="preserve">. </w:t>
      </w:r>
      <w:r w:rsidR="006E176F">
        <w:rPr>
          <w:rFonts w:ascii="Times New Roman" w:eastAsia="Times New Roman" w:hAnsi="Times New Roman" w:cs="Times New Roman"/>
          <w:color w:val="000000"/>
          <w:sz w:val="22"/>
          <w:szCs w:val="22"/>
          <w:shd w:val="clear" w:color="auto" w:fill="FFFFFF"/>
        </w:rPr>
        <w:t xml:space="preserve">For each Census tract, the number of </w:t>
      </w:r>
      <w:r>
        <w:rPr>
          <w:rFonts w:ascii="Times New Roman" w:eastAsia="Times New Roman" w:hAnsi="Times New Roman" w:cs="Times New Roman"/>
          <w:color w:val="000000"/>
          <w:sz w:val="22"/>
          <w:szCs w:val="22"/>
          <w:shd w:val="clear" w:color="auto" w:fill="FFFFFF"/>
        </w:rPr>
        <w:t xml:space="preserve">venues </w:t>
      </w:r>
      <w:r w:rsidR="006E176F">
        <w:rPr>
          <w:rFonts w:ascii="Times New Roman" w:eastAsia="Times New Roman" w:hAnsi="Times New Roman" w:cs="Times New Roman"/>
          <w:color w:val="000000"/>
          <w:sz w:val="22"/>
          <w:szCs w:val="22"/>
          <w:shd w:val="clear" w:color="auto" w:fill="FFFFFF"/>
        </w:rPr>
        <w:t>of a specific amenity type were counted within 2, 5, 10, 25, and 50 miles of the</w:t>
      </w:r>
      <w:r w:rsidR="00997D33">
        <w:rPr>
          <w:rFonts w:ascii="Times New Roman" w:eastAsia="Times New Roman" w:hAnsi="Times New Roman" w:cs="Times New Roman"/>
          <w:color w:val="000000"/>
          <w:sz w:val="22"/>
          <w:szCs w:val="22"/>
          <w:shd w:val="clear" w:color="auto" w:fill="FFFFFF"/>
        </w:rPr>
        <w:t xml:space="preserve"> </w:t>
      </w:r>
      <w:r w:rsidR="006E176F">
        <w:rPr>
          <w:rFonts w:ascii="Times New Roman" w:eastAsia="Times New Roman" w:hAnsi="Times New Roman" w:cs="Times New Roman"/>
          <w:color w:val="000000"/>
          <w:sz w:val="22"/>
          <w:szCs w:val="22"/>
          <w:shd w:val="clear" w:color="auto" w:fill="FFFFFF"/>
        </w:rPr>
        <w:t>center</w:t>
      </w:r>
      <w:r w:rsidR="00997D33">
        <w:rPr>
          <w:rFonts w:ascii="Times New Roman" w:eastAsia="Times New Roman" w:hAnsi="Times New Roman" w:cs="Times New Roman"/>
          <w:color w:val="000000"/>
          <w:sz w:val="22"/>
          <w:szCs w:val="22"/>
          <w:shd w:val="clear" w:color="auto" w:fill="FFFFFF"/>
        </w:rPr>
        <w:t xml:space="preserve"> </w:t>
      </w:r>
      <w:r w:rsidR="006E176F">
        <w:rPr>
          <w:rFonts w:ascii="Times New Roman" w:eastAsia="Times New Roman" w:hAnsi="Times New Roman" w:cs="Times New Roman"/>
          <w:color w:val="000000"/>
          <w:sz w:val="22"/>
          <w:szCs w:val="22"/>
          <w:shd w:val="clear" w:color="auto" w:fill="FFFFFF"/>
        </w:rPr>
        <w:t xml:space="preserve">and placed into distinct columns. </w:t>
      </w:r>
      <w:r w:rsidR="00997D33">
        <w:rPr>
          <w:rFonts w:ascii="Times New Roman" w:eastAsia="Times New Roman" w:hAnsi="Times New Roman" w:cs="Times New Roman"/>
          <w:color w:val="000000"/>
          <w:sz w:val="22"/>
          <w:szCs w:val="22"/>
          <w:shd w:val="clear" w:color="auto" w:fill="FFFFFF"/>
        </w:rPr>
        <w:t xml:space="preserve">The </w:t>
      </w:r>
      <w:r>
        <w:rPr>
          <w:rFonts w:ascii="Times New Roman" w:eastAsia="Times New Roman" w:hAnsi="Times New Roman" w:cs="Times New Roman"/>
          <w:color w:val="000000"/>
          <w:sz w:val="22"/>
          <w:szCs w:val="22"/>
          <w:shd w:val="clear" w:color="auto" w:fill="FFFFFF"/>
        </w:rPr>
        <w:t>location counts</w:t>
      </w:r>
      <w:r w:rsidR="006E176F">
        <w:rPr>
          <w:rFonts w:ascii="Times New Roman" w:eastAsia="Times New Roman" w:hAnsi="Times New Roman" w:cs="Times New Roman"/>
          <w:color w:val="000000"/>
          <w:sz w:val="22"/>
          <w:szCs w:val="22"/>
          <w:shd w:val="clear" w:color="auto" w:fill="FFFFFF"/>
        </w:rPr>
        <w:t xml:space="preserve"> in the</w:t>
      </w:r>
      <w:r w:rsidR="006914B8">
        <w:rPr>
          <w:rFonts w:ascii="Times New Roman" w:eastAsia="Times New Roman" w:hAnsi="Times New Roman" w:cs="Times New Roman"/>
          <w:color w:val="000000"/>
          <w:sz w:val="22"/>
          <w:szCs w:val="22"/>
          <w:shd w:val="clear" w:color="auto" w:fill="FFFFFF"/>
        </w:rPr>
        <w:t>se</w:t>
      </w:r>
      <w:r w:rsidR="006E176F">
        <w:rPr>
          <w:rFonts w:ascii="Times New Roman" w:eastAsia="Times New Roman" w:hAnsi="Times New Roman" w:cs="Times New Roman"/>
          <w:color w:val="000000"/>
          <w:sz w:val="22"/>
          <w:szCs w:val="22"/>
          <w:shd w:val="clear" w:color="auto" w:fill="FFFFFF"/>
        </w:rPr>
        <w:t xml:space="preserve"> columns were weighted by the inverse of their distance to the</w:t>
      </w:r>
      <w:r w:rsidR="006914B8">
        <w:rPr>
          <w:rFonts w:ascii="Times New Roman" w:eastAsia="Times New Roman" w:hAnsi="Times New Roman" w:cs="Times New Roman"/>
          <w:color w:val="000000"/>
          <w:sz w:val="22"/>
          <w:szCs w:val="22"/>
          <w:shd w:val="clear" w:color="auto" w:fill="FFFFFF"/>
        </w:rPr>
        <w:t xml:space="preserve"> center</w:t>
      </w:r>
      <w:r w:rsidR="006E176F">
        <w:rPr>
          <w:rFonts w:ascii="Times New Roman" w:eastAsia="Times New Roman" w:hAnsi="Times New Roman" w:cs="Times New Roman"/>
          <w:color w:val="000000"/>
          <w:sz w:val="22"/>
          <w:szCs w:val="22"/>
          <w:shd w:val="clear" w:color="auto" w:fill="FFFFFF"/>
        </w:rPr>
        <w:t>. To calculate the distance</w:t>
      </w:r>
      <w:r w:rsidR="00997D33">
        <w:rPr>
          <w:rFonts w:ascii="Times New Roman" w:eastAsia="Times New Roman" w:hAnsi="Times New Roman" w:cs="Times New Roman"/>
          <w:color w:val="000000"/>
          <w:sz w:val="22"/>
          <w:szCs w:val="22"/>
          <w:shd w:val="clear" w:color="auto" w:fill="FFFFFF"/>
        </w:rPr>
        <w:t xml:space="preserve">, </w:t>
      </w:r>
      <w:r w:rsidR="006E176F">
        <w:rPr>
          <w:rFonts w:ascii="Times New Roman" w:eastAsia="Times New Roman" w:hAnsi="Times New Roman" w:cs="Times New Roman"/>
          <w:color w:val="000000"/>
          <w:sz w:val="22"/>
          <w:szCs w:val="22"/>
          <w:shd w:val="clear" w:color="auto" w:fill="FFFFFF"/>
        </w:rPr>
        <w:t xml:space="preserve">the following algorithm was applied: 1) project the coordinate system onto a 2D plane; 2) </w:t>
      </w:r>
      <w:r w:rsidR="00997D33">
        <w:rPr>
          <w:rFonts w:ascii="Times New Roman" w:eastAsia="Times New Roman" w:hAnsi="Times New Roman" w:cs="Times New Roman"/>
          <w:color w:val="000000"/>
          <w:sz w:val="22"/>
          <w:szCs w:val="22"/>
          <w:shd w:val="clear" w:color="auto" w:fill="FFFFFF"/>
        </w:rPr>
        <w:t>b</w:t>
      </w:r>
      <w:r w:rsidR="006E176F">
        <w:rPr>
          <w:rFonts w:ascii="Times New Roman" w:eastAsia="Times New Roman" w:hAnsi="Times New Roman" w:cs="Times New Roman"/>
          <w:color w:val="000000"/>
          <w:sz w:val="22"/>
          <w:szCs w:val="22"/>
          <w:shd w:val="clear" w:color="auto" w:fill="FFFFFF"/>
        </w:rPr>
        <w:t xml:space="preserve">uild a </w:t>
      </w:r>
      <w:proofErr w:type="spellStart"/>
      <w:r w:rsidR="006E176F">
        <w:rPr>
          <w:rFonts w:ascii="Times New Roman" w:eastAsia="Times New Roman" w:hAnsi="Times New Roman" w:cs="Times New Roman"/>
          <w:color w:val="000000"/>
          <w:sz w:val="22"/>
          <w:szCs w:val="22"/>
          <w:shd w:val="clear" w:color="auto" w:fill="FFFFFF"/>
        </w:rPr>
        <w:t>KDTree</w:t>
      </w:r>
      <w:proofErr w:type="spellEnd"/>
      <w:r w:rsidR="006E176F">
        <w:rPr>
          <w:rFonts w:ascii="Times New Roman" w:eastAsia="Times New Roman" w:hAnsi="Times New Roman" w:cs="Times New Roman"/>
          <w:color w:val="000000"/>
          <w:sz w:val="22"/>
          <w:szCs w:val="22"/>
          <w:shd w:val="clear" w:color="auto" w:fill="FFFFFF"/>
        </w:rPr>
        <w:t xml:space="preserve"> of all the amenity’s points; 3) </w:t>
      </w:r>
      <w:r w:rsidR="00997D33">
        <w:rPr>
          <w:rFonts w:ascii="Times New Roman" w:eastAsia="Times New Roman" w:hAnsi="Times New Roman" w:cs="Times New Roman"/>
          <w:color w:val="000000"/>
          <w:sz w:val="22"/>
          <w:szCs w:val="22"/>
          <w:shd w:val="clear" w:color="auto" w:fill="FFFFFF"/>
        </w:rPr>
        <w:t>i</w:t>
      </w:r>
      <w:r w:rsidR="006E176F">
        <w:rPr>
          <w:rFonts w:ascii="Times New Roman" w:eastAsia="Times New Roman" w:hAnsi="Times New Roman" w:cs="Times New Roman"/>
          <w:color w:val="000000"/>
          <w:sz w:val="22"/>
          <w:szCs w:val="22"/>
          <w:shd w:val="clear" w:color="auto" w:fill="FFFFFF"/>
        </w:rPr>
        <w:t>terate through</w:t>
      </w:r>
      <w:r w:rsidR="00997D33">
        <w:rPr>
          <w:rFonts w:ascii="Times New Roman" w:eastAsia="Times New Roman" w:hAnsi="Times New Roman" w:cs="Times New Roman"/>
          <w:color w:val="000000"/>
          <w:sz w:val="22"/>
          <w:szCs w:val="22"/>
          <w:shd w:val="clear" w:color="auto" w:fill="FFFFFF"/>
        </w:rPr>
        <w:t xml:space="preserve"> </w:t>
      </w:r>
      <w:r w:rsidR="006E176F">
        <w:rPr>
          <w:rFonts w:ascii="Times New Roman" w:eastAsia="Times New Roman" w:hAnsi="Times New Roman" w:cs="Times New Roman"/>
          <w:color w:val="000000"/>
          <w:sz w:val="22"/>
          <w:szCs w:val="22"/>
          <w:shd w:val="clear" w:color="auto" w:fill="FFFFFF"/>
        </w:rPr>
        <w:t>Census tract</w:t>
      </w:r>
      <w:r w:rsidR="00997D33">
        <w:rPr>
          <w:rFonts w:ascii="Times New Roman" w:eastAsia="Times New Roman" w:hAnsi="Times New Roman" w:cs="Times New Roman"/>
          <w:color w:val="000000"/>
          <w:sz w:val="22"/>
          <w:szCs w:val="22"/>
          <w:shd w:val="clear" w:color="auto" w:fill="FFFFFF"/>
        </w:rPr>
        <w:t xml:space="preserve">s </w:t>
      </w:r>
      <w:r w:rsidR="006E176F">
        <w:rPr>
          <w:rFonts w:ascii="Times New Roman" w:eastAsia="Times New Roman" w:hAnsi="Times New Roman" w:cs="Times New Roman"/>
          <w:color w:val="000000"/>
          <w:sz w:val="22"/>
          <w:szCs w:val="22"/>
          <w:shd w:val="clear" w:color="auto" w:fill="FFFFFF"/>
        </w:rPr>
        <w:t>and use a tract’s center</w:t>
      </w:r>
      <w:r w:rsidR="00997D33">
        <w:rPr>
          <w:rFonts w:ascii="Times New Roman" w:eastAsia="Times New Roman" w:hAnsi="Times New Roman" w:cs="Times New Roman"/>
          <w:color w:val="000000"/>
          <w:sz w:val="22"/>
          <w:szCs w:val="22"/>
          <w:shd w:val="clear" w:color="auto" w:fill="FFFFFF"/>
        </w:rPr>
        <w:t xml:space="preserve"> </w:t>
      </w:r>
      <w:r w:rsidR="006E176F">
        <w:rPr>
          <w:rFonts w:ascii="Times New Roman" w:eastAsia="Times New Roman" w:hAnsi="Times New Roman" w:cs="Times New Roman"/>
          <w:color w:val="000000"/>
          <w:sz w:val="22"/>
          <w:szCs w:val="22"/>
          <w:shd w:val="clear" w:color="auto" w:fill="FFFFFF"/>
        </w:rPr>
        <w:t xml:space="preserve">as a query to the </w:t>
      </w:r>
      <w:proofErr w:type="spellStart"/>
      <w:r w:rsidR="006E176F">
        <w:rPr>
          <w:rFonts w:ascii="Times New Roman" w:eastAsia="Times New Roman" w:hAnsi="Times New Roman" w:cs="Times New Roman"/>
          <w:color w:val="000000"/>
          <w:sz w:val="22"/>
          <w:szCs w:val="22"/>
          <w:shd w:val="clear" w:color="auto" w:fill="FFFFFF"/>
        </w:rPr>
        <w:t>KDTree</w:t>
      </w:r>
      <w:proofErr w:type="spellEnd"/>
      <w:r w:rsidR="006E176F">
        <w:rPr>
          <w:rFonts w:ascii="Times New Roman" w:eastAsia="Times New Roman" w:hAnsi="Times New Roman" w:cs="Times New Roman"/>
          <w:color w:val="000000"/>
          <w:sz w:val="22"/>
          <w:szCs w:val="22"/>
          <w:shd w:val="clear" w:color="auto" w:fill="FFFFFF"/>
        </w:rPr>
        <w:t xml:space="preserve">, along with the distance limit. </w:t>
      </w:r>
    </w:p>
    <w:p w14:paraId="6957A178" w14:textId="7EA40F46" w:rsidR="00685CDE" w:rsidRDefault="00685CDE" w:rsidP="00866B39">
      <w:pPr>
        <w:rPr>
          <w:rFonts w:ascii="Times New Roman" w:eastAsia="Times New Roman" w:hAnsi="Times New Roman" w:cs="Times New Roman"/>
          <w:b/>
          <w:color w:val="000000"/>
          <w:sz w:val="22"/>
          <w:szCs w:val="22"/>
          <w:shd w:val="clear" w:color="auto" w:fill="FFFFFF"/>
        </w:rPr>
      </w:pPr>
      <w:r>
        <w:rPr>
          <w:rFonts w:ascii="Times New Roman" w:eastAsia="Times New Roman" w:hAnsi="Times New Roman" w:cs="Times New Roman"/>
          <w:b/>
          <w:color w:val="000000"/>
          <w:sz w:val="22"/>
          <w:szCs w:val="22"/>
          <w:shd w:val="clear" w:color="auto" w:fill="FFFFFF"/>
        </w:rPr>
        <w:t>4.</w:t>
      </w:r>
      <w:r w:rsidR="0020003A">
        <w:rPr>
          <w:rFonts w:ascii="Times New Roman" w:eastAsia="Times New Roman" w:hAnsi="Times New Roman" w:cs="Times New Roman"/>
          <w:b/>
          <w:color w:val="000000"/>
          <w:sz w:val="22"/>
          <w:szCs w:val="22"/>
          <w:shd w:val="clear" w:color="auto" w:fill="FFFFFF"/>
        </w:rPr>
        <w:t xml:space="preserve">4 </w:t>
      </w:r>
      <w:r>
        <w:rPr>
          <w:rFonts w:ascii="Times New Roman" w:eastAsia="Times New Roman" w:hAnsi="Times New Roman" w:cs="Times New Roman"/>
          <w:b/>
          <w:color w:val="000000"/>
          <w:sz w:val="22"/>
          <w:szCs w:val="22"/>
          <w:shd w:val="clear" w:color="auto" w:fill="FFFFFF"/>
        </w:rPr>
        <w:t>Analysis</w:t>
      </w:r>
    </w:p>
    <w:p w14:paraId="5ACA49A6" w14:textId="078058FA" w:rsidR="009A1C1F" w:rsidRDefault="00FC7252" w:rsidP="651FCA42">
      <w:pPr>
        <w:rPr>
          <w:rFonts w:ascii="Times New Roman" w:eastAsia="Times New Roman" w:hAnsi="Times New Roman" w:cs="Times New Roman"/>
          <w:sz w:val="22"/>
          <w:szCs w:val="22"/>
          <w:shd w:val="clear" w:color="auto" w:fill="FFFFFF"/>
        </w:rPr>
      </w:pPr>
      <w:r w:rsidRPr="337B1FE4">
        <w:rPr>
          <w:rFonts w:ascii="Times New Roman" w:eastAsia="Times New Roman" w:hAnsi="Times New Roman" w:cs="Times New Roman"/>
          <w:b/>
          <w:bCs/>
          <w:color w:val="000000"/>
          <w:sz w:val="22"/>
          <w:szCs w:val="22"/>
          <w:shd w:val="clear" w:color="auto" w:fill="FFFFFF"/>
        </w:rPr>
        <w:t xml:space="preserve">     </w:t>
      </w:r>
      <w:commentRangeStart w:id="0"/>
      <w:r w:rsidR="19EABE71" w:rsidRPr="651FCA42">
        <w:rPr>
          <w:rFonts w:ascii="Times New Roman" w:eastAsia="Times New Roman" w:hAnsi="Times New Roman" w:cs="Times New Roman"/>
          <w:color w:val="000000" w:themeColor="text1"/>
          <w:sz w:val="22"/>
          <w:szCs w:val="22"/>
        </w:rPr>
        <w:t>All features in the final dataset are numeric. For the algorithms in our analysis to give equal weight to all features, the data will be scaled, which will improve the efficacy of our algorithms. Another important data transformation is dimensionality reduction, which further reduces the number of features. This technique helps address the “curse of dimensionality” that often occurs in high-dimensional spaces. Principal Component Analysis (PCA) will be used to transform the input data by projecting it into a lower number of dimensions called components. The components capture the variability of the input data through a linear combination of the features (Abdi and Williams, 2010).</w:t>
      </w:r>
      <w:commentRangeEnd w:id="0"/>
      <w:r w:rsidR="00381E84">
        <w:rPr>
          <w:rStyle w:val="CommentReference"/>
        </w:rPr>
        <w:commentReference w:id="0"/>
      </w:r>
    </w:p>
    <w:p w14:paraId="25312918" w14:textId="05C790F7" w:rsidR="00C81224" w:rsidRDefault="00C81224" w:rsidP="00866B39">
      <w:pPr>
        <w:rPr>
          <w:rFonts w:ascii="Times New Roman" w:eastAsia="Times New Roman" w:hAnsi="Times New Roman" w:cs="Times New Roman"/>
          <w:color w:val="000000"/>
          <w:sz w:val="22"/>
          <w:szCs w:val="22"/>
          <w:shd w:val="clear" w:color="auto" w:fill="FFFFFF"/>
        </w:rPr>
      </w:pPr>
      <w:r>
        <w:rPr>
          <w:rFonts w:ascii="Times New Roman" w:eastAsia="Times New Roman" w:hAnsi="Times New Roman" w:cs="Times New Roman"/>
          <w:color w:val="000000"/>
          <w:sz w:val="22"/>
          <w:szCs w:val="22"/>
          <w:shd w:val="clear" w:color="auto" w:fill="FFFFFF"/>
        </w:rPr>
        <w:t xml:space="preserve">     </w:t>
      </w:r>
      <w:r w:rsidR="00BC4126">
        <w:rPr>
          <w:rFonts w:ascii="Times New Roman" w:eastAsia="Times New Roman" w:hAnsi="Times New Roman" w:cs="Times New Roman"/>
          <w:color w:val="000000"/>
          <w:sz w:val="22"/>
          <w:szCs w:val="22"/>
          <w:shd w:val="clear" w:color="auto" w:fill="FFFFFF"/>
        </w:rPr>
        <w:t xml:space="preserve">Several </w:t>
      </w:r>
      <w:r>
        <w:rPr>
          <w:rFonts w:ascii="Times New Roman" w:eastAsia="Times New Roman" w:hAnsi="Times New Roman" w:cs="Times New Roman"/>
          <w:color w:val="000000"/>
          <w:sz w:val="22"/>
          <w:szCs w:val="22"/>
          <w:shd w:val="clear" w:color="auto" w:fill="FFFFFF"/>
        </w:rPr>
        <w:t xml:space="preserve">clustering techniques </w:t>
      </w:r>
      <w:r w:rsidR="00302BA1">
        <w:rPr>
          <w:rFonts w:ascii="Times New Roman" w:eastAsia="Times New Roman" w:hAnsi="Times New Roman" w:cs="Times New Roman"/>
          <w:color w:val="000000"/>
          <w:sz w:val="22"/>
          <w:szCs w:val="22"/>
          <w:shd w:val="clear" w:color="auto" w:fill="FFFFFF"/>
        </w:rPr>
        <w:t xml:space="preserve">will be </w:t>
      </w:r>
      <w:r w:rsidR="00BC4126">
        <w:rPr>
          <w:rFonts w:ascii="Times New Roman" w:eastAsia="Times New Roman" w:hAnsi="Times New Roman" w:cs="Times New Roman"/>
          <w:color w:val="000000"/>
          <w:sz w:val="22"/>
          <w:szCs w:val="22"/>
          <w:shd w:val="clear" w:color="auto" w:fill="FFFFFF"/>
        </w:rPr>
        <w:t>implemented</w:t>
      </w:r>
      <w:r w:rsidR="00302BA1">
        <w:rPr>
          <w:rFonts w:ascii="Times New Roman" w:eastAsia="Times New Roman" w:hAnsi="Times New Roman" w:cs="Times New Roman"/>
          <w:color w:val="000000"/>
          <w:sz w:val="22"/>
          <w:szCs w:val="22"/>
          <w:shd w:val="clear" w:color="auto" w:fill="FFFFFF"/>
        </w:rPr>
        <w:t xml:space="preserve"> on the processed data. The discussion of </w:t>
      </w:r>
      <w:r w:rsidR="00531584">
        <w:rPr>
          <w:rFonts w:ascii="Times New Roman" w:eastAsia="Times New Roman" w:hAnsi="Times New Roman" w:cs="Times New Roman"/>
          <w:color w:val="000000"/>
          <w:sz w:val="22"/>
          <w:szCs w:val="22"/>
          <w:shd w:val="clear" w:color="auto" w:fill="FFFFFF"/>
        </w:rPr>
        <w:t>which algorithms will be tested, how their performances will be evaluated, and how the final m</w:t>
      </w:r>
      <w:r w:rsidR="005A7760">
        <w:rPr>
          <w:rFonts w:ascii="Times New Roman" w:eastAsia="Times New Roman" w:hAnsi="Times New Roman" w:cs="Times New Roman"/>
          <w:color w:val="000000"/>
          <w:sz w:val="22"/>
          <w:szCs w:val="22"/>
          <w:shd w:val="clear" w:color="auto" w:fill="FFFFFF"/>
        </w:rPr>
        <w:t>ethod</w:t>
      </w:r>
      <w:r w:rsidR="00531584">
        <w:rPr>
          <w:rFonts w:ascii="Times New Roman" w:eastAsia="Times New Roman" w:hAnsi="Times New Roman" w:cs="Times New Roman"/>
          <w:color w:val="000000"/>
          <w:sz w:val="22"/>
          <w:szCs w:val="22"/>
          <w:shd w:val="clear" w:color="auto" w:fill="FFFFFF"/>
        </w:rPr>
        <w:t xml:space="preserve"> will be chosen can be found in section “5 Experiments / Evaluation”.</w:t>
      </w:r>
      <w:r w:rsidR="005A7760">
        <w:rPr>
          <w:rFonts w:ascii="Times New Roman" w:eastAsia="Times New Roman" w:hAnsi="Times New Roman" w:cs="Times New Roman"/>
          <w:color w:val="000000"/>
          <w:sz w:val="22"/>
          <w:szCs w:val="22"/>
          <w:shd w:val="clear" w:color="auto" w:fill="FFFFFF"/>
        </w:rPr>
        <w:t xml:space="preserve"> Once </w:t>
      </w:r>
      <w:r w:rsidR="00BC4126">
        <w:rPr>
          <w:rFonts w:ascii="Times New Roman" w:eastAsia="Times New Roman" w:hAnsi="Times New Roman" w:cs="Times New Roman"/>
          <w:color w:val="000000"/>
          <w:sz w:val="22"/>
          <w:szCs w:val="22"/>
          <w:shd w:val="clear" w:color="auto" w:fill="FFFFFF"/>
        </w:rPr>
        <w:t>the</w:t>
      </w:r>
      <w:r w:rsidR="005A7760">
        <w:rPr>
          <w:rFonts w:ascii="Times New Roman" w:eastAsia="Times New Roman" w:hAnsi="Times New Roman" w:cs="Times New Roman"/>
          <w:color w:val="000000"/>
          <w:sz w:val="22"/>
          <w:szCs w:val="22"/>
          <w:shd w:val="clear" w:color="auto" w:fill="FFFFFF"/>
        </w:rPr>
        <w:t xml:space="preserve"> optimal model</w:t>
      </w:r>
      <w:r w:rsidR="00BC4126">
        <w:rPr>
          <w:rFonts w:ascii="Times New Roman" w:eastAsia="Times New Roman" w:hAnsi="Times New Roman" w:cs="Times New Roman"/>
          <w:color w:val="000000"/>
          <w:sz w:val="22"/>
          <w:szCs w:val="22"/>
          <w:shd w:val="clear" w:color="auto" w:fill="FFFFFF"/>
        </w:rPr>
        <w:t xml:space="preserve"> has been chosen</w:t>
      </w:r>
      <w:r w:rsidR="005A7760">
        <w:rPr>
          <w:rFonts w:ascii="Times New Roman" w:eastAsia="Times New Roman" w:hAnsi="Times New Roman" w:cs="Times New Roman"/>
          <w:color w:val="000000"/>
          <w:sz w:val="22"/>
          <w:szCs w:val="22"/>
          <w:shd w:val="clear" w:color="auto" w:fill="FFFFFF"/>
        </w:rPr>
        <w:t>, it will be</w:t>
      </w:r>
      <w:r w:rsidR="00BC4126">
        <w:rPr>
          <w:rFonts w:ascii="Times New Roman" w:eastAsia="Times New Roman" w:hAnsi="Times New Roman" w:cs="Times New Roman"/>
          <w:color w:val="000000"/>
          <w:sz w:val="22"/>
          <w:szCs w:val="22"/>
          <w:shd w:val="clear" w:color="auto" w:fill="FFFFFF"/>
        </w:rPr>
        <w:t xml:space="preserve"> applied </w:t>
      </w:r>
      <w:r w:rsidR="005A7760">
        <w:rPr>
          <w:rFonts w:ascii="Times New Roman" w:eastAsia="Times New Roman" w:hAnsi="Times New Roman" w:cs="Times New Roman"/>
          <w:color w:val="000000"/>
          <w:sz w:val="22"/>
          <w:szCs w:val="22"/>
          <w:shd w:val="clear" w:color="auto" w:fill="FFFFFF"/>
        </w:rPr>
        <w:t xml:space="preserve">on the </w:t>
      </w:r>
      <w:r w:rsidR="00BC4126">
        <w:rPr>
          <w:rFonts w:ascii="Times New Roman" w:eastAsia="Times New Roman" w:hAnsi="Times New Roman" w:cs="Times New Roman"/>
          <w:color w:val="000000"/>
          <w:sz w:val="22"/>
          <w:szCs w:val="22"/>
          <w:shd w:val="clear" w:color="auto" w:fill="FFFFFF"/>
        </w:rPr>
        <w:t>processed</w:t>
      </w:r>
      <w:r w:rsidR="005A7760">
        <w:rPr>
          <w:rFonts w:ascii="Times New Roman" w:eastAsia="Times New Roman" w:hAnsi="Times New Roman" w:cs="Times New Roman"/>
          <w:color w:val="000000"/>
          <w:sz w:val="22"/>
          <w:szCs w:val="22"/>
          <w:shd w:val="clear" w:color="auto" w:fill="FFFFFF"/>
        </w:rPr>
        <w:t xml:space="preserve"> data</w:t>
      </w:r>
      <w:r w:rsidR="00BC4126">
        <w:rPr>
          <w:rFonts w:ascii="Times New Roman" w:eastAsia="Times New Roman" w:hAnsi="Times New Roman" w:cs="Times New Roman"/>
          <w:color w:val="000000"/>
          <w:sz w:val="22"/>
          <w:szCs w:val="22"/>
          <w:shd w:val="clear" w:color="auto" w:fill="FFFFFF"/>
        </w:rPr>
        <w:t xml:space="preserve"> to obtain </w:t>
      </w:r>
      <w:r w:rsidR="005A7760">
        <w:rPr>
          <w:rFonts w:ascii="Times New Roman" w:eastAsia="Times New Roman" w:hAnsi="Times New Roman" w:cs="Times New Roman"/>
          <w:color w:val="000000"/>
          <w:sz w:val="22"/>
          <w:szCs w:val="22"/>
          <w:shd w:val="clear" w:color="auto" w:fill="FFFFFF"/>
        </w:rPr>
        <w:t>a set of cluster assignments</w:t>
      </w:r>
      <w:r w:rsidR="00BC4126">
        <w:rPr>
          <w:rFonts w:ascii="Times New Roman" w:eastAsia="Times New Roman" w:hAnsi="Times New Roman" w:cs="Times New Roman"/>
          <w:color w:val="000000"/>
          <w:sz w:val="22"/>
          <w:szCs w:val="22"/>
          <w:shd w:val="clear" w:color="auto" w:fill="FFFFFF"/>
        </w:rPr>
        <w:t>, which</w:t>
      </w:r>
      <w:r w:rsidR="005A7760">
        <w:rPr>
          <w:rFonts w:ascii="Times New Roman" w:eastAsia="Times New Roman" w:hAnsi="Times New Roman" w:cs="Times New Roman"/>
          <w:color w:val="000000"/>
          <w:sz w:val="22"/>
          <w:szCs w:val="22"/>
          <w:shd w:val="clear" w:color="auto" w:fill="FFFFFF"/>
        </w:rPr>
        <w:t xml:space="preserve"> will be combined with the </w:t>
      </w:r>
      <w:r w:rsidR="004643FB">
        <w:rPr>
          <w:rFonts w:ascii="Times New Roman" w:eastAsia="Times New Roman" w:hAnsi="Times New Roman" w:cs="Times New Roman"/>
          <w:color w:val="000000"/>
          <w:sz w:val="22"/>
          <w:szCs w:val="22"/>
          <w:shd w:val="clear" w:color="auto" w:fill="FFFFFF"/>
        </w:rPr>
        <w:t>original preprocessed data</w:t>
      </w:r>
      <w:r w:rsidR="00397EB5">
        <w:rPr>
          <w:rFonts w:ascii="Times New Roman" w:eastAsia="Times New Roman" w:hAnsi="Times New Roman" w:cs="Times New Roman"/>
          <w:color w:val="000000"/>
          <w:sz w:val="22"/>
          <w:szCs w:val="22"/>
          <w:shd w:val="clear" w:color="auto" w:fill="FFFFFF"/>
        </w:rPr>
        <w:t xml:space="preserve">. </w:t>
      </w:r>
      <w:r w:rsidR="4D6F7650">
        <w:rPr>
          <w:rFonts w:ascii="Times New Roman" w:eastAsia="Times New Roman" w:hAnsi="Times New Roman" w:cs="Times New Roman"/>
          <w:color w:val="000000"/>
          <w:sz w:val="22"/>
          <w:szCs w:val="22"/>
          <w:shd w:val="clear" w:color="auto" w:fill="FFFFFF"/>
        </w:rPr>
        <w:t>Thus</w:t>
      </w:r>
      <w:r w:rsidR="00397EB5">
        <w:rPr>
          <w:rFonts w:ascii="Times New Roman" w:eastAsia="Times New Roman" w:hAnsi="Times New Roman" w:cs="Times New Roman"/>
          <w:color w:val="000000"/>
          <w:sz w:val="22"/>
          <w:szCs w:val="22"/>
          <w:shd w:val="clear" w:color="auto" w:fill="FFFFFF"/>
        </w:rPr>
        <w:t>,</w:t>
      </w:r>
      <w:r w:rsidR="004643FB">
        <w:rPr>
          <w:rFonts w:ascii="Times New Roman" w:eastAsia="Times New Roman" w:hAnsi="Times New Roman" w:cs="Times New Roman"/>
          <w:color w:val="000000"/>
          <w:sz w:val="22"/>
          <w:szCs w:val="22"/>
          <w:shd w:val="clear" w:color="auto" w:fill="FFFFFF"/>
        </w:rPr>
        <w:t xml:space="preserve"> we will have an overall clustering of all the Census tracts in which tracts in the same group are more similar to one another than </w:t>
      </w:r>
      <w:r w:rsidR="00BC4126">
        <w:rPr>
          <w:rFonts w:ascii="Times New Roman" w:eastAsia="Times New Roman" w:hAnsi="Times New Roman" w:cs="Times New Roman"/>
          <w:color w:val="000000"/>
          <w:sz w:val="22"/>
          <w:szCs w:val="22"/>
          <w:shd w:val="clear" w:color="auto" w:fill="FFFFFF"/>
        </w:rPr>
        <w:t>tracts</w:t>
      </w:r>
      <w:r w:rsidR="004643FB">
        <w:rPr>
          <w:rFonts w:ascii="Times New Roman" w:eastAsia="Times New Roman" w:hAnsi="Times New Roman" w:cs="Times New Roman"/>
          <w:color w:val="000000"/>
          <w:sz w:val="22"/>
          <w:szCs w:val="22"/>
          <w:shd w:val="clear" w:color="auto" w:fill="FFFFFF"/>
        </w:rPr>
        <w:t xml:space="preserve"> from different groups. If time permits, we will</w:t>
      </w:r>
      <w:r w:rsidR="00C12772">
        <w:rPr>
          <w:rFonts w:ascii="Times New Roman" w:eastAsia="Times New Roman" w:hAnsi="Times New Roman" w:cs="Times New Roman"/>
          <w:color w:val="000000"/>
          <w:sz w:val="22"/>
          <w:szCs w:val="22"/>
          <w:shd w:val="clear" w:color="auto" w:fill="FFFFFF"/>
        </w:rPr>
        <w:t xml:space="preserve"> </w:t>
      </w:r>
      <w:r w:rsidR="004643FB">
        <w:rPr>
          <w:rFonts w:ascii="Times New Roman" w:eastAsia="Times New Roman" w:hAnsi="Times New Roman" w:cs="Times New Roman"/>
          <w:color w:val="000000"/>
          <w:sz w:val="22"/>
          <w:szCs w:val="22"/>
          <w:shd w:val="clear" w:color="auto" w:fill="FFFFFF"/>
        </w:rPr>
        <w:t xml:space="preserve">try to </w:t>
      </w:r>
      <w:r w:rsidR="00B3036D">
        <w:rPr>
          <w:rFonts w:ascii="Times New Roman" w:eastAsia="Times New Roman" w:hAnsi="Times New Roman" w:cs="Times New Roman"/>
          <w:color w:val="000000"/>
          <w:sz w:val="22"/>
          <w:szCs w:val="22"/>
          <w:shd w:val="clear" w:color="auto" w:fill="FFFFFF"/>
        </w:rPr>
        <w:t>produce multiple clustering results for each notable category in our dataset</w:t>
      </w:r>
      <w:r w:rsidR="001E07EB">
        <w:rPr>
          <w:rFonts w:ascii="Times New Roman" w:eastAsia="Times New Roman" w:hAnsi="Times New Roman" w:cs="Times New Roman"/>
          <w:color w:val="000000"/>
          <w:sz w:val="22"/>
          <w:szCs w:val="22"/>
          <w:shd w:val="clear" w:color="auto" w:fill="FFFFFF"/>
        </w:rPr>
        <w:t>.</w:t>
      </w:r>
    </w:p>
    <w:p w14:paraId="3D3E7FEA" w14:textId="5C578E33" w:rsidR="008A34C0" w:rsidRDefault="008A34C0" w:rsidP="00866B39">
      <w:pPr>
        <w:rPr>
          <w:rFonts w:ascii="Times New Roman" w:eastAsia="Times New Roman" w:hAnsi="Times New Roman" w:cs="Times New Roman"/>
          <w:b/>
          <w:color w:val="000000"/>
          <w:sz w:val="22"/>
          <w:szCs w:val="22"/>
          <w:shd w:val="clear" w:color="auto" w:fill="FFFFFF"/>
        </w:rPr>
      </w:pPr>
      <w:r>
        <w:rPr>
          <w:rFonts w:ascii="Times New Roman" w:eastAsia="Times New Roman" w:hAnsi="Times New Roman" w:cs="Times New Roman"/>
          <w:b/>
          <w:color w:val="000000"/>
          <w:sz w:val="22"/>
          <w:szCs w:val="22"/>
          <w:shd w:val="clear" w:color="auto" w:fill="FFFFFF"/>
        </w:rPr>
        <w:t>4.</w:t>
      </w:r>
      <w:r w:rsidR="0020003A">
        <w:rPr>
          <w:rFonts w:ascii="Times New Roman" w:eastAsia="Times New Roman" w:hAnsi="Times New Roman" w:cs="Times New Roman"/>
          <w:b/>
          <w:color w:val="000000"/>
          <w:sz w:val="22"/>
          <w:szCs w:val="22"/>
          <w:shd w:val="clear" w:color="auto" w:fill="FFFFFF"/>
        </w:rPr>
        <w:t xml:space="preserve">5 </w:t>
      </w:r>
      <w:r>
        <w:rPr>
          <w:rFonts w:ascii="Times New Roman" w:eastAsia="Times New Roman" w:hAnsi="Times New Roman" w:cs="Times New Roman"/>
          <w:b/>
          <w:color w:val="000000"/>
          <w:sz w:val="22"/>
          <w:szCs w:val="22"/>
          <w:shd w:val="clear" w:color="auto" w:fill="FFFFFF"/>
        </w:rPr>
        <w:t>Visualization</w:t>
      </w:r>
    </w:p>
    <w:p w14:paraId="36B2A61D" w14:textId="2D572EA0" w:rsidR="00A771AD" w:rsidRDefault="008A34C0" w:rsidP="651FCA42">
      <w:pPr>
        <w:rPr>
          <w:rFonts w:ascii="Times New Roman" w:eastAsia="Times New Roman" w:hAnsi="Times New Roman" w:cs="Times New Roman"/>
          <w:color w:val="000000"/>
          <w:sz w:val="22"/>
          <w:szCs w:val="22"/>
          <w:shd w:val="clear" w:color="auto" w:fill="FFFFFF"/>
        </w:rPr>
      </w:pPr>
      <w:r>
        <w:rPr>
          <w:rFonts w:ascii="Times New Roman" w:eastAsia="Times New Roman" w:hAnsi="Times New Roman" w:cs="Times New Roman"/>
          <w:color w:val="000000"/>
          <w:sz w:val="22"/>
          <w:szCs w:val="22"/>
          <w:shd w:val="clear" w:color="auto" w:fill="FFFFFF"/>
        </w:rPr>
        <w:t xml:space="preserve">     </w:t>
      </w:r>
      <w:r w:rsidR="03AB3EC7" w:rsidRPr="651FCA42">
        <w:rPr>
          <w:rFonts w:ascii="Times New Roman" w:eastAsia="Times New Roman" w:hAnsi="Times New Roman" w:cs="Times New Roman"/>
          <w:color w:val="000000" w:themeColor="text1"/>
          <w:sz w:val="22"/>
          <w:szCs w:val="22"/>
        </w:rPr>
        <w:t xml:space="preserve">The prototype of our visualization application has been created with Python Flask, and full interaction with the tool occurs in a web browser. </w:t>
      </w:r>
      <w:commentRangeStart w:id="1"/>
      <w:r w:rsidR="03AB3EC7" w:rsidRPr="003415F1">
        <w:rPr>
          <w:rFonts w:ascii="Times New Roman" w:eastAsia="Times New Roman" w:hAnsi="Times New Roman" w:cs="Times New Roman"/>
          <w:color w:val="000000" w:themeColor="text1"/>
          <w:sz w:val="22"/>
          <w:szCs w:val="22"/>
          <w:highlight w:val="yellow"/>
        </w:rPr>
        <w:t>Users begin by entering an address of a location they like, and the application will identify the corresponding Census tract by interacting with the Census Bureau’s “Geocoding” API.</w:t>
      </w:r>
      <w:r w:rsidR="03AB3EC7" w:rsidRPr="651FCA42">
        <w:rPr>
          <w:rFonts w:ascii="Times New Roman" w:eastAsia="Times New Roman" w:hAnsi="Times New Roman" w:cs="Times New Roman"/>
          <w:color w:val="000000" w:themeColor="text1"/>
          <w:sz w:val="22"/>
          <w:szCs w:val="22"/>
        </w:rPr>
        <w:t xml:space="preserve"> </w:t>
      </w:r>
      <w:commentRangeEnd w:id="1"/>
      <w:r w:rsidR="003415F1">
        <w:rPr>
          <w:rStyle w:val="CommentReference"/>
        </w:rPr>
        <w:commentReference w:id="1"/>
      </w:r>
      <w:r w:rsidR="03AB3EC7" w:rsidRPr="651FCA42">
        <w:rPr>
          <w:rFonts w:ascii="Times New Roman" w:eastAsia="Times New Roman" w:hAnsi="Times New Roman" w:cs="Times New Roman"/>
          <w:color w:val="000000" w:themeColor="text1"/>
          <w:sz w:val="22"/>
          <w:szCs w:val="22"/>
        </w:rPr>
        <w:t>Once this Census tract is captured, the final clustering results will be filtered based on the cluster assignment of the identified tract. The visualization tool will then display a map of the like Census tracts, or “neighborhoods”, in the same group as the identified tract, which users can consider as possible relocation options. In addition, the returned Census tracts will be ranked according to their Euclidean distance in the feature space from the identified tract</w:t>
      </w:r>
      <w:r w:rsidR="6F46AC05" w:rsidRPr="651FCA42">
        <w:rPr>
          <w:rFonts w:ascii="Times New Roman" w:eastAsia="Times New Roman" w:hAnsi="Times New Roman" w:cs="Times New Roman"/>
          <w:color w:val="000000" w:themeColor="text1"/>
          <w:sz w:val="22"/>
          <w:szCs w:val="22"/>
        </w:rPr>
        <w:t>,</w:t>
      </w:r>
      <w:r w:rsidR="03AB3EC7" w:rsidRPr="651FCA42">
        <w:rPr>
          <w:rFonts w:ascii="Times New Roman" w:eastAsia="Times New Roman" w:hAnsi="Times New Roman" w:cs="Times New Roman"/>
          <w:color w:val="000000" w:themeColor="text1"/>
          <w:sz w:val="22"/>
          <w:szCs w:val="22"/>
        </w:rPr>
        <w:t xml:space="preserve"> and a table of the </w:t>
      </w:r>
      <w:r w:rsidR="2FCF1402" w:rsidRPr="651FCA42">
        <w:rPr>
          <w:rFonts w:ascii="Times New Roman" w:eastAsia="Times New Roman" w:hAnsi="Times New Roman" w:cs="Times New Roman"/>
          <w:color w:val="000000" w:themeColor="text1"/>
          <w:sz w:val="22"/>
          <w:szCs w:val="22"/>
        </w:rPr>
        <w:t>top ranked</w:t>
      </w:r>
      <w:r w:rsidR="03AB3EC7" w:rsidRPr="651FCA42">
        <w:rPr>
          <w:rFonts w:ascii="Times New Roman" w:eastAsia="Times New Roman" w:hAnsi="Times New Roman" w:cs="Times New Roman"/>
          <w:color w:val="000000" w:themeColor="text1"/>
          <w:sz w:val="22"/>
          <w:szCs w:val="22"/>
        </w:rPr>
        <w:t xml:space="preserve"> locations</w:t>
      </w:r>
      <w:r w:rsidR="1FD9072F" w:rsidRPr="651FCA42">
        <w:rPr>
          <w:rFonts w:ascii="Times New Roman" w:eastAsia="Times New Roman" w:hAnsi="Times New Roman" w:cs="Times New Roman"/>
          <w:color w:val="000000" w:themeColor="text1"/>
          <w:sz w:val="22"/>
          <w:szCs w:val="22"/>
        </w:rPr>
        <w:t xml:space="preserve"> will be displayed</w:t>
      </w:r>
      <w:r w:rsidR="03AB3EC7" w:rsidRPr="651FCA42">
        <w:rPr>
          <w:rFonts w:ascii="Times New Roman" w:eastAsia="Times New Roman" w:hAnsi="Times New Roman" w:cs="Times New Roman"/>
          <w:color w:val="000000" w:themeColor="text1"/>
          <w:sz w:val="22"/>
          <w:szCs w:val="22"/>
        </w:rPr>
        <w:t>. Finally, the user may select any of the locations in th</w:t>
      </w:r>
      <w:r w:rsidR="5F55B011" w:rsidRPr="651FCA42">
        <w:rPr>
          <w:rFonts w:ascii="Times New Roman" w:eastAsia="Times New Roman" w:hAnsi="Times New Roman" w:cs="Times New Roman"/>
          <w:color w:val="000000" w:themeColor="text1"/>
          <w:sz w:val="22"/>
          <w:szCs w:val="22"/>
        </w:rPr>
        <w:t>is</w:t>
      </w:r>
      <w:r w:rsidR="03AB3EC7" w:rsidRPr="651FCA42">
        <w:rPr>
          <w:rFonts w:ascii="Times New Roman" w:eastAsia="Times New Roman" w:hAnsi="Times New Roman" w:cs="Times New Roman"/>
          <w:color w:val="000000" w:themeColor="text1"/>
          <w:sz w:val="22"/>
          <w:szCs w:val="22"/>
        </w:rPr>
        <w:t xml:space="preserve"> table, which will zoom the</w:t>
      </w:r>
      <w:r w:rsidR="23EE84AD" w:rsidRPr="651FCA42">
        <w:rPr>
          <w:rFonts w:ascii="Times New Roman" w:eastAsia="Times New Roman" w:hAnsi="Times New Roman" w:cs="Times New Roman"/>
          <w:color w:val="000000" w:themeColor="text1"/>
          <w:sz w:val="22"/>
          <w:szCs w:val="22"/>
        </w:rPr>
        <w:t xml:space="preserve"> country</w:t>
      </w:r>
      <w:r w:rsidR="03AB3EC7" w:rsidRPr="651FCA42">
        <w:rPr>
          <w:rFonts w:ascii="Times New Roman" w:eastAsia="Times New Roman" w:hAnsi="Times New Roman" w:cs="Times New Roman"/>
          <w:color w:val="000000" w:themeColor="text1"/>
          <w:sz w:val="22"/>
          <w:szCs w:val="22"/>
        </w:rPr>
        <w:t xml:space="preserve"> map and display some of the amenities offered in the area. If there are no like “neighborhoods”, then instructions are shown to input another address. If time permits, we will try to give users the ability to search for similar neighborhoods based on a specific category, like average income.</w:t>
      </w:r>
    </w:p>
    <w:p w14:paraId="4E17623A" w14:textId="611DBD1A" w:rsidR="00866B39" w:rsidRPr="00DA0B69" w:rsidRDefault="00433DC3" w:rsidP="00866B39">
      <w:pPr>
        <w:rPr>
          <w:rFonts w:ascii="Times New Roman" w:eastAsia="Times New Roman" w:hAnsi="Times New Roman" w:cs="Times New Roman"/>
          <w:b/>
          <w:sz w:val="22"/>
          <w:szCs w:val="22"/>
        </w:rPr>
      </w:pPr>
      <w:r w:rsidRPr="651FCA42">
        <w:rPr>
          <w:rFonts w:ascii="Times New Roman" w:eastAsia="Times New Roman" w:hAnsi="Times New Roman" w:cs="Times New Roman"/>
          <w:b/>
          <w:bCs/>
          <w:sz w:val="22"/>
          <w:szCs w:val="22"/>
        </w:rPr>
        <w:t>5</w:t>
      </w:r>
      <w:r w:rsidR="00017E05" w:rsidRPr="651FCA42">
        <w:rPr>
          <w:rFonts w:ascii="Times New Roman" w:eastAsia="Times New Roman" w:hAnsi="Times New Roman" w:cs="Times New Roman"/>
          <w:b/>
          <w:bCs/>
          <w:sz w:val="22"/>
          <w:szCs w:val="22"/>
        </w:rPr>
        <w:t xml:space="preserve"> </w:t>
      </w:r>
      <w:r w:rsidR="00F560B5" w:rsidRPr="651FCA42">
        <w:rPr>
          <w:rFonts w:ascii="Times New Roman" w:eastAsia="Times New Roman" w:hAnsi="Times New Roman" w:cs="Times New Roman"/>
          <w:b/>
          <w:bCs/>
          <w:sz w:val="22"/>
          <w:szCs w:val="22"/>
        </w:rPr>
        <w:t>Experiments / Evaluation</w:t>
      </w:r>
    </w:p>
    <w:p w14:paraId="513A9E20" w14:textId="442854F0" w:rsidR="13A06EB6" w:rsidRDefault="13A06EB6" w:rsidP="651FCA42">
      <w:r w:rsidRPr="651FCA42">
        <w:rPr>
          <w:rFonts w:ascii="Times New Roman" w:eastAsia="Times New Roman" w:hAnsi="Times New Roman" w:cs="Times New Roman"/>
          <w:sz w:val="22"/>
          <w:szCs w:val="22"/>
        </w:rPr>
        <w:t xml:space="preserve">     There are four main categories of clustering approaches: partitioning, hierarchical, density-based, and grid-based. Our group will evaluate several clustering methods to obtain the best results for our tool.</w:t>
      </w:r>
      <w:r w:rsidRPr="651FCA42">
        <w:rPr>
          <w:rFonts w:ascii="Times New Roman" w:eastAsia="Times New Roman" w:hAnsi="Times New Roman" w:cs="Times New Roman"/>
          <w:b/>
          <w:bCs/>
          <w:sz w:val="22"/>
          <w:szCs w:val="22"/>
        </w:rPr>
        <w:t xml:space="preserve"> </w:t>
      </w:r>
      <w:r w:rsidRPr="651FCA42">
        <w:rPr>
          <w:rFonts w:ascii="Times New Roman" w:eastAsia="Times New Roman" w:hAnsi="Times New Roman" w:cs="Times New Roman"/>
          <w:sz w:val="22"/>
          <w:szCs w:val="22"/>
        </w:rPr>
        <w:t>Thus far, we are planning to evaluate the K-Means algorithm, which is a partitioning method. Additional models will be considered, including algorithms from the other categories and cluster ensembles. We are finalizing the pipeline to evaluate these different methods. Nonetheless, we have completed the design of our evaluations that will help us determine the best model to utilize.</w:t>
      </w:r>
    </w:p>
    <w:p w14:paraId="69078FA4" w14:textId="03D17B60" w:rsidR="00017E05" w:rsidRPr="00DA0B69" w:rsidRDefault="00433DC3" w:rsidP="4FA82CBD">
      <w:pPr>
        <w:rPr>
          <w:rFonts w:ascii="Times New Roman" w:eastAsia="Times New Roman" w:hAnsi="Times New Roman" w:cs="Times New Roman"/>
          <w:b/>
          <w:bCs/>
          <w:sz w:val="22"/>
          <w:szCs w:val="22"/>
        </w:rPr>
      </w:pPr>
      <w:r w:rsidRPr="4FA82CBD">
        <w:rPr>
          <w:rFonts w:ascii="Times New Roman" w:eastAsia="Times New Roman" w:hAnsi="Times New Roman" w:cs="Times New Roman"/>
          <w:b/>
          <w:bCs/>
          <w:sz w:val="22"/>
          <w:szCs w:val="22"/>
        </w:rPr>
        <w:lastRenderedPageBreak/>
        <w:t>5</w:t>
      </w:r>
      <w:r w:rsidR="00017E05" w:rsidRPr="4FA82CBD">
        <w:rPr>
          <w:rFonts w:ascii="Times New Roman" w:eastAsia="Times New Roman" w:hAnsi="Times New Roman" w:cs="Times New Roman"/>
          <w:b/>
          <w:bCs/>
          <w:sz w:val="22"/>
          <w:szCs w:val="22"/>
        </w:rPr>
        <w:t xml:space="preserve">.1 </w:t>
      </w:r>
      <w:r w:rsidR="00500C45" w:rsidRPr="4FA82CBD">
        <w:rPr>
          <w:rFonts w:ascii="Times New Roman" w:eastAsia="Times New Roman" w:hAnsi="Times New Roman" w:cs="Times New Roman"/>
          <w:b/>
          <w:bCs/>
          <w:sz w:val="22"/>
          <w:szCs w:val="22"/>
        </w:rPr>
        <w:t>D</w:t>
      </w:r>
      <w:r w:rsidR="635A2BB8" w:rsidRPr="4FA82CBD">
        <w:rPr>
          <w:rFonts w:ascii="Times New Roman" w:eastAsia="Times New Roman" w:hAnsi="Times New Roman" w:cs="Times New Roman"/>
          <w:b/>
          <w:bCs/>
          <w:sz w:val="22"/>
          <w:szCs w:val="22"/>
        </w:rPr>
        <w:t>esign</w:t>
      </w:r>
      <w:r w:rsidR="00500C45" w:rsidRPr="4FA82CBD">
        <w:rPr>
          <w:rFonts w:ascii="Times New Roman" w:eastAsia="Times New Roman" w:hAnsi="Times New Roman" w:cs="Times New Roman"/>
          <w:b/>
          <w:bCs/>
          <w:sz w:val="22"/>
          <w:szCs w:val="22"/>
        </w:rPr>
        <w:t xml:space="preserve"> of Upcoming Experiments / Evaluation</w:t>
      </w:r>
    </w:p>
    <w:p w14:paraId="4FA5D219" w14:textId="6BAD5D6B" w:rsidR="00B77E99" w:rsidRPr="00DA0B69" w:rsidRDefault="003B42B9" w:rsidP="3A71C56C">
      <w:pPr>
        <w:rPr>
          <w:rFonts w:ascii="Times New Roman" w:eastAsia="Times New Roman" w:hAnsi="Times New Roman" w:cs="Times New Roman"/>
          <w:sz w:val="22"/>
          <w:szCs w:val="22"/>
        </w:rPr>
      </w:pPr>
      <w:r w:rsidRPr="3A71C56C">
        <w:rPr>
          <w:rFonts w:ascii="Times New Roman" w:eastAsia="Times New Roman" w:hAnsi="Times New Roman" w:cs="Times New Roman"/>
          <w:sz w:val="22"/>
          <w:szCs w:val="22"/>
        </w:rPr>
        <w:t xml:space="preserve">     </w:t>
      </w:r>
      <w:r w:rsidR="00017E05" w:rsidRPr="3A71C56C">
        <w:rPr>
          <w:rFonts w:ascii="Times New Roman" w:eastAsia="Times New Roman" w:hAnsi="Times New Roman" w:cs="Times New Roman"/>
          <w:sz w:val="22"/>
          <w:szCs w:val="22"/>
        </w:rPr>
        <w:t xml:space="preserve">Unfortunately, the evaluation of </w:t>
      </w:r>
      <w:r w:rsidR="00B760DB" w:rsidRPr="3A71C56C">
        <w:rPr>
          <w:rFonts w:ascii="Times New Roman" w:eastAsia="Times New Roman" w:hAnsi="Times New Roman" w:cs="Times New Roman"/>
          <w:sz w:val="22"/>
          <w:szCs w:val="22"/>
        </w:rPr>
        <w:t>clustering</w:t>
      </w:r>
      <w:r w:rsidR="00017E05" w:rsidRPr="3A71C56C">
        <w:rPr>
          <w:rFonts w:ascii="Times New Roman" w:eastAsia="Times New Roman" w:hAnsi="Times New Roman" w:cs="Times New Roman"/>
          <w:sz w:val="22"/>
          <w:szCs w:val="22"/>
        </w:rPr>
        <w:t xml:space="preserve"> is difficult because there is no goal model or a set of true class labels for comparison. Since the true result is unknown, then we need to evaluate the model</w:t>
      </w:r>
      <w:r w:rsidR="00B760DB" w:rsidRPr="3A71C56C">
        <w:rPr>
          <w:rFonts w:ascii="Times New Roman" w:eastAsia="Times New Roman" w:hAnsi="Times New Roman" w:cs="Times New Roman"/>
          <w:sz w:val="22"/>
          <w:szCs w:val="22"/>
        </w:rPr>
        <w:t>s</w:t>
      </w:r>
      <w:r w:rsidR="00017E05" w:rsidRPr="3A71C56C">
        <w:rPr>
          <w:rFonts w:ascii="Times New Roman" w:eastAsia="Times New Roman" w:hAnsi="Times New Roman" w:cs="Times New Roman"/>
          <w:sz w:val="22"/>
          <w:szCs w:val="22"/>
        </w:rPr>
        <w:t xml:space="preserve"> in other ways</w:t>
      </w:r>
      <w:r w:rsidR="00B760DB" w:rsidRPr="3A71C56C">
        <w:rPr>
          <w:rFonts w:ascii="Times New Roman" w:eastAsia="Times New Roman" w:hAnsi="Times New Roman" w:cs="Times New Roman"/>
          <w:sz w:val="22"/>
          <w:szCs w:val="22"/>
        </w:rPr>
        <w:t>. So</w:t>
      </w:r>
      <w:r w:rsidR="00B77E99" w:rsidRPr="3A71C56C">
        <w:rPr>
          <w:rFonts w:ascii="Times New Roman" w:eastAsia="Times New Roman" w:hAnsi="Times New Roman" w:cs="Times New Roman"/>
          <w:sz w:val="22"/>
          <w:szCs w:val="22"/>
        </w:rPr>
        <w:t>, we have determined a list of questions that our evaluations are designed to answer.</w:t>
      </w:r>
    </w:p>
    <w:p w14:paraId="0C844C92" w14:textId="54EC8C60" w:rsidR="00B77E99" w:rsidRPr="00DA0B69" w:rsidRDefault="00433DC3" w:rsidP="6DCC0B8B">
      <w:pPr>
        <w:rPr>
          <w:rFonts w:ascii="Times New Roman" w:eastAsia="Times New Roman" w:hAnsi="Times New Roman" w:cs="Times New Roman"/>
          <w:b/>
          <w:bCs/>
          <w:sz w:val="22"/>
          <w:szCs w:val="22"/>
        </w:rPr>
      </w:pPr>
      <w:r w:rsidRPr="6DCC0B8B">
        <w:rPr>
          <w:rFonts w:ascii="Times New Roman" w:eastAsia="Times New Roman" w:hAnsi="Times New Roman" w:cs="Times New Roman"/>
          <w:b/>
          <w:bCs/>
          <w:sz w:val="22"/>
          <w:szCs w:val="22"/>
        </w:rPr>
        <w:t>5</w:t>
      </w:r>
      <w:r w:rsidR="00B77E99" w:rsidRPr="6DCC0B8B">
        <w:rPr>
          <w:rFonts w:ascii="Times New Roman" w:eastAsia="Times New Roman" w:hAnsi="Times New Roman" w:cs="Times New Roman"/>
          <w:b/>
          <w:bCs/>
          <w:sz w:val="22"/>
          <w:szCs w:val="22"/>
        </w:rPr>
        <w:t xml:space="preserve">.1.1 </w:t>
      </w:r>
      <w:r w:rsidR="00874C1B" w:rsidRPr="6DCC0B8B">
        <w:rPr>
          <w:rFonts w:ascii="Times New Roman" w:eastAsia="Times New Roman" w:hAnsi="Times New Roman" w:cs="Times New Roman"/>
          <w:b/>
          <w:bCs/>
          <w:sz w:val="22"/>
          <w:szCs w:val="22"/>
        </w:rPr>
        <w:t>Does a non-random structure exist in the data</w:t>
      </w:r>
      <w:r w:rsidR="006511F2" w:rsidRPr="6DCC0B8B">
        <w:rPr>
          <w:rFonts w:ascii="Times New Roman" w:eastAsia="Times New Roman" w:hAnsi="Times New Roman" w:cs="Times New Roman"/>
          <w:b/>
          <w:bCs/>
          <w:sz w:val="22"/>
          <w:szCs w:val="22"/>
        </w:rPr>
        <w:t>set</w:t>
      </w:r>
      <w:r w:rsidR="00874C1B" w:rsidRPr="6DCC0B8B">
        <w:rPr>
          <w:rFonts w:ascii="Times New Roman" w:eastAsia="Times New Roman" w:hAnsi="Times New Roman" w:cs="Times New Roman"/>
          <w:b/>
          <w:bCs/>
          <w:sz w:val="22"/>
          <w:szCs w:val="22"/>
        </w:rPr>
        <w:t>?</w:t>
      </w:r>
    </w:p>
    <w:p w14:paraId="48F3705E" w14:textId="1EB38FD8" w:rsidR="006511F2" w:rsidRPr="00DA0B69" w:rsidRDefault="004224EF" w:rsidP="651FCA42">
      <w:pPr>
        <w:rPr>
          <w:rFonts w:ascii="Times New Roman" w:eastAsia="Times New Roman" w:hAnsi="Times New Roman" w:cs="Times New Roman"/>
          <w:sz w:val="22"/>
          <w:szCs w:val="22"/>
        </w:rPr>
      </w:pPr>
      <w:r w:rsidRPr="651FCA42">
        <w:rPr>
          <w:rFonts w:ascii="Times New Roman" w:eastAsia="Times New Roman" w:hAnsi="Times New Roman" w:cs="Times New Roman"/>
          <w:sz w:val="22"/>
          <w:szCs w:val="22"/>
        </w:rPr>
        <w:t xml:space="preserve">     </w:t>
      </w:r>
      <w:r w:rsidR="011CADD3" w:rsidRPr="651FCA42">
        <w:rPr>
          <w:rFonts w:ascii="Times New Roman" w:eastAsia="Times New Roman" w:hAnsi="Times New Roman" w:cs="Times New Roman"/>
          <w:sz w:val="22"/>
          <w:szCs w:val="22"/>
        </w:rPr>
        <w:t xml:space="preserve">Clustering results are only meaningful when there is non-random structure in the data. We need to assess the feasibility of clustering analysis on our cleaned dataset. So, we will employ a statistical method that utilizes the Hopkins statistic (Lawson and </w:t>
      </w:r>
      <w:proofErr w:type="spellStart"/>
      <w:r w:rsidR="011CADD3" w:rsidRPr="651FCA42">
        <w:rPr>
          <w:rFonts w:ascii="Times New Roman" w:eastAsia="Times New Roman" w:hAnsi="Times New Roman" w:cs="Times New Roman"/>
          <w:sz w:val="22"/>
          <w:szCs w:val="22"/>
        </w:rPr>
        <w:t>Jurs</w:t>
      </w:r>
      <w:proofErr w:type="spellEnd"/>
      <w:r w:rsidR="011CADD3" w:rsidRPr="651FCA42">
        <w:rPr>
          <w:rFonts w:ascii="Times New Roman" w:eastAsia="Times New Roman" w:hAnsi="Times New Roman" w:cs="Times New Roman"/>
          <w:sz w:val="22"/>
          <w:szCs w:val="22"/>
        </w:rPr>
        <w:t>, 1990). It measures the probability that a given data set is generated by a uniform distribution (Han et al., 2012). The data has statistically significant clusters if the statistic is close to 0, but it is unlikely to have statistically significant clusters for values close to 0.5. If the Hopkins statistic is close to 1, then the test is inconclusive.</w:t>
      </w:r>
    </w:p>
    <w:p w14:paraId="7DCE8BB8" w14:textId="6E672128" w:rsidR="00961FB4" w:rsidRPr="00DA0B69" w:rsidRDefault="00433DC3" w:rsidP="006511F2">
      <w:pPr>
        <w:rPr>
          <w:rFonts w:ascii="Times New Roman" w:eastAsia="Times New Roman" w:hAnsi="Times New Roman" w:cs="Times New Roman"/>
          <w:b/>
          <w:sz w:val="22"/>
          <w:szCs w:val="22"/>
        </w:rPr>
      </w:pPr>
      <w:r w:rsidRPr="00DA0B69">
        <w:rPr>
          <w:rFonts w:ascii="Times New Roman" w:eastAsia="Times New Roman" w:hAnsi="Times New Roman" w:cs="Times New Roman"/>
          <w:b/>
          <w:sz w:val="22"/>
          <w:szCs w:val="22"/>
        </w:rPr>
        <w:t>5</w:t>
      </w:r>
      <w:r w:rsidR="00961FB4" w:rsidRPr="00DA0B69">
        <w:rPr>
          <w:rFonts w:ascii="Times New Roman" w:eastAsia="Times New Roman" w:hAnsi="Times New Roman" w:cs="Times New Roman"/>
          <w:b/>
          <w:sz w:val="22"/>
          <w:szCs w:val="22"/>
        </w:rPr>
        <w:t xml:space="preserve">.1.2 </w:t>
      </w:r>
      <w:r w:rsidR="005376FE" w:rsidRPr="00DA0B69">
        <w:rPr>
          <w:rFonts w:ascii="Times New Roman" w:eastAsia="Times New Roman" w:hAnsi="Times New Roman" w:cs="Times New Roman"/>
          <w:b/>
          <w:sz w:val="22"/>
          <w:szCs w:val="22"/>
        </w:rPr>
        <w:t>How good are the resulting clusters?</w:t>
      </w:r>
    </w:p>
    <w:p w14:paraId="02575902" w14:textId="6B85A6E9" w:rsidR="005376FE" w:rsidRPr="00DA0B69" w:rsidRDefault="003B42B9" w:rsidP="006511F2">
      <w:pPr>
        <w:rPr>
          <w:rFonts w:ascii="Times New Roman" w:eastAsia="Times New Roman" w:hAnsi="Times New Roman" w:cs="Times New Roman"/>
          <w:sz w:val="22"/>
          <w:szCs w:val="22"/>
        </w:rPr>
      </w:pPr>
      <w:r w:rsidRPr="4FA82CBD">
        <w:rPr>
          <w:rFonts w:ascii="Times New Roman" w:eastAsia="Times New Roman" w:hAnsi="Times New Roman" w:cs="Times New Roman"/>
          <w:sz w:val="22"/>
          <w:szCs w:val="22"/>
        </w:rPr>
        <w:t xml:space="preserve">     </w:t>
      </w:r>
      <w:r w:rsidR="00AD2962" w:rsidRPr="4FA82CBD">
        <w:rPr>
          <w:rFonts w:ascii="Times New Roman" w:eastAsia="Times New Roman" w:hAnsi="Times New Roman" w:cs="Times New Roman"/>
          <w:sz w:val="22"/>
          <w:szCs w:val="22"/>
        </w:rPr>
        <w:t xml:space="preserve">We </w:t>
      </w:r>
      <w:r w:rsidR="00AE4679" w:rsidRPr="4FA82CBD">
        <w:rPr>
          <w:rFonts w:ascii="Times New Roman" w:eastAsia="Times New Roman" w:hAnsi="Times New Roman" w:cs="Times New Roman"/>
          <w:sz w:val="22"/>
          <w:szCs w:val="22"/>
        </w:rPr>
        <w:t xml:space="preserve">will need to measure the quality of </w:t>
      </w:r>
      <w:r w:rsidR="00D03A84" w:rsidRPr="4FA82CBD">
        <w:rPr>
          <w:rFonts w:ascii="Times New Roman" w:eastAsia="Times New Roman" w:hAnsi="Times New Roman" w:cs="Times New Roman"/>
          <w:sz w:val="22"/>
          <w:szCs w:val="22"/>
        </w:rPr>
        <w:t>the</w:t>
      </w:r>
      <w:r w:rsidR="00AE4679" w:rsidRPr="4FA82CBD">
        <w:rPr>
          <w:rFonts w:ascii="Times New Roman" w:eastAsia="Times New Roman" w:hAnsi="Times New Roman" w:cs="Times New Roman"/>
          <w:sz w:val="22"/>
          <w:szCs w:val="22"/>
        </w:rPr>
        <w:t xml:space="preserve"> </w:t>
      </w:r>
      <w:proofErr w:type="spellStart"/>
      <w:r w:rsidR="00AE4679" w:rsidRPr="4FA82CBD">
        <w:rPr>
          <w:rFonts w:ascii="Times New Roman" w:eastAsia="Times New Roman" w:hAnsi="Times New Roman" w:cs="Times New Roman"/>
          <w:sz w:val="22"/>
          <w:szCs w:val="22"/>
        </w:rPr>
        <w:t>clustering</w:t>
      </w:r>
      <w:r w:rsidR="00D03A84" w:rsidRPr="4FA82CBD">
        <w:rPr>
          <w:rFonts w:ascii="Times New Roman" w:eastAsia="Times New Roman" w:hAnsi="Times New Roman" w:cs="Times New Roman"/>
          <w:sz w:val="22"/>
          <w:szCs w:val="22"/>
        </w:rPr>
        <w:t>s</w:t>
      </w:r>
      <w:proofErr w:type="spellEnd"/>
      <w:r w:rsidR="002F5EB2" w:rsidRPr="4FA82CBD">
        <w:rPr>
          <w:rFonts w:ascii="Times New Roman" w:eastAsia="Times New Roman" w:hAnsi="Times New Roman" w:cs="Times New Roman"/>
          <w:sz w:val="22"/>
          <w:szCs w:val="22"/>
        </w:rPr>
        <w:t xml:space="preserve"> generated by the different methods and compare them. </w:t>
      </w:r>
      <w:r w:rsidR="00AE4679" w:rsidRPr="4FA82CBD">
        <w:rPr>
          <w:rFonts w:ascii="Times New Roman" w:eastAsia="Times New Roman" w:hAnsi="Times New Roman" w:cs="Times New Roman"/>
          <w:sz w:val="22"/>
          <w:szCs w:val="22"/>
        </w:rPr>
        <w:t xml:space="preserve">Since </w:t>
      </w:r>
      <w:r w:rsidR="00D21980" w:rsidRPr="4FA82CBD">
        <w:rPr>
          <w:rFonts w:ascii="Times New Roman" w:eastAsia="Times New Roman" w:hAnsi="Times New Roman" w:cs="Times New Roman"/>
          <w:sz w:val="22"/>
          <w:szCs w:val="22"/>
        </w:rPr>
        <w:t>ground truth labels are not available, we will rely</w:t>
      </w:r>
      <w:r w:rsidR="002F5EB2" w:rsidRPr="4FA82CBD">
        <w:rPr>
          <w:rFonts w:ascii="Times New Roman" w:eastAsia="Times New Roman" w:hAnsi="Times New Roman" w:cs="Times New Roman"/>
          <w:sz w:val="22"/>
          <w:szCs w:val="22"/>
        </w:rPr>
        <w:t xml:space="preserve"> </w:t>
      </w:r>
      <w:r w:rsidR="00D21980" w:rsidRPr="4FA82CBD">
        <w:rPr>
          <w:rFonts w:ascii="Times New Roman" w:eastAsia="Times New Roman" w:hAnsi="Times New Roman" w:cs="Times New Roman"/>
          <w:sz w:val="22"/>
          <w:szCs w:val="22"/>
        </w:rPr>
        <w:t>on intrinsic</w:t>
      </w:r>
      <w:r w:rsidR="13C15A4A" w:rsidRPr="4FA82CBD">
        <w:rPr>
          <w:rFonts w:ascii="Times New Roman" w:eastAsia="Times New Roman" w:hAnsi="Times New Roman" w:cs="Times New Roman"/>
          <w:sz w:val="22"/>
          <w:szCs w:val="22"/>
        </w:rPr>
        <w:t xml:space="preserve"> </w:t>
      </w:r>
      <w:r w:rsidR="00D21980" w:rsidRPr="4FA82CBD">
        <w:rPr>
          <w:rFonts w:ascii="Times New Roman" w:eastAsia="Times New Roman" w:hAnsi="Times New Roman" w:cs="Times New Roman"/>
          <w:sz w:val="22"/>
          <w:szCs w:val="22"/>
        </w:rPr>
        <w:t xml:space="preserve">criteria, which </w:t>
      </w:r>
      <w:r w:rsidR="00AD2962" w:rsidRPr="4FA82CBD">
        <w:rPr>
          <w:rFonts w:ascii="Times New Roman" w:eastAsia="Times New Roman" w:hAnsi="Times New Roman" w:cs="Times New Roman"/>
          <w:sz w:val="22"/>
          <w:szCs w:val="22"/>
        </w:rPr>
        <w:t>focus</w:t>
      </w:r>
      <w:r w:rsidR="00D21980" w:rsidRPr="4FA82CBD">
        <w:rPr>
          <w:rFonts w:ascii="Times New Roman" w:eastAsia="Times New Roman" w:hAnsi="Times New Roman" w:cs="Times New Roman"/>
          <w:sz w:val="22"/>
          <w:szCs w:val="22"/>
        </w:rPr>
        <w:t xml:space="preserve"> on the quality of the partition. These </w:t>
      </w:r>
      <w:r w:rsidR="00AD2962" w:rsidRPr="4FA82CBD">
        <w:rPr>
          <w:rFonts w:ascii="Times New Roman" w:eastAsia="Times New Roman" w:hAnsi="Times New Roman" w:cs="Times New Roman"/>
          <w:sz w:val="22"/>
          <w:szCs w:val="22"/>
        </w:rPr>
        <w:t>metrics</w:t>
      </w:r>
      <w:r w:rsidR="00D21980" w:rsidRPr="4FA82CBD">
        <w:rPr>
          <w:rFonts w:ascii="Times New Roman" w:eastAsia="Times New Roman" w:hAnsi="Times New Roman" w:cs="Times New Roman"/>
          <w:sz w:val="22"/>
          <w:szCs w:val="22"/>
        </w:rPr>
        <w:t xml:space="preserve"> evaluate the “goodness” of a clustering by considering the two properties expected in a</w:t>
      </w:r>
      <w:r w:rsidR="007F3095" w:rsidRPr="4FA82CBD">
        <w:rPr>
          <w:rFonts w:ascii="Times New Roman" w:eastAsia="Times New Roman" w:hAnsi="Times New Roman" w:cs="Times New Roman"/>
          <w:sz w:val="22"/>
          <w:szCs w:val="22"/>
        </w:rPr>
        <w:t xml:space="preserve"> first-rate</w:t>
      </w:r>
      <w:r w:rsidR="00D21980" w:rsidRPr="4FA82CBD">
        <w:rPr>
          <w:rFonts w:ascii="Times New Roman" w:eastAsia="Times New Roman" w:hAnsi="Times New Roman" w:cs="Times New Roman"/>
          <w:sz w:val="22"/>
          <w:szCs w:val="22"/>
        </w:rPr>
        <w:t xml:space="preserve"> clustering: compact and well separated groups (Han et al., 2012).</w:t>
      </w:r>
    </w:p>
    <w:p w14:paraId="52C125B2" w14:textId="1422524A" w:rsidR="007C37C1" w:rsidRPr="00DA0B69" w:rsidRDefault="003B42B9" w:rsidP="007F3095">
      <w:pPr>
        <w:autoSpaceDE w:val="0"/>
        <w:autoSpaceDN w:val="0"/>
        <w:adjustRightInd w:val="0"/>
        <w:rPr>
          <w:rFonts w:ascii="Times New Roman" w:eastAsia="Times New Roman" w:hAnsi="Times New Roman" w:cs="Times New Roman"/>
          <w:sz w:val="22"/>
          <w:szCs w:val="22"/>
        </w:rPr>
      </w:pPr>
      <w:r w:rsidRPr="4FA82CBD">
        <w:rPr>
          <w:rFonts w:ascii="Times New Roman" w:eastAsia="Times New Roman" w:hAnsi="Times New Roman" w:cs="Times New Roman"/>
          <w:sz w:val="22"/>
          <w:szCs w:val="22"/>
        </w:rPr>
        <w:t xml:space="preserve">     </w:t>
      </w:r>
      <w:r w:rsidR="73EBABE5" w:rsidRPr="4FA82CBD">
        <w:rPr>
          <w:rFonts w:ascii="Times New Roman" w:eastAsia="Times New Roman" w:hAnsi="Times New Roman" w:cs="Times New Roman"/>
          <w:sz w:val="22"/>
          <w:szCs w:val="22"/>
        </w:rPr>
        <w:t>Over 30</w:t>
      </w:r>
      <w:r w:rsidR="00CB05DA" w:rsidRPr="4FA82CBD">
        <w:rPr>
          <w:rFonts w:ascii="Times New Roman" w:eastAsia="Times New Roman" w:hAnsi="Times New Roman" w:cs="Times New Roman"/>
          <w:sz w:val="22"/>
          <w:szCs w:val="22"/>
        </w:rPr>
        <w:t xml:space="preserve"> </w:t>
      </w:r>
      <w:r w:rsidR="00AD2962" w:rsidRPr="4FA82CBD">
        <w:rPr>
          <w:rFonts w:ascii="Times New Roman" w:eastAsia="Times New Roman" w:hAnsi="Times New Roman" w:cs="Times New Roman"/>
          <w:sz w:val="22"/>
          <w:szCs w:val="22"/>
        </w:rPr>
        <w:t>intrinsic criteria</w:t>
      </w:r>
      <w:r w:rsidR="00CB05DA" w:rsidRPr="4FA82CBD">
        <w:rPr>
          <w:rFonts w:ascii="Times New Roman" w:eastAsia="Times New Roman" w:hAnsi="Times New Roman" w:cs="Times New Roman"/>
          <w:sz w:val="22"/>
          <w:szCs w:val="22"/>
        </w:rPr>
        <w:t xml:space="preserve"> can be found in the literature</w:t>
      </w:r>
      <w:r w:rsidR="00AD2962" w:rsidRPr="4FA82CBD">
        <w:rPr>
          <w:rFonts w:ascii="Times New Roman" w:eastAsia="Times New Roman" w:hAnsi="Times New Roman" w:cs="Times New Roman"/>
          <w:sz w:val="22"/>
          <w:szCs w:val="22"/>
        </w:rPr>
        <w:t>, and</w:t>
      </w:r>
      <w:r w:rsidR="00CB05DA" w:rsidRPr="4FA82CBD">
        <w:rPr>
          <w:rFonts w:ascii="Times New Roman" w:eastAsia="Times New Roman" w:hAnsi="Times New Roman" w:cs="Times New Roman"/>
          <w:sz w:val="22"/>
          <w:szCs w:val="22"/>
        </w:rPr>
        <w:t xml:space="preserve"> </w:t>
      </w:r>
      <w:proofErr w:type="spellStart"/>
      <w:r w:rsidR="009E46AF" w:rsidRPr="4FA82CBD">
        <w:rPr>
          <w:rFonts w:ascii="Times New Roman" w:eastAsia="Times New Roman" w:hAnsi="Times New Roman" w:cs="Times New Roman"/>
          <w:sz w:val="22"/>
          <w:szCs w:val="22"/>
        </w:rPr>
        <w:t>Arbelatriz</w:t>
      </w:r>
      <w:proofErr w:type="spellEnd"/>
      <w:r w:rsidR="009E46AF" w:rsidRPr="4FA82CBD">
        <w:rPr>
          <w:rFonts w:ascii="Times New Roman" w:eastAsia="Times New Roman" w:hAnsi="Times New Roman" w:cs="Times New Roman"/>
          <w:sz w:val="22"/>
          <w:szCs w:val="22"/>
        </w:rPr>
        <w:t xml:space="preserve"> et al. (2013) exhaustively tested</w:t>
      </w:r>
      <w:r w:rsidR="04630480" w:rsidRPr="4FA82CBD">
        <w:rPr>
          <w:rFonts w:ascii="Times New Roman" w:eastAsia="Times New Roman" w:hAnsi="Times New Roman" w:cs="Times New Roman"/>
          <w:sz w:val="22"/>
          <w:szCs w:val="22"/>
        </w:rPr>
        <w:t xml:space="preserve"> many of</w:t>
      </w:r>
      <w:r w:rsidR="009E46AF" w:rsidRPr="4FA82CBD">
        <w:rPr>
          <w:rFonts w:ascii="Times New Roman" w:eastAsia="Times New Roman" w:hAnsi="Times New Roman" w:cs="Times New Roman"/>
          <w:sz w:val="22"/>
          <w:szCs w:val="22"/>
        </w:rPr>
        <w:t xml:space="preserve"> </w:t>
      </w:r>
      <w:r w:rsidR="00AD2962" w:rsidRPr="4FA82CBD">
        <w:rPr>
          <w:rFonts w:ascii="Times New Roman" w:eastAsia="Times New Roman" w:hAnsi="Times New Roman" w:cs="Times New Roman"/>
          <w:sz w:val="22"/>
          <w:szCs w:val="22"/>
        </w:rPr>
        <w:t>them</w:t>
      </w:r>
      <w:r w:rsidR="009E46AF" w:rsidRPr="4FA82CBD">
        <w:rPr>
          <w:rFonts w:ascii="Times New Roman" w:eastAsia="Times New Roman" w:hAnsi="Times New Roman" w:cs="Times New Roman"/>
          <w:sz w:val="22"/>
          <w:szCs w:val="22"/>
        </w:rPr>
        <w:t xml:space="preserve">. </w:t>
      </w:r>
      <w:r w:rsidR="18F3EA30" w:rsidRPr="4FA82CBD">
        <w:rPr>
          <w:rFonts w:ascii="Times New Roman" w:eastAsia="Times New Roman" w:hAnsi="Times New Roman" w:cs="Times New Roman"/>
          <w:sz w:val="22"/>
          <w:szCs w:val="22"/>
        </w:rPr>
        <w:t>S</w:t>
      </w:r>
      <w:r w:rsidR="007F3095" w:rsidRPr="4FA82CBD">
        <w:rPr>
          <w:rFonts w:ascii="Times New Roman" w:eastAsia="Times New Roman" w:hAnsi="Times New Roman" w:cs="Times New Roman"/>
          <w:sz w:val="22"/>
          <w:szCs w:val="22"/>
        </w:rPr>
        <w:t xml:space="preserve">ome </w:t>
      </w:r>
      <w:r w:rsidR="00AD2962" w:rsidRPr="4FA82CBD">
        <w:rPr>
          <w:rFonts w:ascii="Times New Roman" w:eastAsia="Times New Roman" w:hAnsi="Times New Roman" w:cs="Times New Roman"/>
          <w:sz w:val="22"/>
          <w:szCs w:val="22"/>
        </w:rPr>
        <w:t xml:space="preserve">measures </w:t>
      </w:r>
      <w:r w:rsidR="007F3095" w:rsidRPr="4FA82CBD">
        <w:rPr>
          <w:rFonts w:ascii="Times New Roman" w:eastAsia="Times New Roman" w:hAnsi="Times New Roman" w:cs="Times New Roman"/>
          <w:sz w:val="22"/>
          <w:szCs w:val="22"/>
        </w:rPr>
        <w:t xml:space="preserve">had significantly better performance than others, </w:t>
      </w:r>
      <w:r w:rsidR="42D4B807" w:rsidRPr="4FA82CBD">
        <w:rPr>
          <w:rFonts w:ascii="Times New Roman" w:eastAsia="Times New Roman" w:hAnsi="Times New Roman" w:cs="Times New Roman"/>
          <w:sz w:val="22"/>
          <w:szCs w:val="22"/>
        </w:rPr>
        <w:t>but</w:t>
      </w:r>
      <w:r w:rsidR="007F3095" w:rsidRPr="4FA82CBD">
        <w:rPr>
          <w:rFonts w:ascii="Times New Roman" w:eastAsia="Times New Roman" w:hAnsi="Times New Roman" w:cs="Times New Roman"/>
          <w:sz w:val="22"/>
          <w:szCs w:val="22"/>
        </w:rPr>
        <w:t xml:space="preserve"> the Silhouette, Davies-Bouldin, and </w:t>
      </w:r>
      <w:proofErr w:type="spellStart"/>
      <w:r w:rsidR="007F3095" w:rsidRPr="4FA82CBD">
        <w:rPr>
          <w:rFonts w:ascii="Times New Roman" w:eastAsia="Times New Roman" w:hAnsi="Times New Roman" w:cs="Times New Roman"/>
          <w:sz w:val="22"/>
          <w:szCs w:val="22"/>
        </w:rPr>
        <w:t>Calinski-Harabasz</w:t>
      </w:r>
      <w:proofErr w:type="spellEnd"/>
      <w:r w:rsidR="007F3095" w:rsidRPr="4FA82CBD">
        <w:rPr>
          <w:rFonts w:ascii="Times New Roman" w:eastAsia="Times New Roman" w:hAnsi="Times New Roman" w:cs="Times New Roman"/>
          <w:sz w:val="22"/>
          <w:szCs w:val="22"/>
        </w:rPr>
        <w:t xml:space="preserve"> </w:t>
      </w:r>
      <w:r w:rsidR="00AE14C3" w:rsidRPr="4FA82CBD">
        <w:rPr>
          <w:rFonts w:ascii="Times New Roman" w:eastAsia="Times New Roman" w:hAnsi="Times New Roman" w:cs="Times New Roman"/>
          <w:sz w:val="22"/>
          <w:szCs w:val="22"/>
        </w:rPr>
        <w:t xml:space="preserve">indexes </w:t>
      </w:r>
      <w:r w:rsidR="007F3095" w:rsidRPr="4FA82CBD">
        <w:rPr>
          <w:rFonts w:ascii="Times New Roman" w:eastAsia="Times New Roman" w:hAnsi="Times New Roman" w:cs="Times New Roman"/>
          <w:sz w:val="22"/>
          <w:szCs w:val="22"/>
        </w:rPr>
        <w:t>perform</w:t>
      </w:r>
      <w:r w:rsidR="00A427CD" w:rsidRPr="4FA82CBD">
        <w:rPr>
          <w:rFonts w:ascii="Times New Roman" w:eastAsia="Times New Roman" w:hAnsi="Times New Roman" w:cs="Times New Roman"/>
          <w:sz w:val="22"/>
          <w:szCs w:val="22"/>
        </w:rPr>
        <w:t>ed</w:t>
      </w:r>
      <w:r w:rsidR="007F3095" w:rsidRPr="4FA82CBD">
        <w:rPr>
          <w:rFonts w:ascii="Times New Roman" w:eastAsia="Times New Roman" w:hAnsi="Times New Roman" w:cs="Times New Roman"/>
          <w:sz w:val="22"/>
          <w:szCs w:val="22"/>
        </w:rPr>
        <w:t xml:space="preserve"> well in a wide range of situations.</w:t>
      </w:r>
      <w:r w:rsidR="007C37C1" w:rsidRPr="4FA82CBD">
        <w:rPr>
          <w:rFonts w:ascii="Times New Roman" w:eastAsia="Times New Roman" w:hAnsi="Times New Roman" w:cs="Times New Roman"/>
          <w:sz w:val="22"/>
          <w:szCs w:val="22"/>
        </w:rPr>
        <w:t xml:space="preserve"> So</w:t>
      </w:r>
      <w:r w:rsidR="00A427CD" w:rsidRPr="4FA82CBD">
        <w:rPr>
          <w:rFonts w:ascii="Times New Roman" w:eastAsia="Times New Roman" w:hAnsi="Times New Roman" w:cs="Times New Roman"/>
          <w:sz w:val="22"/>
          <w:szCs w:val="22"/>
        </w:rPr>
        <w:t xml:space="preserve">, </w:t>
      </w:r>
      <w:r w:rsidR="6A02ACED" w:rsidRPr="4FA82CBD">
        <w:rPr>
          <w:rFonts w:ascii="Times New Roman" w:eastAsia="Times New Roman" w:hAnsi="Times New Roman" w:cs="Times New Roman"/>
          <w:sz w:val="22"/>
          <w:szCs w:val="22"/>
        </w:rPr>
        <w:t>we plan to use</w:t>
      </w:r>
      <w:r w:rsidR="6EDE9608" w:rsidRPr="4FA82CBD">
        <w:rPr>
          <w:rFonts w:ascii="Times New Roman" w:eastAsia="Times New Roman" w:hAnsi="Times New Roman" w:cs="Times New Roman"/>
          <w:sz w:val="22"/>
          <w:szCs w:val="22"/>
        </w:rPr>
        <w:t xml:space="preserve"> at least</w:t>
      </w:r>
      <w:r w:rsidR="6A02ACED" w:rsidRPr="4FA82CBD">
        <w:rPr>
          <w:rFonts w:ascii="Times New Roman" w:eastAsia="Times New Roman" w:hAnsi="Times New Roman" w:cs="Times New Roman"/>
          <w:sz w:val="22"/>
          <w:szCs w:val="22"/>
        </w:rPr>
        <w:t xml:space="preserve"> these</w:t>
      </w:r>
      <w:r w:rsidR="6483B962" w:rsidRPr="4FA82CBD">
        <w:rPr>
          <w:rFonts w:ascii="Times New Roman" w:eastAsia="Times New Roman" w:hAnsi="Times New Roman" w:cs="Times New Roman"/>
          <w:sz w:val="22"/>
          <w:szCs w:val="22"/>
        </w:rPr>
        <w:t xml:space="preserve"> three</w:t>
      </w:r>
      <w:r w:rsidR="6A02ACED" w:rsidRPr="4FA82CBD">
        <w:rPr>
          <w:rFonts w:ascii="Times New Roman" w:eastAsia="Times New Roman" w:hAnsi="Times New Roman" w:cs="Times New Roman"/>
          <w:sz w:val="22"/>
          <w:szCs w:val="22"/>
        </w:rPr>
        <w:t xml:space="preserve"> metrics</w:t>
      </w:r>
      <w:r w:rsidR="007C37C1" w:rsidRPr="4FA82CBD">
        <w:rPr>
          <w:rFonts w:ascii="Times New Roman" w:eastAsia="Times New Roman" w:hAnsi="Times New Roman" w:cs="Times New Roman"/>
          <w:sz w:val="22"/>
          <w:szCs w:val="22"/>
        </w:rPr>
        <w:t xml:space="preserve"> </w:t>
      </w:r>
      <w:r w:rsidR="7D0382A1" w:rsidRPr="4FA82CBD">
        <w:rPr>
          <w:rFonts w:ascii="Times New Roman" w:eastAsia="Times New Roman" w:hAnsi="Times New Roman" w:cs="Times New Roman"/>
          <w:sz w:val="22"/>
          <w:szCs w:val="22"/>
        </w:rPr>
        <w:t>during our</w:t>
      </w:r>
      <w:r w:rsidR="007C37C1" w:rsidRPr="4FA82CBD">
        <w:rPr>
          <w:rFonts w:ascii="Times New Roman" w:eastAsia="Times New Roman" w:hAnsi="Times New Roman" w:cs="Times New Roman"/>
          <w:sz w:val="22"/>
          <w:szCs w:val="22"/>
        </w:rPr>
        <w:t xml:space="preserve"> evaluation</w:t>
      </w:r>
      <w:r w:rsidR="2077E05E" w:rsidRPr="4FA82CBD">
        <w:rPr>
          <w:rFonts w:ascii="Times New Roman" w:eastAsia="Times New Roman" w:hAnsi="Times New Roman" w:cs="Times New Roman"/>
          <w:sz w:val="22"/>
          <w:szCs w:val="22"/>
        </w:rPr>
        <w:t>s</w:t>
      </w:r>
      <w:r w:rsidR="007C37C1" w:rsidRPr="4FA82CBD">
        <w:rPr>
          <w:rFonts w:ascii="Times New Roman" w:eastAsia="Times New Roman" w:hAnsi="Times New Roman" w:cs="Times New Roman"/>
          <w:sz w:val="22"/>
          <w:szCs w:val="22"/>
        </w:rPr>
        <w:t xml:space="preserve"> and comparison</w:t>
      </w:r>
      <w:r w:rsidR="55A44F53" w:rsidRPr="4FA82CBD">
        <w:rPr>
          <w:rFonts w:ascii="Times New Roman" w:eastAsia="Times New Roman" w:hAnsi="Times New Roman" w:cs="Times New Roman"/>
          <w:sz w:val="22"/>
          <w:szCs w:val="22"/>
        </w:rPr>
        <w:t>s</w:t>
      </w:r>
      <w:r w:rsidR="007C37C1" w:rsidRPr="4FA82CBD">
        <w:rPr>
          <w:rFonts w:ascii="Times New Roman" w:eastAsia="Times New Roman" w:hAnsi="Times New Roman" w:cs="Times New Roman"/>
          <w:sz w:val="22"/>
          <w:szCs w:val="22"/>
        </w:rPr>
        <w:t xml:space="preserve"> of the different </w:t>
      </w:r>
      <w:proofErr w:type="spellStart"/>
      <w:r w:rsidR="007C37C1" w:rsidRPr="4FA82CBD">
        <w:rPr>
          <w:rFonts w:ascii="Times New Roman" w:eastAsia="Times New Roman" w:hAnsi="Times New Roman" w:cs="Times New Roman"/>
          <w:sz w:val="22"/>
          <w:szCs w:val="22"/>
        </w:rPr>
        <w:t>cluster</w:t>
      </w:r>
      <w:r w:rsidR="779826B0" w:rsidRPr="4FA82CBD">
        <w:rPr>
          <w:rFonts w:ascii="Times New Roman" w:eastAsia="Times New Roman" w:hAnsi="Times New Roman" w:cs="Times New Roman"/>
          <w:sz w:val="22"/>
          <w:szCs w:val="22"/>
        </w:rPr>
        <w:t>ing</w:t>
      </w:r>
      <w:r w:rsidR="618C8E50" w:rsidRPr="4FA82CBD">
        <w:rPr>
          <w:rFonts w:ascii="Times New Roman" w:eastAsia="Times New Roman" w:hAnsi="Times New Roman" w:cs="Times New Roman"/>
          <w:sz w:val="22"/>
          <w:szCs w:val="22"/>
        </w:rPr>
        <w:t>s</w:t>
      </w:r>
      <w:proofErr w:type="spellEnd"/>
      <w:r w:rsidR="00AD2962" w:rsidRPr="4FA82CBD">
        <w:rPr>
          <w:rFonts w:ascii="Times New Roman" w:eastAsia="Times New Roman" w:hAnsi="Times New Roman" w:cs="Times New Roman"/>
          <w:sz w:val="22"/>
          <w:szCs w:val="22"/>
        </w:rPr>
        <w:t xml:space="preserve">. </w:t>
      </w:r>
      <w:r w:rsidR="66ED2BF3" w:rsidRPr="4FA82CBD">
        <w:rPr>
          <w:rFonts w:ascii="Times New Roman" w:eastAsia="Times New Roman" w:hAnsi="Times New Roman" w:cs="Times New Roman"/>
          <w:sz w:val="22"/>
          <w:szCs w:val="22"/>
        </w:rPr>
        <w:t xml:space="preserve">The </w:t>
      </w:r>
      <w:r w:rsidR="49A730B0" w:rsidRPr="4FA82CBD">
        <w:rPr>
          <w:rFonts w:ascii="Times New Roman" w:eastAsia="Times New Roman" w:hAnsi="Times New Roman" w:cs="Times New Roman"/>
          <w:sz w:val="22"/>
          <w:szCs w:val="22"/>
        </w:rPr>
        <w:t>chosen</w:t>
      </w:r>
      <w:r w:rsidR="7CEA0E38" w:rsidRPr="4FA82CBD">
        <w:rPr>
          <w:rFonts w:ascii="Times New Roman" w:eastAsia="Times New Roman" w:hAnsi="Times New Roman" w:cs="Times New Roman"/>
          <w:sz w:val="22"/>
          <w:szCs w:val="22"/>
        </w:rPr>
        <w:t xml:space="preserve"> int</w:t>
      </w:r>
      <w:r w:rsidR="20BCEE65" w:rsidRPr="4FA82CBD">
        <w:rPr>
          <w:rFonts w:ascii="Times New Roman" w:eastAsia="Times New Roman" w:hAnsi="Times New Roman" w:cs="Times New Roman"/>
          <w:sz w:val="22"/>
          <w:szCs w:val="22"/>
        </w:rPr>
        <w:t>rinsic</w:t>
      </w:r>
      <w:r w:rsidR="49A730B0" w:rsidRPr="4FA82CBD">
        <w:rPr>
          <w:rFonts w:ascii="Times New Roman" w:eastAsia="Times New Roman" w:hAnsi="Times New Roman" w:cs="Times New Roman"/>
          <w:sz w:val="22"/>
          <w:szCs w:val="22"/>
        </w:rPr>
        <w:t xml:space="preserve"> indexes</w:t>
      </w:r>
      <w:r w:rsidR="05F71C64" w:rsidRPr="4FA82CBD">
        <w:rPr>
          <w:rFonts w:ascii="Times New Roman" w:eastAsia="Times New Roman" w:hAnsi="Times New Roman" w:cs="Times New Roman"/>
          <w:sz w:val="22"/>
          <w:szCs w:val="22"/>
        </w:rPr>
        <w:t xml:space="preserve"> will be calculated</w:t>
      </w:r>
      <w:r w:rsidR="49A730B0" w:rsidRPr="4FA82CBD">
        <w:rPr>
          <w:rFonts w:ascii="Times New Roman" w:eastAsia="Times New Roman" w:hAnsi="Times New Roman" w:cs="Times New Roman"/>
          <w:sz w:val="22"/>
          <w:szCs w:val="22"/>
        </w:rPr>
        <w:t xml:space="preserve"> </w:t>
      </w:r>
      <w:r w:rsidR="35EB7EDE" w:rsidRPr="4FA82CBD">
        <w:rPr>
          <w:rFonts w:ascii="Times New Roman" w:eastAsia="Times New Roman" w:hAnsi="Times New Roman" w:cs="Times New Roman"/>
          <w:sz w:val="22"/>
          <w:szCs w:val="22"/>
        </w:rPr>
        <w:t>for</w:t>
      </w:r>
      <w:r w:rsidR="6C0AFA17" w:rsidRPr="4FA82CBD">
        <w:rPr>
          <w:rFonts w:ascii="Times New Roman" w:eastAsia="Times New Roman" w:hAnsi="Times New Roman" w:cs="Times New Roman"/>
          <w:sz w:val="22"/>
          <w:szCs w:val="22"/>
        </w:rPr>
        <w:t xml:space="preserve"> the </w:t>
      </w:r>
      <w:proofErr w:type="spellStart"/>
      <w:r w:rsidR="6B481295" w:rsidRPr="4FA82CBD">
        <w:rPr>
          <w:rFonts w:ascii="Times New Roman" w:eastAsia="Times New Roman" w:hAnsi="Times New Roman" w:cs="Times New Roman"/>
          <w:sz w:val="22"/>
          <w:szCs w:val="22"/>
        </w:rPr>
        <w:t>clusterings</w:t>
      </w:r>
      <w:proofErr w:type="spellEnd"/>
      <w:r w:rsidR="6C0AFA17" w:rsidRPr="4FA82CBD">
        <w:rPr>
          <w:rFonts w:ascii="Times New Roman" w:eastAsia="Times New Roman" w:hAnsi="Times New Roman" w:cs="Times New Roman"/>
          <w:sz w:val="22"/>
          <w:szCs w:val="22"/>
        </w:rPr>
        <w:t xml:space="preserve"> produced by</w:t>
      </w:r>
      <w:r w:rsidR="35EB7EDE" w:rsidRPr="4FA82CBD">
        <w:rPr>
          <w:rFonts w:ascii="Times New Roman" w:eastAsia="Times New Roman" w:hAnsi="Times New Roman" w:cs="Times New Roman"/>
          <w:sz w:val="22"/>
          <w:szCs w:val="22"/>
        </w:rPr>
        <w:t xml:space="preserve"> each of the</w:t>
      </w:r>
      <w:r w:rsidR="0F0DD900" w:rsidRPr="4FA82CBD">
        <w:rPr>
          <w:rFonts w:ascii="Times New Roman" w:eastAsia="Times New Roman" w:hAnsi="Times New Roman" w:cs="Times New Roman"/>
          <w:sz w:val="22"/>
          <w:szCs w:val="22"/>
        </w:rPr>
        <w:t xml:space="preserve"> </w:t>
      </w:r>
      <w:r w:rsidR="35EB7EDE" w:rsidRPr="4FA82CBD">
        <w:rPr>
          <w:rFonts w:ascii="Times New Roman" w:eastAsia="Times New Roman" w:hAnsi="Times New Roman" w:cs="Times New Roman"/>
          <w:sz w:val="22"/>
          <w:szCs w:val="22"/>
        </w:rPr>
        <w:t>m</w:t>
      </w:r>
      <w:r w:rsidR="0E587ED7" w:rsidRPr="4FA82CBD">
        <w:rPr>
          <w:rFonts w:ascii="Times New Roman" w:eastAsia="Times New Roman" w:hAnsi="Times New Roman" w:cs="Times New Roman"/>
          <w:sz w:val="22"/>
          <w:szCs w:val="22"/>
        </w:rPr>
        <w:t>ethod</w:t>
      </w:r>
      <w:r w:rsidR="35EB7EDE" w:rsidRPr="4FA82CBD">
        <w:rPr>
          <w:rFonts w:ascii="Times New Roman" w:eastAsia="Times New Roman" w:hAnsi="Times New Roman" w:cs="Times New Roman"/>
          <w:sz w:val="22"/>
          <w:szCs w:val="22"/>
        </w:rPr>
        <w:t>s we evaluate</w:t>
      </w:r>
      <w:r w:rsidR="4D5F5C5F" w:rsidRPr="4FA82CBD">
        <w:rPr>
          <w:rFonts w:ascii="Times New Roman" w:eastAsia="Times New Roman" w:hAnsi="Times New Roman" w:cs="Times New Roman"/>
          <w:sz w:val="22"/>
          <w:szCs w:val="22"/>
        </w:rPr>
        <w:t>, and t</w:t>
      </w:r>
      <w:r w:rsidR="00AD2962" w:rsidRPr="4FA82CBD">
        <w:rPr>
          <w:rFonts w:ascii="Times New Roman" w:eastAsia="Times New Roman" w:hAnsi="Times New Roman" w:cs="Times New Roman"/>
          <w:sz w:val="22"/>
          <w:szCs w:val="22"/>
        </w:rPr>
        <w:t>he</w:t>
      </w:r>
      <w:r w:rsidR="3ACA88D3" w:rsidRPr="4FA82CBD">
        <w:rPr>
          <w:rFonts w:ascii="Times New Roman" w:eastAsia="Times New Roman" w:hAnsi="Times New Roman" w:cs="Times New Roman"/>
          <w:sz w:val="22"/>
          <w:szCs w:val="22"/>
        </w:rPr>
        <w:t xml:space="preserve"> </w:t>
      </w:r>
      <w:r w:rsidR="5F4D5924" w:rsidRPr="4FA82CBD">
        <w:rPr>
          <w:rFonts w:ascii="Times New Roman" w:eastAsia="Times New Roman" w:hAnsi="Times New Roman" w:cs="Times New Roman"/>
          <w:sz w:val="22"/>
          <w:szCs w:val="22"/>
        </w:rPr>
        <w:t>method</w:t>
      </w:r>
      <w:r w:rsidR="00AD2962" w:rsidRPr="4FA82CBD">
        <w:rPr>
          <w:rFonts w:ascii="Times New Roman" w:eastAsia="Times New Roman" w:hAnsi="Times New Roman" w:cs="Times New Roman"/>
          <w:sz w:val="22"/>
          <w:szCs w:val="22"/>
        </w:rPr>
        <w:t xml:space="preserve"> with the </w:t>
      </w:r>
      <w:r w:rsidR="0554A60E" w:rsidRPr="4FA82CBD">
        <w:rPr>
          <w:rFonts w:ascii="Times New Roman" w:eastAsia="Times New Roman" w:hAnsi="Times New Roman" w:cs="Times New Roman"/>
          <w:sz w:val="22"/>
          <w:szCs w:val="22"/>
        </w:rPr>
        <w:t>b</w:t>
      </w:r>
      <w:r w:rsidR="00AD2962" w:rsidRPr="4FA82CBD">
        <w:rPr>
          <w:rFonts w:ascii="Times New Roman" w:eastAsia="Times New Roman" w:hAnsi="Times New Roman" w:cs="Times New Roman"/>
          <w:sz w:val="22"/>
          <w:szCs w:val="22"/>
        </w:rPr>
        <w:t xml:space="preserve">est overall measures will be </w:t>
      </w:r>
      <w:r w:rsidR="2E90093B" w:rsidRPr="4FA82CBD">
        <w:rPr>
          <w:rFonts w:ascii="Times New Roman" w:eastAsia="Times New Roman" w:hAnsi="Times New Roman" w:cs="Times New Roman"/>
          <w:sz w:val="22"/>
          <w:szCs w:val="22"/>
        </w:rPr>
        <w:t xml:space="preserve">chosen as </w:t>
      </w:r>
      <w:r w:rsidR="6F99EBF3" w:rsidRPr="4FA82CBD">
        <w:rPr>
          <w:rFonts w:ascii="Times New Roman" w:eastAsia="Times New Roman" w:hAnsi="Times New Roman" w:cs="Times New Roman"/>
          <w:sz w:val="22"/>
          <w:szCs w:val="22"/>
        </w:rPr>
        <w:t>our</w:t>
      </w:r>
      <w:r w:rsidR="2E90093B" w:rsidRPr="4FA82CBD">
        <w:rPr>
          <w:rFonts w:ascii="Times New Roman" w:eastAsia="Times New Roman" w:hAnsi="Times New Roman" w:cs="Times New Roman"/>
          <w:sz w:val="22"/>
          <w:szCs w:val="22"/>
        </w:rPr>
        <w:t xml:space="preserve"> final model.</w:t>
      </w:r>
    </w:p>
    <w:p w14:paraId="3E9F104D" w14:textId="36289E9A" w:rsidR="00D33972" w:rsidRPr="00DA0B69" w:rsidRDefault="00433DC3" w:rsidP="6DCC0B8B">
      <w:pPr>
        <w:rPr>
          <w:rFonts w:ascii="Times New Roman" w:eastAsia="Times New Roman" w:hAnsi="Times New Roman" w:cs="Times New Roman"/>
          <w:b/>
          <w:bCs/>
          <w:sz w:val="22"/>
          <w:szCs w:val="22"/>
        </w:rPr>
      </w:pPr>
      <w:r w:rsidRPr="6DCC0B8B">
        <w:rPr>
          <w:rFonts w:ascii="Times New Roman" w:eastAsia="Times New Roman" w:hAnsi="Times New Roman" w:cs="Times New Roman"/>
          <w:b/>
          <w:bCs/>
          <w:sz w:val="22"/>
          <w:szCs w:val="22"/>
        </w:rPr>
        <w:t>5</w:t>
      </w:r>
      <w:r w:rsidR="006511F2" w:rsidRPr="6DCC0B8B">
        <w:rPr>
          <w:rFonts w:ascii="Times New Roman" w:eastAsia="Times New Roman" w:hAnsi="Times New Roman" w:cs="Times New Roman"/>
          <w:b/>
          <w:bCs/>
          <w:sz w:val="22"/>
          <w:szCs w:val="22"/>
        </w:rPr>
        <w:t>.1.</w:t>
      </w:r>
      <w:r w:rsidR="00961FB4" w:rsidRPr="6DCC0B8B">
        <w:rPr>
          <w:rFonts w:ascii="Times New Roman" w:eastAsia="Times New Roman" w:hAnsi="Times New Roman" w:cs="Times New Roman"/>
          <w:b/>
          <w:bCs/>
          <w:sz w:val="22"/>
          <w:szCs w:val="22"/>
        </w:rPr>
        <w:t>3</w:t>
      </w:r>
      <w:r w:rsidR="006511F2" w:rsidRPr="6DCC0B8B">
        <w:rPr>
          <w:rFonts w:ascii="Times New Roman" w:eastAsia="Times New Roman" w:hAnsi="Times New Roman" w:cs="Times New Roman"/>
          <w:b/>
          <w:bCs/>
          <w:sz w:val="22"/>
          <w:szCs w:val="22"/>
        </w:rPr>
        <w:t xml:space="preserve"> What is the “right” number of clusters in the dataset?</w:t>
      </w:r>
    </w:p>
    <w:p w14:paraId="21DDD343" w14:textId="6CCE683A" w:rsidR="00AE14C3" w:rsidRPr="00DA0B69" w:rsidRDefault="003B42B9" w:rsidP="009A660A">
      <w:pPr>
        <w:rPr>
          <w:rFonts w:ascii="Times New Roman" w:eastAsia="Times New Roman" w:hAnsi="Times New Roman" w:cs="Times New Roman"/>
          <w:sz w:val="22"/>
          <w:szCs w:val="22"/>
        </w:rPr>
      </w:pPr>
      <w:r w:rsidRPr="6DCC0B8B">
        <w:rPr>
          <w:rFonts w:ascii="Times New Roman" w:eastAsia="Times New Roman" w:hAnsi="Times New Roman" w:cs="Times New Roman"/>
          <w:sz w:val="22"/>
          <w:szCs w:val="22"/>
        </w:rPr>
        <w:t xml:space="preserve">     </w:t>
      </w:r>
      <w:commentRangeStart w:id="2"/>
      <w:r w:rsidR="4E83C2B8" w:rsidRPr="6DCC0B8B">
        <w:rPr>
          <w:rFonts w:ascii="Times New Roman" w:eastAsia="Times New Roman" w:hAnsi="Times New Roman" w:cs="Times New Roman"/>
          <w:sz w:val="22"/>
          <w:szCs w:val="22"/>
        </w:rPr>
        <w:t>Some</w:t>
      </w:r>
      <w:r w:rsidR="00DF7A60" w:rsidRPr="6DCC0B8B">
        <w:rPr>
          <w:rFonts w:ascii="Times New Roman" w:eastAsia="Times New Roman" w:hAnsi="Times New Roman" w:cs="Times New Roman"/>
          <w:sz w:val="22"/>
          <w:szCs w:val="22"/>
        </w:rPr>
        <w:t xml:space="preserve"> of the algorithms we will be evaluating, such as K-Means, require the number of clusters in a dataset</w:t>
      </w:r>
      <w:r w:rsidR="00C445E6" w:rsidRPr="6DCC0B8B">
        <w:rPr>
          <w:rFonts w:ascii="Times New Roman" w:eastAsia="Times New Roman" w:hAnsi="Times New Roman" w:cs="Times New Roman"/>
          <w:sz w:val="22"/>
          <w:szCs w:val="22"/>
        </w:rPr>
        <w:t xml:space="preserve"> be used as a</w:t>
      </w:r>
      <w:r w:rsidR="00DF7A60" w:rsidRPr="6DCC0B8B">
        <w:rPr>
          <w:rFonts w:ascii="Times New Roman" w:eastAsia="Times New Roman" w:hAnsi="Times New Roman" w:cs="Times New Roman"/>
          <w:sz w:val="22"/>
          <w:szCs w:val="22"/>
        </w:rPr>
        <w:t xml:space="preserve"> parameter.</w:t>
      </w:r>
      <w:r w:rsidR="000E3348" w:rsidRPr="6DCC0B8B">
        <w:rPr>
          <w:rFonts w:ascii="Times New Roman" w:eastAsia="Times New Roman" w:hAnsi="Times New Roman" w:cs="Times New Roman"/>
          <w:sz w:val="22"/>
          <w:szCs w:val="22"/>
        </w:rPr>
        <w:t xml:space="preserve"> The procedure of obtaining the correct number of clusters is also used to compare the characteristics of different size </w:t>
      </w:r>
      <w:proofErr w:type="spellStart"/>
      <w:r w:rsidR="000E3348" w:rsidRPr="6DCC0B8B">
        <w:rPr>
          <w:rFonts w:ascii="Times New Roman" w:eastAsia="Times New Roman" w:hAnsi="Times New Roman" w:cs="Times New Roman"/>
          <w:sz w:val="22"/>
          <w:szCs w:val="22"/>
        </w:rPr>
        <w:t>clusterings</w:t>
      </w:r>
      <w:proofErr w:type="spellEnd"/>
      <w:r w:rsidR="00DF7A60" w:rsidRPr="6DCC0B8B">
        <w:rPr>
          <w:rFonts w:ascii="Times New Roman" w:eastAsia="Times New Roman" w:hAnsi="Times New Roman" w:cs="Times New Roman"/>
          <w:sz w:val="22"/>
          <w:szCs w:val="22"/>
        </w:rPr>
        <w:t xml:space="preserve"> (Han et al., 2012).</w:t>
      </w:r>
      <w:r w:rsidR="0042179F" w:rsidRPr="6DCC0B8B">
        <w:rPr>
          <w:rFonts w:ascii="Times New Roman" w:eastAsia="Times New Roman" w:hAnsi="Times New Roman" w:cs="Times New Roman"/>
          <w:sz w:val="22"/>
          <w:szCs w:val="22"/>
        </w:rPr>
        <w:t xml:space="preserve"> </w:t>
      </w:r>
      <w:r w:rsidR="00AE14C3" w:rsidRPr="6DCC0B8B">
        <w:rPr>
          <w:rFonts w:ascii="Times New Roman" w:eastAsia="Times New Roman" w:hAnsi="Times New Roman" w:cs="Times New Roman"/>
          <w:sz w:val="22"/>
          <w:szCs w:val="22"/>
        </w:rPr>
        <w:t>One popular approach</w:t>
      </w:r>
      <w:r w:rsidR="00C770FA" w:rsidRPr="6DCC0B8B">
        <w:rPr>
          <w:rFonts w:ascii="Times New Roman" w:eastAsia="Times New Roman" w:hAnsi="Times New Roman" w:cs="Times New Roman"/>
          <w:sz w:val="22"/>
          <w:szCs w:val="22"/>
        </w:rPr>
        <w:t xml:space="preserve"> is</w:t>
      </w:r>
      <w:r w:rsidR="00E45D64" w:rsidRPr="6DCC0B8B">
        <w:rPr>
          <w:rFonts w:ascii="Times New Roman" w:eastAsia="Times New Roman" w:hAnsi="Times New Roman" w:cs="Times New Roman"/>
          <w:sz w:val="22"/>
          <w:szCs w:val="22"/>
        </w:rPr>
        <w:t xml:space="preserve"> a</w:t>
      </w:r>
      <w:r w:rsidR="00C770FA" w:rsidRPr="6DCC0B8B">
        <w:rPr>
          <w:rFonts w:ascii="Times New Roman" w:eastAsia="Times New Roman" w:hAnsi="Times New Roman" w:cs="Times New Roman"/>
          <w:sz w:val="22"/>
          <w:szCs w:val="22"/>
        </w:rPr>
        <w:t xml:space="preserve"> </w:t>
      </w:r>
      <w:r w:rsidR="0077569B" w:rsidRPr="6DCC0B8B">
        <w:rPr>
          <w:rFonts w:ascii="Times New Roman" w:eastAsia="Times New Roman" w:hAnsi="Times New Roman" w:cs="Times New Roman"/>
          <w:sz w:val="22"/>
          <w:szCs w:val="22"/>
        </w:rPr>
        <w:t xml:space="preserve">heuristic </w:t>
      </w:r>
      <w:r w:rsidR="00AE14C3" w:rsidRPr="6DCC0B8B">
        <w:rPr>
          <w:rFonts w:ascii="Times New Roman" w:eastAsia="Times New Roman" w:hAnsi="Times New Roman" w:cs="Times New Roman"/>
          <w:sz w:val="22"/>
          <w:szCs w:val="22"/>
        </w:rPr>
        <w:t>known as the</w:t>
      </w:r>
      <w:r w:rsidR="000E3348" w:rsidRPr="6DCC0B8B">
        <w:rPr>
          <w:rFonts w:ascii="Times New Roman" w:eastAsia="Times New Roman" w:hAnsi="Times New Roman" w:cs="Times New Roman"/>
          <w:sz w:val="22"/>
          <w:szCs w:val="22"/>
        </w:rPr>
        <w:t xml:space="preserve"> </w:t>
      </w:r>
      <w:r w:rsidR="00AE14C3" w:rsidRPr="6DCC0B8B">
        <w:rPr>
          <w:rFonts w:ascii="Times New Roman" w:eastAsia="Times New Roman" w:hAnsi="Times New Roman" w:cs="Times New Roman"/>
          <w:sz w:val="22"/>
          <w:szCs w:val="22"/>
        </w:rPr>
        <w:t>“elbow method</w:t>
      </w:r>
      <w:r w:rsidR="00720F28" w:rsidRPr="6DCC0B8B">
        <w:rPr>
          <w:rFonts w:ascii="Times New Roman" w:eastAsia="Times New Roman" w:hAnsi="Times New Roman" w:cs="Times New Roman"/>
          <w:sz w:val="22"/>
          <w:szCs w:val="22"/>
        </w:rPr>
        <w:t>”</w:t>
      </w:r>
      <w:r w:rsidR="00E45D64" w:rsidRPr="6DCC0B8B">
        <w:rPr>
          <w:rFonts w:ascii="Times New Roman" w:eastAsia="Times New Roman" w:hAnsi="Times New Roman" w:cs="Times New Roman"/>
          <w:sz w:val="22"/>
          <w:szCs w:val="22"/>
        </w:rPr>
        <w:t>,</w:t>
      </w:r>
      <w:r w:rsidR="0077569B" w:rsidRPr="6DCC0B8B">
        <w:rPr>
          <w:rFonts w:ascii="Times New Roman" w:eastAsia="Times New Roman" w:hAnsi="Times New Roman" w:cs="Times New Roman"/>
          <w:sz w:val="22"/>
          <w:szCs w:val="22"/>
        </w:rPr>
        <w:t xml:space="preserve"> in which </w:t>
      </w:r>
      <w:r w:rsidR="00AE14C3" w:rsidRPr="6DCC0B8B">
        <w:rPr>
          <w:rFonts w:ascii="Times New Roman" w:eastAsia="Times New Roman" w:hAnsi="Times New Roman" w:cs="Times New Roman"/>
          <w:sz w:val="22"/>
          <w:szCs w:val="22"/>
        </w:rPr>
        <w:t xml:space="preserve">the “elbow” </w:t>
      </w:r>
      <w:r w:rsidR="0077569B" w:rsidRPr="6DCC0B8B">
        <w:rPr>
          <w:rFonts w:ascii="Times New Roman" w:eastAsia="Times New Roman" w:hAnsi="Times New Roman" w:cs="Times New Roman"/>
          <w:sz w:val="22"/>
          <w:szCs w:val="22"/>
        </w:rPr>
        <w:t xml:space="preserve">in </w:t>
      </w:r>
      <w:r w:rsidR="00AE14C3" w:rsidRPr="6DCC0B8B">
        <w:rPr>
          <w:rFonts w:ascii="Times New Roman" w:eastAsia="Times New Roman" w:hAnsi="Times New Roman" w:cs="Times New Roman"/>
          <w:sz w:val="22"/>
          <w:szCs w:val="22"/>
        </w:rPr>
        <w:t>the curve of an internal validity measure</w:t>
      </w:r>
      <w:r w:rsidR="569DE1E6" w:rsidRPr="6DCC0B8B">
        <w:rPr>
          <w:rFonts w:ascii="Times New Roman" w:eastAsia="Times New Roman" w:hAnsi="Times New Roman" w:cs="Times New Roman"/>
          <w:sz w:val="22"/>
          <w:szCs w:val="22"/>
        </w:rPr>
        <w:t xml:space="preserve"> (e.g., </w:t>
      </w:r>
      <w:r w:rsidR="00AE14C3" w:rsidRPr="6DCC0B8B">
        <w:rPr>
          <w:rFonts w:ascii="Times New Roman" w:eastAsia="Times New Roman" w:hAnsi="Times New Roman" w:cs="Times New Roman"/>
          <w:sz w:val="22"/>
          <w:szCs w:val="22"/>
        </w:rPr>
        <w:t>the Silhouette Coefficient</w:t>
      </w:r>
      <w:r w:rsidR="7DA70197" w:rsidRPr="6DCC0B8B">
        <w:rPr>
          <w:rFonts w:ascii="Times New Roman" w:eastAsia="Times New Roman" w:hAnsi="Times New Roman" w:cs="Times New Roman"/>
          <w:sz w:val="22"/>
          <w:szCs w:val="22"/>
        </w:rPr>
        <w:t>)</w:t>
      </w:r>
      <w:r w:rsidR="00AE14C3" w:rsidRPr="6DCC0B8B">
        <w:rPr>
          <w:rFonts w:ascii="Times New Roman" w:eastAsia="Times New Roman" w:hAnsi="Times New Roman" w:cs="Times New Roman"/>
          <w:sz w:val="22"/>
          <w:szCs w:val="22"/>
        </w:rPr>
        <w:t xml:space="preserve"> with respect to the number of clusters</w:t>
      </w:r>
      <w:r w:rsidR="0077569B" w:rsidRPr="6DCC0B8B">
        <w:rPr>
          <w:rFonts w:ascii="Times New Roman" w:eastAsia="Times New Roman" w:hAnsi="Times New Roman" w:cs="Times New Roman"/>
          <w:sz w:val="22"/>
          <w:szCs w:val="22"/>
        </w:rPr>
        <w:t xml:space="preserve"> is determined.</w:t>
      </w:r>
    </w:p>
    <w:p w14:paraId="7BF4860C" w14:textId="4D43E3F2" w:rsidR="00E70C42" w:rsidRPr="00DA0B69" w:rsidRDefault="003B42B9" w:rsidP="003B42B9">
      <w:pPr>
        <w:rPr>
          <w:rFonts w:ascii="Times New Roman" w:eastAsia="Times New Roman" w:hAnsi="Times New Roman" w:cs="Times New Roman"/>
          <w:sz w:val="22"/>
          <w:szCs w:val="22"/>
        </w:rPr>
      </w:pPr>
      <w:r w:rsidRPr="00DA0B69">
        <w:rPr>
          <w:rFonts w:ascii="Times New Roman" w:eastAsia="Times New Roman" w:hAnsi="Times New Roman" w:cs="Times New Roman"/>
          <w:sz w:val="22"/>
          <w:szCs w:val="22"/>
        </w:rPr>
        <w:t xml:space="preserve">     </w:t>
      </w:r>
      <w:r w:rsidR="006B2077">
        <w:rPr>
          <w:rFonts w:ascii="Times New Roman" w:eastAsia="Times New Roman" w:hAnsi="Times New Roman" w:cs="Times New Roman"/>
          <w:sz w:val="22"/>
          <w:szCs w:val="22"/>
        </w:rPr>
        <w:t>A</w:t>
      </w:r>
      <w:r w:rsidR="000E3348" w:rsidRPr="00DA0B69">
        <w:rPr>
          <w:rFonts w:ascii="Times New Roman" w:eastAsia="Times New Roman" w:hAnsi="Times New Roman" w:cs="Times New Roman"/>
          <w:sz w:val="22"/>
          <w:szCs w:val="22"/>
        </w:rPr>
        <w:t xml:space="preserve"> powerful statistical </w:t>
      </w:r>
      <w:r w:rsidR="001F0F2F" w:rsidRPr="00DA0B69">
        <w:rPr>
          <w:rFonts w:ascii="Times New Roman" w:eastAsia="Times New Roman" w:hAnsi="Times New Roman" w:cs="Times New Roman"/>
          <w:sz w:val="22"/>
          <w:szCs w:val="22"/>
        </w:rPr>
        <w:t>method</w:t>
      </w:r>
      <w:r w:rsidR="000E3348" w:rsidRPr="00DA0B69">
        <w:rPr>
          <w:rFonts w:ascii="Times New Roman" w:eastAsia="Times New Roman" w:hAnsi="Times New Roman" w:cs="Times New Roman"/>
          <w:sz w:val="22"/>
          <w:szCs w:val="22"/>
        </w:rPr>
        <w:t xml:space="preserve">, known as the “gap statistic”, can also be utilized. </w:t>
      </w:r>
      <w:r w:rsidR="001F0F2F" w:rsidRPr="00DA0B69">
        <w:rPr>
          <w:rFonts w:ascii="Times New Roman" w:eastAsia="Times New Roman" w:hAnsi="Times New Roman" w:cs="Times New Roman"/>
          <w:sz w:val="22"/>
          <w:szCs w:val="22"/>
        </w:rPr>
        <w:t xml:space="preserve">The approach consists of </w:t>
      </w:r>
      <w:r w:rsidR="000E3348" w:rsidRPr="00DA0B69">
        <w:rPr>
          <w:rFonts w:ascii="Times New Roman" w:eastAsia="Times New Roman" w:hAnsi="Times New Roman" w:cs="Times New Roman"/>
          <w:sz w:val="22"/>
          <w:szCs w:val="22"/>
        </w:rPr>
        <w:t>comput</w:t>
      </w:r>
      <w:r w:rsidR="001F0F2F" w:rsidRPr="00DA0B69">
        <w:rPr>
          <w:rFonts w:ascii="Times New Roman" w:eastAsia="Times New Roman" w:hAnsi="Times New Roman" w:cs="Times New Roman"/>
          <w:sz w:val="22"/>
          <w:szCs w:val="22"/>
        </w:rPr>
        <w:t>ing</w:t>
      </w:r>
      <w:r w:rsidR="000E3348" w:rsidRPr="00DA0B69">
        <w:rPr>
          <w:rFonts w:ascii="Times New Roman" w:eastAsia="Times New Roman" w:hAnsi="Times New Roman" w:cs="Times New Roman"/>
          <w:sz w:val="22"/>
          <w:szCs w:val="22"/>
        </w:rPr>
        <w:t xml:space="preserve"> </w:t>
      </w:r>
      <w:r w:rsidR="001F0F2F" w:rsidRPr="00DA0B69">
        <w:rPr>
          <w:rFonts w:ascii="Times New Roman" w:eastAsia="Times New Roman" w:hAnsi="Times New Roman" w:cs="Times New Roman"/>
          <w:sz w:val="22"/>
          <w:szCs w:val="22"/>
        </w:rPr>
        <w:t>different</w:t>
      </w:r>
      <w:r w:rsidR="000E3348" w:rsidRPr="00DA0B69">
        <w:rPr>
          <w:rFonts w:ascii="Times New Roman" w:eastAsia="Times New Roman" w:hAnsi="Times New Roman" w:cs="Times New Roman"/>
          <w:sz w:val="22"/>
          <w:szCs w:val="22"/>
        </w:rPr>
        <w:t xml:space="preserve"> </w:t>
      </w:r>
      <w:proofErr w:type="spellStart"/>
      <w:r w:rsidR="000E3348" w:rsidRPr="00DA0B69">
        <w:rPr>
          <w:rFonts w:ascii="Times New Roman" w:eastAsia="Times New Roman" w:hAnsi="Times New Roman" w:cs="Times New Roman"/>
          <w:sz w:val="22"/>
          <w:szCs w:val="22"/>
        </w:rPr>
        <w:t>clustering</w:t>
      </w:r>
      <w:r w:rsidR="0090567E">
        <w:rPr>
          <w:rFonts w:ascii="Times New Roman" w:eastAsia="Times New Roman" w:hAnsi="Times New Roman" w:cs="Times New Roman"/>
          <w:sz w:val="22"/>
          <w:szCs w:val="22"/>
        </w:rPr>
        <w:t>s</w:t>
      </w:r>
      <w:proofErr w:type="spellEnd"/>
      <w:r w:rsidR="000E3348" w:rsidRPr="00DA0B69">
        <w:rPr>
          <w:rFonts w:ascii="Times New Roman" w:eastAsia="Times New Roman" w:hAnsi="Times New Roman" w:cs="Times New Roman"/>
          <w:sz w:val="22"/>
          <w:szCs w:val="22"/>
        </w:rPr>
        <w:t xml:space="preserve"> of the data, increasing </w:t>
      </w:r>
      <w:r w:rsidR="001F0F2F" w:rsidRPr="00DA0B69">
        <w:rPr>
          <w:rFonts w:ascii="Times New Roman" w:eastAsia="Times New Roman" w:hAnsi="Times New Roman" w:cs="Times New Roman"/>
          <w:sz w:val="22"/>
          <w:szCs w:val="22"/>
        </w:rPr>
        <w:t xml:space="preserve">in </w:t>
      </w:r>
      <w:r w:rsidR="000E3348" w:rsidRPr="00DA0B69">
        <w:rPr>
          <w:rFonts w:ascii="Times New Roman" w:eastAsia="Times New Roman" w:hAnsi="Times New Roman" w:cs="Times New Roman"/>
          <w:sz w:val="22"/>
          <w:szCs w:val="22"/>
        </w:rPr>
        <w:t xml:space="preserve">the number of clusters, and </w:t>
      </w:r>
      <w:r w:rsidR="001F0F2F" w:rsidRPr="00DA0B69">
        <w:rPr>
          <w:rFonts w:ascii="Times New Roman" w:eastAsia="Times New Roman" w:hAnsi="Times New Roman" w:cs="Times New Roman"/>
          <w:sz w:val="22"/>
          <w:szCs w:val="22"/>
        </w:rPr>
        <w:t xml:space="preserve">comparing them to clusters of data generated with a uniform distribution. The inter-class distance matrix, </w:t>
      </w:r>
      <w:proofErr w:type="spellStart"/>
      <w:r w:rsidR="001F0F2F" w:rsidRPr="00DA0B69">
        <w:rPr>
          <w:rFonts w:ascii="Times New Roman" w:eastAsia="Times New Roman" w:hAnsi="Times New Roman" w:cs="Times New Roman"/>
          <w:sz w:val="22"/>
          <w:szCs w:val="22"/>
        </w:rPr>
        <w:t>Sw</w:t>
      </w:r>
      <w:proofErr w:type="spellEnd"/>
      <w:r w:rsidR="001F0F2F" w:rsidRPr="00DA0B69">
        <w:rPr>
          <w:rFonts w:ascii="Times New Roman" w:eastAsia="Times New Roman" w:hAnsi="Times New Roman" w:cs="Times New Roman"/>
          <w:sz w:val="22"/>
          <w:szCs w:val="22"/>
        </w:rPr>
        <w:t xml:space="preserve">, is computed for both sets and compared. The correct number of clusters is where the widest gap appears between the </w:t>
      </w:r>
      <w:proofErr w:type="spellStart"/>
      <w:r w:rsidR="001F0F2F" w:rsidRPr="00DA0B69">
        <w:rPr>
          <w:rFonts w:ascii="Times New Roman" w:eastAsia="Times New Roman" w:hAnsi="Times New Roman" w:cs="Times New Roman"/>
          <w:sz w:val="22"/>
          <w:szCs w:val="22"/>
        </w:rPr>
        <w:t>Sw</w:t>
      </w:r>
      <w:proofErr w:type="spellEnd"/>
      <w:r w:rsidR="001F0F2F" w:rsidRPr="00DA0B69">
        <w:rPr>
          <w:rFonts w:ascii="Times New Roman" w:eastAsia="Times New Roman" w:hAnsi="Times New Roman" w:cs="Times New Roman"/>
          <w:sz w:val="22"/>
          <w:szCs w:val="22"/>
        </w:rPr>
        <w:t xml:space="preserve"> of the data and the uniform data (</w:t>
      </w:r>
      <w:proofErr w:type="spellStart"/>
      <w:r w:rsidR="00DA0B69" w:rsidRPr="00DA0B69">
        <w:rPr>
          <w:rFonts w:ascii="Times New Roman" w:hAnsi="Times New Roman" w:cs="Times New Roman"/>
          <w:color w:val="000000" w:themeColor="text1"/>
          <w:sz w:val="22"/>
          <w:szCs w:val="22"/>
        </w:rPr>
        <w:t>Tibshirani</w:t>
      </w:r>
      <w:proofErr w:type="spellEnd"/>
      <w:r w:rsidR="001F0F2F" w:rsidRPr="00DA0B69">
        <w:rPr>
          <w:rFonts w:ascii="Times New Roman" w:eastAsia="Times New Roman" w:hAnsi="Times New Roman" w:cs="Times New Roman"/>
          <w:sz w:val="22"/>
          <w:szCs w:val="22"/>
        </w:rPr>
        <w:t xml:space="preserve"> et al., 200</w:t>
      </w:r>
      <w:r w:rsidR="00DA0B69" w:rsidRPr="00DA0B69">
        <w:rPr>
          <w:rFonts w:ascii="Times New Roman" w:eastAsia="Times New Roman" w:hAnsi="Times New Roman" w:cs="Times New Roman"/>
          <w:sz w:val="22"/>
          <w:szCs w:val="22"/>
        </w:rPr>
        <w:t>2</w:t>
      </w:r>
      <w:r w:rsidR="001F0F2F" w:rsidRPr="00DA0B69">
        <w:rPr>
          <w:rFonts w:ascii="Times New Roman" w:eastAsia="Times New Roman" w:hAnsi="Times New Roman" w:cs="Times New Roman"/>
          <w:sz w:val="22"/>
          <w:szCs w:val="22"/>
        </w:rPr>
        <w:t>).</w:t>
      </w:r>
      <w:r w:rsidR="00AE14C3" w:rsidRPr="00DA0B69">
        <w:rPr>
          <w:rFonts w:ascii="Times New Roman" w:eastAsia="Times New Roman" w:hAnsi="Times New Roman" w:cs="Times New Roman"/>
          <w:sz w:val="22"/>
          <w:szCs w:val="22"/>
        </w:rPr>
        <w:t xml:space="preserve"> </w:t>
      </w:r>
      <w:commentRangeEnd w:id="2"/>
      <w:r w:rsidR="00381E84">
        <w:rPr>
          <w:rStyle w:val="CommentReference"/>
        </w:rPr>
        <w:commentReference w:id="2"/>
      </w:r>
    </w:p>
    <w:p w14:paraId="769BADB6" w14:textId="149F5CE4" w:rsidR="00E70C42" w:rsidRPr="00DA0B69" w:rsidRDefault="00433DC3" w:rsidP="00E70C42">
      <w:pPr>
        <w:rPr>
          <w:rFonts w:ascii="Times New Roman" w:eastAsia="Times New Roman" w:hAnsi="Times New Roman" w:cs="Times New Roman"/>
          <w:b/>
          <w:sz w:val="22"/>
          <w:szCs w:val="22"/>
        </w:rPr>
      </w:pPr>
      <w:r w:rsidRPr="00DA0B69">
        <w:rPr>
          <w:rFonts w:ascii="Times New Roman" w:eastAsia="Times New Roman" w:hAnsi="Times New Roman" w:cs="Times New Roman"/>
          <w:b/>
          <w:sz w:val="22"/>
          <w:szCs w:val="22"/>
        </w:rPr>
        <w:t>5</w:t>
      </w:r>
      <w:r w:rsidR="00E70C42" w:rsidRPr="00DA0B69">
        <w:rPr>
          <w:rFonts w:ascii="Times New Roman" w:eastAsia="Times New Roman" w:hAnsi="Times New Roman" w:cs="Times New Roman"/>
          <w:b/>
          <w:sz w:val="22"/>
          <w:szCs w:val="22"/>
        </w:rPr>
        <w:t>.1.4 What are the features that make each cluster unique?</w:t>
      </w:r>
    </w:p>
    <w:p w14:paraId="0C8AE12B" w14:textId="38DC89C3" w:rsidR="009575DA" w:rsidRPr="00DA0B69" w:rsidRDefault="003B42B9" w:rsidP="00E70C42">
      <w:pPr>
        <w:rPr>
          <w:rFonts w:ascii="Times New Roman" w:eastAsia="Times New Roman" w:hAnsi="Times New Roman" w:cs="Times New Roman"/>
          <w:sz w:val="22"/>
          <w:szCs w:val="22"/>
        </w:rPr>
      </w:pPr>
      <w:r w:rsidRPr="7B6DC0B9">
        <w:rPr>
          <w:rFonts w:ascii="Times New Roman" w:eastAsia="Times New Roman" w:hAnsi="Times New Roman" w:cs="Times New Roman"/>
          <w:sz w:val="22"/>
          <w:szCs w:val="22"/>
        </w:rPr>
        <w:t xml:space="preserve">     </w:t>
      </w:r>
      <w:r w:rsidR="00AC526B" w:rsidRPr="7B6DC0B9">
        <w:rPr>
          <w:rFonts w:ascii="Times New Roman" w:eastAsia="Times New Roman" w:hAnsi="Times New Roman" w:cs="Times New Roman"/>
          <w:sz w:val="22"/>
          <w:szCs w:val="22"/>
        </w:rPr>
        <w:t>W</w:t>
      </w:r>
      <w:r w:rsidR="00E16D81" w:rsidRPr="7B6DC0B9">
        <w:rPr>
          <w:rFonts w:ascii="Times New Roman" w:eastAsia="Times New Roman" w:hAnsi="Times New Roman" w:cs="Times New Roman"/>
          <w:sz w:val="22"/>
          <w:szCs w:val="22"/>
        </w:rPr>
        <w:t xml:space="preserve">e will select a subset of the </w:t>
      </w:r>
      <w:r w:rsidR="00AC526B" w:rsidRPr="7B6DC0B9">
        <w:rPr>
          <w:rFonts w:ascii="Times New Roman" w:eastAsia="Times New Roman" w:hAnsi="Times New Roman" w:cs="Times New Roman"/>
          <w:sz w:val="22"/>
          <w:szCs w:val="22"/>
        </w:rPr>
        <w:t>features</w:t>
      </w:r>
      <w:r w:rsidR="00E16D81" w:rsidRPr="7B6DC0B9">
        <w:rPr>
          <w:rFonts w:ascii="Times New Roman" w:eastAsia="Times New Roman" w:hAnsi="Times New Roman" w:cs="Times New Roman"/>
          <w:sz w:val="22"/>
          <w:szCs w:val="22"/>
        </w:rPr>
        <w:t xml:space="preserve"> that are important </w:t>
      </w:r>
      <w:r w:rsidR="00AC526B" w:rsidRPr="7B6DC0B9">
        <w:rPr>
          <w:rFonts w:ascii="Times New Roman" w:eastAsia="Times New Roman" w:hAnsi="Times New Roman" w:cs="Times New Roman"/>
          <w:sz w:val="22"/>
          <w:szCs w:val="22"/>
        </w:rPr>
        <w:t>for identifying the differences between clusters</w:t>
      </w:r>
      <w:r w:rsidR="00E16D81" w:rsidRPr="7B6DC0B9">
        <w:rPr>
          <w:rFonts w:ascii="Times New Roman" w:eastAsia="Times New Roman" w:hAnsi="Times New Roman" w:cs="Times New Roman"/>
          <w:sz w:val="22"/>
          <w:szCs w:val="22"/>
        </w:rPr>
        <w:t>. So, we will aggregate the data based on the generated clusters and retrieve the mean value for each variable. Then, we will calculate the variance of means between clusters within each variable and select the top variables with the highest variance.</w:t>
      </w:r>
    </w:p>
    <w:p w14:paraId="0E9D82E5" w14:textId="113BE960" w:rsidR="4358F7DA" w:rsidRDefault="4358F7DA" w:rsidP="7B6DC0B9">
      <w:pPr>
        <w:rPr>
          <w:rFonts w:ascii="Times New Roman" w:eastAsia="Times New Roman" w:hAnsi="Times New Roman" w:cs="Times New Roman"/>
          <w:b/>
          <w:bCs/>
          <w:sz w:val="22"/>
          <w:szCs w:val="22"/>
        </w:rPr>
      </w:pPr>
      <w:r w:rsidRPr="7B6DC0B9">
        <w:rPr>
          <w:rFonts w:ascii="Times New Roman" w:eastAsia="Times New Roman" w:hAnsi="Times New Roman" w:cs="Times New Roman"/>
          <w:b/>
          <w:bCs/>
          <w:sz w:val="22"/>
          <w:szCs w:val="22"/>
        </w:rPr>
        <w:t>5.2 Details of the Ex</w:t>
      </w:r>
      <w:r w:rsidR="2DE02D89" w:rsidRPr="7B6DC0B9">
        <w:rPr>
          <w:rFonts w:ascii="Times New Roman" w:eastAsia="Times New Roman" w:hAnsi="Times New Roman" w:cs="Times New Roman"/>
          <w:b/>
          <w:bCs/>
          <w:sz w:val="22"/>
          <w:szCs w:val="22"/>
        </w:rPr>
        <w:t>periments / Evaluations</w:t>
      </w:r>
    </w:p>
    <w:p w14:paraId="7597CEB1" w14:textId="3B98EC62" w:rsidR="4358F7DA" w:rsidRDefault="4358F7DA" w:rsidP="7B6DC0B9">
      <w:pPr>
        <w:rPr>
          <w:rFonts w:ascii="Times New Roman" w:eastAsia="Times New Roman" w:hAnsi="Times New Roman" w:cs="Times New Roman"/>
          <w:color w:val="000000" w:themeColor="text1"/>
          <w:sz w:val="22"/>
          <w:szCs w:val="22"/>
        </w:rPr>
      </w:pPr>
      <w:r w:rsidRPr="7B6DC0B9">
        <w:rPr>
          <w:rFonts w:ascii="Times New Roman" w:eastAsia="Times New Roman" w:hAnsi="Times New Roman" w:cs="Times New Roman"/>
          <w:color w:val="000000" w:themeColor="text1"/>
          <w:sz w:val="22"/>
          <w:szCs w:val="22"/>
        </w:rPr>
        <w:t xml:space="preserve">     Please note that the results of the</w:t>
      </w:r>
      <w:r w:rsidR="452B5814" w:rsidRPr="7B6DC0B9">
        <w:rPr>
          <w:rFonts w:ascii="Times New Roman" w:eastAsia="Times New Roman" w:hAnsi="Times New Roman" w:cs="Times New Roman"/>
          <w:color w:val="000000" w:themeColor="text1"/>
          <w:sz w:val="22"/>
          <w:szCs w:val="22"/>
        </w:rPr>
        <w:t xml:space="preserve"> evaluations </w:t>
      </w:r>
      <w:r w:rsidRPr="7B6DC0B9">
        <w:rPr>
          <w:rFonts w:ascii="Times New Roman" w:eastAsia="Times New Roman" w:hAnsi="Times New Roman" w:cs="Times New Roman"/>
          <w:color w:val="000000" w:themeColor="text1"/>
          <w:sz w:val="22"/>
          <w:szCs w:val="22"/>
        </w:rPr>
        <w:t>described above are still to be determined.</w:t>
      </w:r>
    </w:p>
    <w:p w14:paraId="67B9E4D3" w14:textId="01FB7D23" w:rsidR="00E432D8" w:rsidRPr="00DA0B69" w:rsidRDefault="00792F8E" w:rsidP="00E70C42">
      <w:pPr>
        <w:rPr>
          <w:rFonts w:ascii="Times New Roman" w:eastAsia="Times New Roman" w:hAnsi="Times New Roman" w:cs="Times New Roman"/>
          <w:b/>
          <w:sz w:val="22"/>
          <w:szCs w:val="22"/>
        </w:rPr>
      </w:pPr>
      <w:r w:rsidRPr="00DA0B69">
        <w:rPr>
          <w:rFonts w:ascii="Times New Roman" w:eastAsia="Times New Roman" w:hAnsi="Times New Roman" w:cs="Times New Roman"/>
          <w:b/>
          <w:sz w:val="22"/>
          <w:szCs w:val="22"/>
        </w:rPr>
        <w:t>6</w:t>
      </w:r>
      <w:r w:rsidR="00E432D8" w:rsidRPr="00DA0B69">
        <w:rPr>
          <w:rFonts w:ascii="Times New Roman" w:eastAsia="Times New Roman" w:hAnsi="Times New Roman" w:cs="Times New Roman"/>
          <w:b/>
          <w:sz w:val="22"/>
          <w:szCs w:val="22"/>
        </w:rPr>
        <w:t xml:space="preserve"> </w:t>
      </w:r>
      <w:r w:rsidR="00BB3380" w:rsidRPr="00DA0B69">
        <w:rPr>
          <w:rFonts w:ascii="Times New Roman" w:eastAsia="Times New Roman" w:hAnsi="Times New Roman" w:cs="Times New Roman"/>
          <w:b/>
          <w:sz w:val="22"/>
          <w:szCs w:val="22"/>
        </w:rPr>
        <w:t xml:space="preserve">Plan </w:t>
      </w:r>
      <w:r w:rsidR="00595DDF" w:rsidRPr="00DA0B69">
        <w:rPr>
          <w:rFonts w:ascii="Times New Roman" w:eastAsia="Times New Roman" w:hAnsi="Times New Roman" w:cs="Times New Roman"/>
          <w:b/>
          <w:sz w:val="22"/>
          <w:szCs w:val="22"/>
        </w:rPr>
        <w:t>of activities</w:t>
      </w:r>
      <w:r w:rsidR="00BB3380" w:rsidRPr="00DA0B69">
        <w:rPr>
          <w:rFonts w:ascii="Times New Roman" w:eastAsia="Times New Roman" w:hAnsi="Times New Roman" w:cs="Times New Roman"/>
          <w:b/>
          <w:sz w:val="22"/>
          <w:szCs w:val="22"/>
        </w:rPr>
        <w:t xml:space="preserve"> and distribution of team effort</w:t>
      </w:r>
    </w:p>
    <w:p w14:paraId="1175CEBA" w14:textId="0B681A32" w:rsidR="00595DDF" w:rsidRPr="00DA0B69" w:rsidRDefault="003B42B9" w:rsidP="003B42B9">
      <w:pPr>
        <w:rPr>
          <w:rFonts w:ascii="Times New Roman" w:eastAsia="Times New Roman" w:hAnsi="Times New Roman" w:cs="Times New Roman"/>
          <w:sz w:val="22"/>
          <w:szCs w:val="22"/>
        </w:rPr>
      </w:pPr>
      <w:r w:rsidRPr="00DA0B69">
        <w:rPr>
          <w:rFonts w:ascii="Times New Roman" w:eastAsia="Times New Roman" w:hAnsi="Times New Roman" w:cs="Times New Roman"/>
          <w:sz w:val="22"/>
          <w:szCs w:val="22"/>
        </w:rPr>
        <w:t xml:space="preserve">     </w:t>
      </w:r>
      <w:r w:rsidR="00595DDF" w:rsidRPr="00DA0B69">
        <w:rPr>
          <w:rFonts w:ascii="Times New Roman" w:eastAsia="Times New Roman" w:hAnsi="Times New Roman" w:cs="Times New Roman"/>
          <w:sz w:val="22"/>
          <w:szCs w:val="22"/>
        </w:rPr>
        <w:t xml:space="preserve">Our </w:t>
      </w:r>
      <w:r w:rsidR="00CC2F75" w:rsidRPr="00DA0B69">
        <w:rPr>
          <w:rFonts w:ascii="Times New Roman" w:eastAsia="Times New Roman" w:hAnsi="Times New Roman" w:cs="Times New Roman"/>
          <w:sz w:val="22"/>
          <w:szCs w:val="22"/>
        </w:rPr>
        <w:t>team</w:t>
      </w:r>
      <w:r w:rsidR="00595DDF" w:rsidRPr="00DA0B69">
        <w:rPr>
          <w:rFonts w:ascii="Times New Roman" w:eastAsia="Times New Roman" w:hAnsi="Times New Roman" w:cs="Times New Roman"/>
          <w:sz w:val="22"/>
          <w:szCs w:val="22"/>
        </w:rPr>
        <w:t>’s initial plan of activities, time estimates, and team member assignment</w:t>
      </w:r>
      <w:r w:rsidRPr="00DA0B69">
        <w:rPr>
          <w:rFonts w:ascii="Times New Roman" w:eastAsia="Times New Roman" w:hAnsi="Times New Roman" w:cs="Times New Roman"/>
          <w:sz w:val="22"/>
          <w:szCs w:val="22"/>
        </w:rPr>
        <w:t>s</w:t>
      </w:r>
      <w:r w:rsidR="001C4608">
        <w:rPr>
          <w:rFonts w:ascii="Times New Roman" w:eastAsia="Times New Roman" w:hAnsi="Times New Roman" w:cs="Times New Roman"/>
          <w:sz w:val="22"/>
          <w:szCs w:val="22"/>
        </w:rPr>
        <w:t xml:space="preserve"> were</w:t>
      </w:r>
      <w:r w:rsidR="00595DDF" w:rsidRPr="00DA0B69">
        <w:rPr>
          <w:rFonts w:ascii="Times New Roman" w:eastAsia="Times New Roman" w:hAnsi="Times New Roman" w:cs="Times New Roman"/>
          <w:sz w:val="22"/>
          <w:szCs w:val="22"/>
        </w:rPr>
        <w:t>: data retrieval, organization, and cleaning (2 weeks: all members); model construction</w:t>
      </w:r>
      <w:r w:rsidR="0020003A">
        <w:rPr>
          <w:rFonts w:ascii="Times New Roman" w:eastAsia="Times New Roman" w:hAnsi="Times New Roman" w:cs="Times New Roman"/>
          <w:sz w:val="22"/>
          <w:szCs w:val="22"/>
        </w:rPr>
        <w:t xml:space="preserve"> and </w:t>
      </w:r>
      <w:r w:rsidR="00595DDF" w:rsidRPr="00DA0B69">
        <w:rPr>
          <w:rFonts w:ascii="Times New Roman" w:eastAsia="Times New Roman" w:hAnsi="Times New Roman" w:cs="Times New Roman"/>
          <w:sz w:val="22"/>
          <w:szCs w:val="22"/>
        </w:rPr>
        <w:t xml:space="preserve">validation (2 weeks: </w:t>
      </w:r>
      <w:r w:rsidR="00CC2F75" w:rsidRPr="00DA0B69">
        <w:rPr>
          <w:rFonts w:ascii="Times New Roman" w:eastAsia="Times New Roman" w:hAnsi="Times New Roman" w:cs="Times New Roman"/>
          <w:sz w:val="22"/>
          <w:szCs w:val="22"/>
        </w:rPr>
        <w:t xml:space="preserve">Bell, </w:t>
      </w:r>
      <w:r w:rsidR="00595DDF" w:rsidRPr="00DA0B69">
        <w:rPr>
          <w:rFonts w:ascii="Times New Roman" w:eastAsia="Times New Roman" w:hAnsi="Times New Roman" w:cs="Times New Roman"/>
          <w:sz w:val="22"/>
          <w:szCs w:val="22"/>
        </w:rPr>
        <w:t xml:space="preserve">Janicki, Meyer, &amp; Smooha); </w:t>
      </w:r>
      <w:r w:rsidR="00986D29">
        <w:rPr>
          <w:rFonts w:ascii="Times New Roman" w:eastAsia="Times New Roman" w:hAnsi="Times New Roman" w:cs="Times New Roman"/>
          <w:sz w:val="22"/>
          <w:szCs w:val="22"/>
        </w:rPr>
        <w:t xml:space="preserve">and </w:t>
      </w:r>
      <w:r w:rsidR="00595DDF" w:rsidRPr="00DA0B69">
        <w:rPr>
          <w:rFonts w:ascii="Times New Roman" w:eastAsia="Times New Roman" w:hAnsi="Times New Roman" w:cs="Times New Roman"/>
          <w:sz w:val="22"/>
          <w:szCs w:val="22"/>
        </w:rPr>
        <w:t xml:space="preserve">development of interactive visualization (2 weeks: </w:t>
      </w:r>
      <w:r w:rsidR="00CC2F75" w:rsidRPr="00DA0B69">
        <w:rPr>
          <w:rFonts w:ascii="Times New Roman" w:eastAsia="Times New Roman" w:hAnsi="Times New Roman" w:cs="Times New Roman"/>
          <w:sz w:val="22"/>
          <w:szCs w:val="22"/>
        </w:rPr>
        <w:t xml:space="preserve">Bodie &amp; </w:t>
      </w:r>
      <w:proofErr w:type="spellStart"/>
      <w:r w:rsidR="00595DDF" w:rsidRPr="00DA0B69">
        <w:rPr>
          <w:rFonts w:ascii="Times New Roman" w:eastAsia="Times New Roman" w:hAnsi="Times New Roman" w:cs="Times New Roman"/>
          <w:sz w:val="22"/>
          <w:szCs w:val="22"/>
        </w:rPr>
        <w:t>Dassanayake</w:t>
      </w:r>
      <w:proofErr w:type="spellEnd"/>
      <w:r w:rsidR="00595DDF" w:rsidRPr="00DA0B69">
        <w:rPr>
          <w:rFonts w:ascii="Times New Roman" w:eastAsia="Times New Roman" w:hAnsi="Times New Roman" w:cs="Times New Roman"/>
          <w:sz w:val="22"/>
          <w:szCs w:val="22"/>
        </w:rPr>
        <w:t>).</w:t>
      </w:r>
      <w:r w:rsidR="00986D29">
        <w:rPr>
          <w:rFonts w:ascii="Times New Roman" w:eastAsia="Times New Roman" w:hAnsi="Times New Roman" w:cs="Times New Roman"/>
          <w:sz w:val="22"/>
          <w:szCs w:val="22"/>
        </w:rPr>
        <w:t xml:space="preserve"> </w:t>
      </w:r>
      <w:r w:rsidR="001C4608">
        <w:rPr>
          <w:rFonts w:ascii="Times New Roman" w:eastAsia="Times New Roman" w:hAnsi="Times New Roman" w:cs="Times New Roman"/>
          <w:sz w:val="22"/>
          <w:szCs w:val="22"/>
        </w:rPr>
        <w:t>Most importantly, all team members have contributed similar amount of effort.</w:t>
      </w:r>
    </w:p>
    <w:p w14:paraId="2F22A10F" w14:textId="6AF9AA2B" w:rsidR="00BB3380" w:rsidRPr="00DA0B69" w:rsidRDefault="00BB3380" w:rsidP="00BB3380">
      <w:pPr>
        <w:rPr>
          <w:rFonts w:ascii="Times New Roman" w:eastAsia="Times New Roman" w:hAnsi="Times New Roman" w:cs="Times New Roman"/>
          <w:b/>
          <w:sz w:val="22"/>
          <w:szCs w:val="22"/>
        </w:rPr>
      </w:pPr>
      <w:r w:rsidRPr="00DA0B69">
        <w:rPr>
          <w:rFonts w:ascii="Times New Roman" w:eastAsia="Times New Roman" w:hAnsi="Times New Roman" w:cs="Times New Roman"/>
          <w:b/>
          <w:sz w:val="22"/>
          <w:szCs w:val="22"/>
        </w:rPr>
        <w:t>6.</w:t>
      </w:r>
      <w:r w:rsidR="00202A8B">
        <w:rPr>
          <w:rFonts w:ascii="Times New Roman" w:eastAsia="Times New Roman" w:hAnsi="Times New Roman" w:cs="Times New Roman"/>
          <w:b/>
          <w:sz w:val="22"/>
          <w:szCs w:val="22"/>
        </w:rPr>
        <w:t>1</w:t>
      </w:r>
      <w:r w:rsidRPr="00DA0B69">
        <w:rPr>
          <w:rFonts w:ascii="Times New Roman" w:eastAsia="Times New Roman" w:hAnsi="Times New Roman" w:cs="Times New Roman"/>
          <w:b/>
          <w:sz w:val="22"/>
          <w:szCs w:val="22"/>
        </w:rPr>
        <w:t xml:space="preserve"> Revised plan of activities</w:t>
      </w:r>
    </w:p>
    <w:p w14:paraId="219533FA" w14:textId="37044E82" w:rsidR="003B42B9" w:rsidRDefault="003B42B9" w:rsidP="159CA6D4">
      <w:pPr>
        <w:rPr>
          <w:rFonts w:ascii="Times New Roman" w:eastAsia="Times New Roman" w:hAnsi="Times New Roman" w:cs="Times New Roman"/>
          <w:sz w:val="22"/>
          <w:szCs w:val="22"/>
        </w:rPr>
      </w:pPr>
      <w:r w:rsidRPr="159CA6D4">
        <w:rPr>
          <w:rFonts w:ascii="Times New Roman" w:eastAsia="Times New Roman" w:hAnsi="Times New Roman" w:cs="Times New Roman"/>
          <w:b/>
          <w:bCs/>
          <w:sz w:val="22"/>
          <w:szCs w:val="22"/>
        </w:rPr>
        <w:t xml:space="preserve">     </w:t>
      </w:r>
      <w:r w:rsidR="00BB3380" w:rsidRPr="159CA6D4">
        <w:rPr>
          <w:rFonts w:ascii="Times New Roman" w:eastAsia="Times New Roman" w:hAnsi="Times New Roman" w:cs="Times New Roman"/>
          <w:sz w:val="22"/>
          <w:szCs w:val="22"/>
        </w:rPr>
        <w:t xml:space="preserve">Our </w:t>
      </w:r>
      <w:r w:rsidRPr="159CA6D4">
        <w:rPr>
          <w:rFonts w:ascii="Times New Roman" w:eastAsia="Times New Roman" w:hAnsi="Times New Roman" w:cs="Times New Roman"/>
          <w:sz w:val="22"/>
          <w:szCs w:val="22"/>
        </w:rPr>
        <w:t>team</w:t>
      </w:r>
      <w:r w:rsidR="00BB3380" w:rsidRPr="159CA6D4">
        <w:rPr>
          <w:rFonts w:ascii="Times New Roman" w:eastAsia="Times New Roman" w:hAnsi="Times New Roman" w:cs="Times New Roman"/>
          <w:sz w:val="22"/>
          <w:szCs w:val="22"/>
        </w:rPr>
        <w:t xml:space="preserve">’s revised plan of activities, time estimates, and team member assignments are: </w:t>
      </w:r>
      <w:r w:rsidR="00CC2F75" w:rsidRPr="159CA6D4">
        <w:rPr>
          <w:rFonts w:ascii="Times New Roman" w:eastAsia="Times New Roman" w:hAnsi="Times New Roman" w:cs="Times New Roman"/>
          <w:sz w:val="22"/>
          <w:szCs w:val="22"/>
        </w:rPr>
        <w:t>production of</w:t>
      </w:r>
      <w:r w:rsidR="43A3D2BF" w:rsidRPr="159CA6D4">
        <w:rPr>
          <w:rFonts w:ascii="Times New Roman" w:eastAsia="Times New Roman" w:hAnsi="Times New Roman" w:cs="Times New Roman"/>
          <w:sz w:val="22"/>
          <w:szCs w:val="22"/>
        </w:rPr>
        <w:t xml:space="preserve"> the</w:t>
      </w:r>
      <w:r w:rsidR="00CC2F75" w:rsidRPr="159CA6D4">
        <w:rPr>
          <w:rFonts w:ascii="Times New Roman" w:eastAsia="Times New Roman" w:hAnsi="Times New Roman" w:cs="Times New Roman"/>
          <w:sz w:val="22"/>
          <w:szCs w:val="22"/>
        </w:rPr>
        <w:t xml:space="preserve"> final dataset (1 week: </w:t>
      </w:r>
      <w:r w:rsidR="005604FC" w:rsidRPr="159CA6D4">
        <w:rPr>
          <w:rFonts w:ascii="Times New Roman" w:eastAsia="Times New Roman" w:hAnsi="Times New Roman" w:cs="Times New Roman"/>
          <w:sz w:val="22"/>
          <w:szCs w:val="22"/>
        </w:rPr>
        <w:t>Bell, Meyer, &amp; Smooha</w:t>
      </w:r>
      <w:r w:rsidR="00CC2F75" w:rsidRPr="159CA6D4">
        <w:rPr>
          <w:rFonts w:ascii="Times New Roman" w:eastAsia="Times New Roman" w:hAnsi="Times New Roman" w:cs="Times New Roman"/>
          <w:sz w:val="22"/>
          <w:szCs w:val="22"/>
        </w:rPr>
        <w:t>)</w:t>
      </w:r>
      <w:r w:rsidR="34D4084C" w:rsidRPr="159CA6D4">
        <w:rPr>
          <w:rFonts w:ascii="Times New Roman" w:eastAsia="Times New Roman" w:hAnsi="Times New Roman" w:cs="Times New Roman"/>
          <w:sz w:val="22"/>
          <w:szCs w:val="22"/>
        </w:rPr>
        <w:t>;</w:t>
      </w:r>
      <w:r w:rsidR="00CC2F75" w:rsidRPr="159CA6D4">
        <w:rPr>
          <w:rFonts w:ascii="Times New Roman" w:eastAsia="Times New Roman" w:hAnsi="Times New Roman" w:cs="Times New Roman"/>
          <w:sz w:val="22"/>
          <w:szCs w:val="22"/>
        </w:rPr>
        <w:t xml:space="preserve"> evaluation of clustering algorithms, selection of </w:t>
      </w:r>
      <w:r w:rsidR="3131297D" w:rsidRPr="159CA6D4">
        <w:rPr>
          <w:rFonts w:ascii="Times New Roman" w:eastAsia="Times New Roman" w:hAnsi="Times New Roman" w:cs="Times New Roman"/>
          <w:sz w:val="22"/>
          <w:szCs w:val="22"/>
        </w:rPr>
        <w:t xml:space="preserve">the </w:t>
      </w:r>
      <w:r w:rsidR="00CC2F75" w:rsidRPr="159CA6D4">
        <w:rPr>
          <w:rFonts w:ascii="Times New Roman" w:eastAsia="Times New Roman" w:hAnsi="Times New Roman" w:cs="Times New Roman"/>
          <w:sz w:val="22"/>
          <w:szCs w:val="22"/>
        </w:rPr>
        <w:t xml:space="preserve">final model, and generation of </w:t>
      </w:r>
      <w:r w:rsidR="29624BF8" w:rsidRPr="159CA6D4">
        <w:rPr>
          <w:rFonts w:ascii="Times New Roman" w:eastAsia="Times New Roman" w:hAnsi="Times New Roman" w:cs="Times New Roman"/>
          <w:sz w:val="22"/>
          <w:szCs w:val="22"/>
        </w:rPr>
        <w:t xml:space="preserve">the </w:t>
      </w:r>
      <w:r w:rsidR="7F880E51" w:rsidRPr="159CA6D4">
        <w:rPr>
          <w:rFonts w:ascii="Times New Roman" w:eastAsia="Times New Roman" w:hAnsi="Times New Roman" w:cs="Times New Roman"/>
          <w:sz w:val="22"/>
          <w:szCs w:val="22"/>
        </w:rPr>
        <w:t>results</w:t>
      </w:r>
      <w:r w:rsidR="00CC2F75" w:rsidRPr="159CA6D4">
        <w:rPr>
          <w:rFonts w:ascii="Times New Roman" w:eastAsia="Times New Roman" w:hAnsi="Times New Roman" w:cs="Times New Roman"/>
          <w:sz w:val="22"/>
          <w:szCs w:val="22"/>
        </w:rPr>
        <w:t xml:space="preserve"> (2 weeks: Bell, Meyer, &amp; Smooha); and </w:t>
      </w:r>
      <w:r w:rsidR="483E2A48" w:rsidRPr="159CA6D4">
        <w:rPr>
          <w:rFonts w:ascii="Times New Roman" w:eastAsia="Times New Roman" w:hAnsi="Times New Roman" w:cs="Times New Roman"/>
          <w:sz w:val="22"/>
          <w:szCs w:val="22"/>
        </w:rPr>
        <w:t>generation</w:t>
      </w:r>
      <w:r w:rsidR="00CC2F75" w:rsidRPr="159CA6D4">
        <w:rPr>
          <w:rFonts w:ascii="Times New Roman" w:eastAsia="Times New Roman" w:hAnsi="Times New Roman" w:cs="Times New Roman"/>
          <w:sz w:val="22"/>
          <w:szCs w:val="22"/>
        </w:rPr>
        <w:t xml:space="preserve"> of </w:t>
      </w:r>
      <w:r w:rsidR="005604FC" w:rsidRPr="159CA6D4">
        <w:rPr>
          <w:rFonts w:ascii="Times New Roman" w:eastAsia="Times New Roman" w:hAnsi="Times New Roman" w:cs="Times New Roman"/>
          <w:sz w:val="22"/>
          <w:szCs w:val="22"/>
        </w:rPr>
        <w:t>results ranking</w:t>
      </w:r>
      <w:r w:rsidRPr="159CA6D4">
        <w:rPr>
          <w:rFonts w:ascii="Times New Roman" w:eastAsia="Times New Roman" w:hAnsi="Times New Roman" w:cs="Times New Roman"/>
          <w:sz w:val="22"/>
          <w:szCs w:val="22"/>
        </w:rPr>
        <w:t xml:space="preserve"> and</w:t>
      </w:r>
      <w:r w:rsidR="7A578256" w:rsidRPr="159CA6D4">
        <w:rPr>
          <w:rFonts w:ascii="Times New Roman" w:eastAsia="Times New Roman" w:hAnsi="Times New Roman" w:cs="Times New Roman"/>
          <w:sz w:val="22"/>
          <w:szCs w:val="22"/>
        </w:rPr>
        <w:t xml:space="preserve"> completion of the</w:t>
      </w:r>
      <w:r w:rsidR="005604FC" w:rsidRPr="159CA6D4">
        <w:rPr>
          <w:rFonts w:ascii="Times New Roman" w:eastAsia="Times New Roman" w:hAnsi="Times New Roman" w:cs="Times New Roman"/>
          <w:sz w:val="22"/>
          <w:szCs w:val="22"/>
        </w:rPr>
        <w:t xml:space="preserve"> interactive visualization (3 weeks: Bodie, </w:t>
      </w:r>
      <w:proofErr w:type="spellStart"/>
      <w:r w:rsidR="005604FC" w:rsidRPr="159CA6D4">
        <w:rPr>
          <w:rFonts w:ascii="Times New Roman" w:eastAsia="Times New Roman" w:hAnsi="Times New Roman" w:cs="Times New Roman"/>
          <w:sz w:val="22"/>
          <w:szCs w:val="22"/>
        </w:rPr>
        <w:t>Dassanayake</w:t>
      </w:r>
      <w:proofErr w:type="spellEnd"/>
      <w:r w:rsidR="005604FC" w:rsidRPr="159CA6D4">
        <w:rPr>
          <w:rFonts w:ascii="Times New Roman" w:eastAsia="Times New Roman" w:hAnsi="Times New Roman" w:cs="Times New Roman"/>
          <w:sz w:val="22"/>
          <w:szCs w:val="22"/>
        </w:rPr>
        <w:t>, &amp; Janicki)</w:t>
      </w:r>
      <w:r w:rsidRPr="159CA6D4">
        <w:rPr>
          <w:rFonts w:ascii="Times New Roman" w:eastAsia="Times New Roman" w:hAnsi="Times New Roman" w:cs="Times New Roman"/>
          <w:sz w:val="22"/>
          <w:szCs w:val="22"/>
        </w:rPr>
        <w:t>.</w:t>
      </w:r>
    </w:p>
    <w:p w14:paraId="21C10B3A" w14:textId="77777777" w:rsidR="00AE4E03" w:rsidRDefault="00AE4E03" w:rsidP="00CD75FD">
      <w:pPr>
        <w:rPr>
          <w:rFonts w:ascii="Times New Roman" w:hAnsi="Times New Roman" w:cs="Times New Roman"/>
          <w:b/>
          <w:color w:val="000000" w:themeColor="text1"/>
          <w:sz w:val="22"/>
          <w:szCs w:val="22"/>
        </w:rPr>
      </w:pPr>
    </w:p>
    <w:p w14:paraId="25E7AB5E" w14:textId="126AAED0" w:rsidR="00CD75FD" w:rsidRPr="008058FD" w:rsidRDefault="00CD75FD" w:rsidP="00CD75FD">
      <w:pPr>
        <w:rPr>
          <w:rFonts w:ascii="Times New Roman" w:eastAsia="Times New Roman" w:hAnsi="Times New Roman" w:cs="Times New Roman"/>
          <w:b/>
          <w:bCs/>
          <w:sz w:val="22"/>
          <w:szCs w:val="22"/>
        </w:rPr>
      </w:pPr>
      <w:r w:rsidRPr="00CD75FD">
        <w:rPr>
          <w:rFonts w:ascii="Times New Roman" w:hAnsi="Times New Roman" w:cs="Times New Roman"/>
          <w:b/>
          <w:color w:val="000000" w:themeColor="text1"/>
          <w:sz w:val="22"/>
          <w:szCs w:val="22"/>
        </w:rPr>
        <w:lastRenderedPageBreak/>
        <w:t>Works Cited</w:t>
      </w:r>
    </w:p>
    <w:p w14:paraId="43A5F523" w14:textId="77777777" w:rsidR="00CD75FD" w:rsidRPr="00CD75FD" w:rsidRDefault="00CD75FD" w:rsidP="00CD75FD">
      <w:pPr>
        <w:ind w:left="720" w:hanging="720"/>
        <w:rPr>
          <w:rFonts w:ascii="Times New Roman" w:hAnsi="Times New Roman" w:cs="Times New Roman"/>
          <w:color w:val="000000" w:themeColor="text1"/>
          <w:sz w:val="22"/>
          <w:szCs w:val="22"/>
        </w:rPr>
      </w:pPr>
    </w:p>
    <w:p w14:paraId="50BA1E33" w14:textId="77777777" w:rsidR="00CD75FD" w:rsidRPr="00CD75FD" w:rsidRDefault="00CD75FD" w:rsidP="00CD75FD">
      <w:pPr>
        <w:ind w:left="720" w:hanging="720"/>
        <w:rPr>
          <w:rFonts w:ascii="Times New Roman" w:hAnsi="Times New Roman" w:cs="Times New Roman"/>
          <w:color w:val="000000" w:themeColor="text1"/>
          <w:sz w:val="22"/>
          <w:szCs w:val="22"/>
        </w:rPr>
      </w:pPr>
      <w:r w:rsidRPr="00CD75FD">
        <w:rPr>
          <w:rFonts w:ascii="Times New Roman" w:hAnsi="Times New Roman" w:cs="Times New Roman"/>
          <w:color w:val="000000" w:themeColor="text1"/>
          <w:sz w:val="22"/>
          <w:szCs w:val="22"/>
        </w:rPr>
        <w:t>Abdi, H. &amp; Williams, L. (2010). Principal Component Analysis. WIREs Computational Statistics, 2(4). https://doi.org/10.1002/wics.101</w:t>
      </w:r>
    </w:p>
    <w:p w14:paraId="0F25663E" w14:textId="77777777" w:rsidR="00CD75FD" w:rsidRPr="00CD75FD" w:rsidRDefault="00CD75FD" w:rsidP="00CD75FD">
      <w:pPr>
        <w:ind w:left="720" w:hanging="720"/>
        <w:rPr>
          <w:rFonts w:ascii="Times New Roman" w:hAnsi="Times New Roman" w:cs="Times New Roman"/>
          <w:color w:val="000000" w:themeColor="text1"/>
          <w:sz w:val="22"/>
          <w:szCs w:val="22"/>
        </w:rPr>
      </w:pPr>
    </w:p>
    <w:p w14:paraId="28D01897" w14:textId="77777777" w:rsidR="00CD75FD" w:rsidRPr="00CD75FD" w:rsidRDefault="00CD75FD" w:rsidP="00CD75FD">
      <w:pPr>
        <w:ind w:left="720" w:hanging="720"/>
        <w:rPr>
          <w:rStyle w:val="Hyperlink"/>
          <w:rFonts w:ascii="Times New Roman" w:hAnsi="Times New Roman" w:cs="Times New Roman"/>
          <w:color w:val="000000" w:themeColor="text1"/>
          <w:sz w:val="22"/>
          <w:szCs w:val="22"/>
        </w:rPr>
      </w:pPr>
      <w:r w:rsidRPr="00CD75FD">
        <w:rPr>
          <w:rFonts w:ascii="Times New Roman" w:hAnsi="Times New Roman" w:cs="Times New Roman"/>
          <w:color w:val="000000" w:themeColor="text1"/>
          <w:sz w:val="22"/>
          <w:szCs w:val="22"/>
        </w:rPr>
        <w:t>Al-</w:t>
      </w:r>
      <w:proofErr w:type="spellStart"/>
      <w:r w:rsidRPr="00CD75FD">
        <w:rPr>
          <w:rFonts w:ascii="Times New Roman" w:hAnsi="Times New Roman" w:cs="Times New Roman"/>
          <w:color w:val="000000" w:themeColor="text1"/>
          <w:sz w:val="22"/>
          <w:szCs w:val="22"/>
        </w:rPr>
        <w:t>Ghossein</w:t>
      </w:r>
      <w:proofErr w:type="spellEnd"/>
      <w:r w:rsidRPr="00CD75FD">
        <w:rPr>
          <w:rFonts w:ascii="Times New Roman" w:hAnsi="Times New Roman" w:cs="Times New Roman"/>
          <w:color w:val="000000" w:themeColor="text1"/>
          <w:sz w:val="22"/>
          <w:szCs w:val="22"/>
        </w:rPr>
        <w:t xml:space="preserve">, M., </w:t>
      </w:r>
      <w:proofErr w:type="spellStart"/>
      <w:r w:rsidRPr="00CD75FD">
        <w:rPr>
          <w:rFonts w:ascii="Times New Roman" w:hAnsi="Times New Roman" w:cs="Times New Roman"/>
          <w:color w:val="000000" w:themeColor="text1"/>
          <w:sz w:val="22"/>
          <w:szCs w:val="22"/>
        </w:rPr>
        <w:t>Abdessalem</w:t>
      </w:r>
      <w:proofErr w:type="spellEnd"/>
      <w:r w:rsidRPr="00CD75FD">
        <w:rPr>
          <w:rFonts w:ascii="Times New Roman" w:hAnsi="Times New Roman" w:cs="Times New Roman"/>
          <w:color w:val="000000" w:themeColor="text1"/>
          <w:sz w:val="22"/>
          <w:szCs w:val="22"/>
        </w:rPr>
        <w:t xml:space="preserve">, T., and Barré, A. (2018, July 8-11). Exploiting Contextual and External Data for Hotel Recommendation [Paper Presentation]. In UMAP ‘18: Adjunct Publication. 26th Conference on User Modeling, Adaptation and Personalization, Nanyang Technological University, Singapore (pp. 323-328). Association for Computing Machinery. </w:t>
      </w:r>
      <w:hyperlink r:id="rId11" w:history="1">
        <w:r w:rsidRPr="00CD75FD">
          <w:rPr>
            <w:rStyle w:val="Hyperlink"/>
            <w:rFonts w:ascii="Times New Roman" w:hAnsi="Times New Roman" w:cs="Times New Roman"/>
            <w:color w:val="000000" w:themeColor="text1"/>
            <w:sz w:val="22"/>
            <w:szCs w:val="22"/>
          </w:rPr>
          <w:t>https://doi.org/10.1145/3213586.3225245</w:t>
        </w:r>
      </w:hyperlink>
    </w:p>
    <w:p w14:paraId="524C17F2" w14:textId="77777777" w:rsidR="00CD75FD" w:rsidRPr="00CD75FD" w:rsidRDefault="00CD75FD" w:rsidP="00CD75FD">
      <w:pPr>
        <w:ind w:left="720" w:hanging="720"/>
        <w:rPr>
          <w:rFonts w:ascii="Times New Roman" w:hAnsi="Times New Roman" w:cs="Times New Roman"/>
          <w:color w:val="000000" w:themeColor="text1"/>
          <w:sz w:val="22"/>
          <w:szCs w:val="22"/>
        </w:rPr>
      </w:pPr>
    </w:p>
    <w:p w14:paraId="4C3F7681" w14:textId="77777777" w:rsidR="00CD75FD" w:rsidRPr="00CD75FD" w:rsidRDefault="00CD75FD" w:rsidP="00CD75FD">
      <w:pPr>
        <w:ind w:left="720" w:hanging="720"/>
        <w:rPr>
          <w:rFonts w:ascii="Times New Roman" w:hAnsi="Times New Roman" w:cs="Times New Roman"/>
          <w:color w:val="000000" w:themeColor="text1"/>
          <w:sz w:val="22"/>
          <w:szCs w:val="22"/>
        </w:rPr>
      </w:pPr>
      <w:proofErr w:type="spellStart"/>
      <w:r w:rsidRPr="00CD75FD">
        <w:rPr>
          <w:rFonts w:ascii="Times New Roman" w:hAnsi="Times New Roman" w:cs="Times New Roman"/>
          <w:color w:val="000000" w:themeColor="text1"/>
          <w:sz w:val="22"/>
          <w:szCs w:val="22"/>
        </w:rPr>
        <w:t>Arbelaitz</w:t>
      </w:r>
      <w:proofErr w:type="spellEnd"/>
      <w:r w:rsidRPr="00CD75FD">
        <w:rPr>
          <w:rFonts w:ascii="Times New Roman" w:hAnsi="Times New Roman" w:cs="Times New Roman"/>
          <w:color w:val="000000" w:themeColor="text1"/>
          <w:sz w:val="22"/>
          <w:szCs w:val="22"/>
        </w:rPr>
        <w:t xml:space="preserve">, O., </w:t>
      </w:r>
      <w:proofErr w:type="spellStart"/>
      <w:r w:rsidRPr="00CD75FD">
        <w:rPr>
          <w:rFonts w:ascii="Times New Roman" w:hAnsi="Times New Roman" w:cs="Times New Roman"/>
          <w:color w:val="000000" w:themeColor="text1"/>
          <w:sz w:val="22"/>
          <w:szCs w:val="22"/>
        </w:rPr>
        <w:t>Gurrutxaga</w:t>
      </w:r>
      <w:proofErr w:type="spellEnd"/>
      <w:r w:rsidRPr="00CD75FD">
        <w:rPr>
          <w:rFonts w:ascii="Times New Roman" w:hAnsi="Times New Roman" w:cs="Times New Roman"/>
          <w:color w:val="000000" w:themeColor="text1"/>
          <w:sz w:val="22"/>
          <w:szCs w:val="22"/>
        </w:rPr>
        <w:t xml:space="preserve">, I., </w:t>
      </w:r>
      <w:proofErr w:type="spellStart"/>
      <w:r w:rsidRPr="00CD75FD">
        <w:rPr>
          <w:rFonts w:ascii="Times New Roman" w:hAnsi="Times New Roman" w:cs="Times New Roman"/>
          <w:color w:val="000000" w:themeColor="text1"/>
          <w:sz w:val="22"/>
          <w:szCs w:val="22"/>
        </w:rPr>
        <w:t>Muguerza</w:t>
      </w:r>
      <w:proofErr w:type="spellEnd"/>
      <w:r w:rsidRPr="00CD75FD">
        <w:rPr>
          <w:rFonts w:ascii="Times New Roman" w:hAnsi="Times New Roman" w:cs="Times New Roman"/>
          <w:color w:val="000000" w:themeColor="text1"/>
          <w:sz w:val="22"/>
          <w:szCs w:val="22"/>
        </w:rPr>
        <w:t xml:space="preserve">, J., Perez, J., &amp; </w:t>
      </w:r>
      <w:proofErr w:type="spellStart"/>
      <w:r w:rsidRPr="00CD75FD">
        <w:rPr>
          <w:rFonts w:ascii="Times New Roman" w:hAnsi="Times New Roman" w:cs="Times New Roman"/>
          <w:color w:val="000000" w:themeColor="text1"/>
          <w:sz w:val="22"/>
          <w:szCs w:val="22"/>
        </w:rPr>
        <w:t>Perona</w:t>
      </w:r>
      <w:proofErr w:type="spellEnd"/>
      <w:r w:rsidRPr="00CD75FD">
        <w:rPr>
          <w:rFonts w:ascii="Times New Roman" w:hAnsi="Times New Roman" w:cs="Times New Roman"/>
          <w:color w:val="000000" w:themeColor="text1"/>
          <w:sz w:val="22"/>
          <w:szCs w:val="22"/>
        </w:rPr>
        <w:t>, I. (2013). An extensive comparative study of cluster validity indices. Pattern Recognition, 46(1), 243-256. https://doi.org/10.1016/j.patcog.2012.07.021</w:t>
      </w:r>
    </w:p>
    <w:p w14:paraId="39B219AA" w14:textId="77777777" w:rsidR="00CD75FD" w:rsidRPr="00CD75FD" w:rsidRDefault="00CD75FD" w:rsidP="00CD75FD">
      <w:pPr>
        <w:ind w:left="720" w:hanging="720"/>
        <w:rPr>
          <w:rFonts w:ascii="Times New Roman" w:hAnsi="Times New Roman" w:cs="Times New Roman"/>
          <w:color w:val="000000" w:themeColor="text1"/>
          <w:sz w:val="22"/>
          <w:szCs w:val="22"/>
        </w:rPr>
      </w:pPr>
    </w:p>
    <w:p w14:paraId="008F70B1" w14:textId="77777777" w:rsidR="00CD75FD" w:rsidRPr="00CD75FD" w:rsidRDefault="00CD75FD" w:rsidP="00CD75FD">
      <w:pPr>
        <w:ind w:left="720" w:hanging="720"/>
        <w:rPr>
          <w:rFonts w:ascii="Times New Roman" w:hAnsi="Times New Roman" w:cs="Times New Roman"/>
          <w:color w:val="000000" w:themeColor="text1"/>
          <w:sz w:val="22"/>
          <w:szCs w:val="22"/>
        </w:rPr>
      </w:pPr>
      <w:proofErr w:type="spellStart"/>
      <w:r w:rsidRPr="00CD75FD">
        <w:rPr>
          <w:rFonts w:ascii="Times New Roman" w:hAnsi="Times New Roman" w:cs="Times New Roman"/>
          <w:color w:val="000000" w:themeColor="text1"/>
          <w:sz w:val="22"/>
          <w:szCs w:val="22"/>
        </w:rPr>
        <w:t>Ashkezari-Toussi</w:t>
      </w:r>
      <w:proofErr w:type="spellEnd"/>
      <w:r w:rsidRPr="00CD75FD">
        <w:rPr>
          <w:rFonts w:ascii="Times New Roman" w:hAnsi="Times New Roman" w:cs="Times New Roman"/>
          <w:color w:val="000000" w:themeColor="text1"/>
          <w:sz w:val="22"/>
          <w:szCs w:val="22"/>
        </w:rPr>
        <w:t xml:space="preserve">, S., </w:t>
      </w:r>
      <w:proofErr w:type="spellStart"/>
      <w:r w:rsidRPr="00CD75FD">
        <w:rPr>
          <w:rFonts w:ascii="Times New Roman" w:hAnsi="Times New Roman" w:cs="Times New Roman"/>
          <w:color w:val="000000" w:themeColor="text1"/>
          <w:sz w:val="22"/>
          <w:szCs w:val="22"/>
        </w:rPr>
        <w:t>Kamel</w:t>
      </w:r>
      <w:proofErr w:type="spellEnd"/>
      <w:r w:rsidRPr="00CD75FD">
        <w:rPr>
          <w:rFonts w:ascii="Times New Roman" w:hAnsi="Times New Roman" w:cs="Times New Roman"/>
          <w:color w:val="000000" w:themeColor="text1"/>
          <w:sz w:val="22"/>
          <w:szCs w:val="22"/>
        </w:rPr>
        <w:t xml:space="preserve">, M., &amp; </w:t>
      </w:r>
      <w:proofErr w:type="spellStart"/>
      <w:r w:rsidRPr="00CD75FD">
        <w:rPr>
          <w:rFonts w:ascii="Times New Roman" w:hAnsi="Times New Roman" w:cs="Times New Roman"/>
          <w:color w:val="000000" w:themeColor="text1"/>
          <w:sz w:val="22"/>
          <w:szCs w:val="22"/>
        </w:rPr>
        <w:t>Sadoghi-Yazdi</w:t>
      </w:r>
      <w:proofErr w:type="spellEnd"/>
      <w:r w:rsidRPr="00CD75FD">
        <w:rPr>
          <w:rFonts w:ascii="Times New Roman" w:hAnsi="Times New Roman" w:cs="Times New Roman"/>
          <w:color w:val="000000" w:themeColor="text1"/>
          <w:sz w:val="22"/>
          <w:szCs w:val="22"/>
        </w:rPr>
        <w:t xml:space="preserve">, H. (2019). Emotional maps based on social networks data to analyze cities emotional structure and measure their emotional similarity. Cities, 86, 113-124. </w:t>
      </w:r>
      <w:hyperlink r:id="rId12" w:history="1">
        <w:r w:rsidRPr="00CD75FD">
          <w:rPr>
            <w:rStyle w:val="Hyperlink"/>
            <w:rFonts w:ascii="Times New Roman" w:hAnsi="Times New Roman" w:cs="Times New Roman"/>
            <w:color w:val="000000" w:themeColor="text1"/>
            <w:sz w:val="22"/>
            <w:szCs w:val="22"/>
          </w:rPr>
          <w:t>https://doi.org/10.1016/j.cities.2018.09.009</w:t>
        </w:r>
      </w:hyperlink>
      <w:r w:rsidRPr="00CD75FD">
        <w:rPr>
          <w:rFonts w:ascii="Times New Roman" w:hAnsi="Times New Roman" w:cs="Times New Roman"/>
          <w:color w:val="000000" w:themeColor="text1"/>
          <w:sz w:val="22"/>
          <w:szCs w:val="22"/>
        </w:rPr>
        <w:t xml:space="preserve"> </w:t>
      </w:r>
    </w:p>
    <w:p w14:paraId="19E2F94A" w14:textId="77777777" w:rsidR="00CD75FD" w:rsidRPr="00CD75FD" w:rsidRDefault="00CD75FD" w:rsidP="00CD75FD">
      <w:pPr>
        <w:ind w:left="720" w:hanging="720"/>
        <w:rPr>
          <w:rFonts w:ascii="Times New Roman" w:hAnsi="Times New Roman" w:cs="Times New Roman"/>
          <w:color w:val="000000" w:themeColor="text1"/>
          <w:sz w:val="22"/>
          <w:szCs w:val="22"/>
        </w:rPr>
      </w:pPr>
    </w:p>
    <w:p w14:paraId="33824E32" w14:textId="77777777" w:rsidR="00CD75FD" w:rsidRPr="00CD75FD" w:rsidRDefault="00CD75FD" w:rsidP="00CD75FD">
      <w:pPr>
        <w:ind w:left="720" w:hanging="720"/>
        <w:rPr>
          <w:rFonts w:ascii="Times New Roman" w:hAnsi="Times New Roman" w:cs="Times New Roman"/>
          <w:color w:val="000000" w:themeColor="text1"/>
          <w:sz w:val="22"/>
          <w:szCs w:val="22"/>
        </w:rPr>
      </w:pPr>
      <w:proofErr w:type="spellStart"/>
      <w:r w:rsidRPr="00CD75FD">
        <w:rPr>
          <w:rFonts w:ascii="Times New Roman" w:hAnsi="Times New Roman" w:cs="Times New Roman"/>
          <w:color w:val="000000" w:themeColor="text1"/>
          <w:sz w:val="22"/>
          <w:szCs w:val="22"/>
        </w:rPr>
        <w:t>Ayub</w:t>
      </w:r>
      <w:proofErr w:type="spellEnd"/>
      <w:r w:rsidRPr="00CD75FD">
        <w:rPr>
          <w:rFonts w:ascii="Times New Roman" w:hAnsi="Times New Roman" w:cs="Times New Roman"/>
          <w:color w:val="000000" w:themeColor="text1"/>
          <w:sz w:val="22"/>
          <w:szCs w:val="22"/>
        </w:rPr>
        <w:t xml:space="preserve">, B., McGough, T., </w:t>
      </w:r>
      <w:proofErr w:type="spellStart"/>
      <w:r w:rsidRPr="00CD75FD">
        <w:rPr>
          <w:rFonts w:ascii="Times New Roman" w:hAnsi="Times New Roman" w:cs="Times New Roman"/>
          <w:color w:val="000000" w:themeColor="text1"/>
          <w:sz w:val="22"/>
          <w:szCs w:val="22"/>
        </w:rPr>
        <w:t>Boukamp</w:t>
      </w:r>
      <w:proofErr w:type="spellEnd"/>
      <w:r w:rsidRPr="00CD75FD">
        <w:rPr>
          <w:rFonts w:ascii="Times New Roman" w:hAnsi="Times New Roman" w:cs="Times New Roman"/>
          <w:color w:val="000000" w:themeColor="text1"/>
          <w:sz w:val="22"/>
          <w:szCs w:val="22"/>
        </w:rPr>
        <w:t xml:space="preserve">, F., &amp; </w:t>
      </w:r>
      <w:proofErr w:type="spellStart"/>
      <w:r w:rsidRPr="00CD75FD">
        <w:rPr>
          <w:rFonts w:ascii="Times New Roman" w:hAnsi="Times New Roman" w:cs="Times New Roman"/>
          <w:color w:val="000000" w:themeColor="text1"/>
          <w:sz w:val="22"/>
          <w:szCs w:val="22"/>
        </w:rPr>
        <w:t>Naderpajouh</w:t>
      </w:r>
      <w:proofErr w:type="spellEnd"/>
      <w:r w:rsidRPr="00CD75FD">
        <w:rPr>
          <w:rFonts w:ascii="Times New Roman" w:hAnsi="Times New Roman" w:cs="Times New Roman"/>
          <w:color w:val="000000" w:themeColor="text1"/>
          <w:sz w:val="22"/>
          <w:szCs w:val="22"/>
        </w:rPr>
        <w:t xml:space="preserve">, N. (2020). Housing market bubbles and urban resilience: Applying systems theory. </w:t>
      </w:r>
      <w:r w:rsidRPr="00CD75FD">
        <w:rPr>
          <w:rFonts w:ascii="Times New Roman" w:hAnsi="Times New Roman" w:cs="Times New Roman"/>
          <w:iCs/>
          <w:color w:val="000000" w:themeColor="text1"/>
          <w:sz w:val="22"/>
          <w:szCs w:val="22"/>
        </w:rPr>
        <w:t>Cities,</w:t>
      </w:r>
      <w:r w:rsidRPr="00CD75FD">
        <w:rPr>
          <w:rFonts w:ascii="Times New Roman" w:hAnsi="Times New Roman" w:cs="Times New Roman"/>
          <w:color w:val="000000" w:themeColor="text1"/>
          <w:sz w:val="22"/>
          <w:szCs w:val="22"/>
        </w:rPr>
        <w:t xml:space="preserve"> </w:t>
      </w:r>
      <w:r w:rsidRPr="00CD75FD">
        <w:rPr>
          <w:rFonts w:ascii="Times New Roman" w:hAnsi="Times New Roman" w:cs="Times New Roman"/>
          <w:iCs/>
          <w:color w:val="000000" w:themeColor="text1"/>
          <w:sz w:val="22"/>
          <w:szCs w:val="22"/>
        </w:rPr>
        <w:t>106</w:t>
      </w:r>
      <w:r w:rsidRPr="00CD75FD">
        <w:rPr>
          <w:rFonts w:ascii="Times New Roman" w:hAnsi="Times New Roman" w:cs="Times New Roman"/>
          <w:color w:val="000000" w:themeColor="text1"/>
          <w:sz w:val="22"/>
          <w:szCs w:val="22"/>
        </w:rPr>
        <w:t xml:space="preserve">. </w:t>
      </w:r>
      <w:hyperlink r:id="rId13" w:history="1">
        <w:r w:rsidRPr="00CD75FD">
          <w:rPr>
            <w:rStyle w:val="Hyperlink"/>
            <w:rFonts w:ascii="Times New Roman" w:hAnsi="Times New Roman" w:cs="Times New Roman"/>
            <w:color w:val="000000" w:themeColor="text1"/>
            <w:sz w:val="22"/>
            <w:szCs w:val="22"/>
          </w:rPr>
          <w:t>https://doi.org/10.1016/j.cities.2020.102925</w:t>
        </w:r>
      </w:hyperlink>
      <w:r w:rsidRPr="00CD75FD">
        <w:rPr>
          <w:rFonts w:ascii="Times New Roman" w:hAnsi="Times New Roman" w:cs="Times New Roman"/>
          <w:color w:val="000000" w:themeColor="text1"/>
          <w:sz w:val="22"/>
          <w:szCs w:val="22"/>
        </w:rPr>
        <w:t xml:space="preserve"> </w:t>
      </w:r>
    </w:p>
    <w:p w14:paraId="28FEAFFE" w14:textId="77777777" w:rsidR="00CD75FD" w:rsidRPr="00CD75FD" w:rsidRDefault="00CD75FD" w:rsidP="00CD75FD">
      <w:pPr>
        <w:rPr>
          <w:rFonts w:ascii="Times New Roman" w:hAnsi="Times New Roman" w:cs="Times New Roman"/>
          <w:color w:val="000000" w:themeColor="text1"/>
          <w:sz w:val="22"/>
          <w:szCs w:val="22"/>
        </w:rPr>
      </w:pPr>
    </w:p>
    <w:p w14:paraId="4DB25A9C" w14:textId="77777777" w:rsidR="00CD75FD" w:rsidRPr="00CD75FD" w:rsidRDefault="00CD75FD" w:rsidP="00CD75FD">
      <w:pPr>
        <w:ind w:left="720" w:hanging="720"/>
        <w:rPr>
          <w:rFonts w:ascii="Times New Roman" w:hAnsi="Times New Roman" w:cs="Times New Roman"/>
          <w:color w:val="000000" w:themeColor="text1"/>
          <w:sz w:val="22"/>
          <w:szCs w:val="22"/>
        </w:rPr>
      </w:pPr>
      <w:r w:rsidRPr="00CD75FD">
        <w:rPr>
          <w:rFonts w:ascii="Times New Roman" w:hAnsi="Times New Roman" w:cs="Times New Roman"/>
          <w:color w:val="000000" w:themeColor="text1"/>
          <w:sz w:val="22"/>
          <w:szCs w:val="22"/>
        </w:rPr>
        <w:t xml:space="preserve">Bobadilla, J., Ortega, F., Hernando, A., &amp; Gutiérrez, A. (2013). Recommender systems survey. Knowledge-Based Systems, 46, 109-132. </w:t>
      </w:r>
      <w:hyperlink r:id="rId14" w:history="1">
        <w:r w:rsidRPr="00CD75FD">
          <w:rPr>
            <w:rStyle w:val="Hyperlink"/>
            <w:rFonts w:ascii="Times New Roman" w:hAnsi="Times New Roman" w:cs="Times New Roman"/>
            <w:color w:val="000000" w:themeColor="text1"/>
            <w:sz w:val="22"/>
            <w:szCs w:val="22"/>
          </w:rPr>
          <w:t>https://doi.org/10.1016/j.knosys.2013.03.012</w:t>
        </w:r>
      </w:hyperlink>
      <w:r w:rsidRPr="00CD75FD">
        <w:rPr>
          <w:rFonts w:ascii="Times New Roman" w:hAnsi="Times New Roman" w:cs="Times New Roman"/>
          <w:color w:val="000000" w:themeColor="text1"/>
          <w:sz w:val="22"/>
          <w:szCs w:val="22"/>
        </w:rPr>
        <w:t xml:space="preserve"> </w:t>
      </w:r>
    </w:p>
    <w:p w14:paraId="4E4ADEC3" w14:textId="77777777" w:rsidR="00CD75FD" w:rsidRPr="00CD75FD" w:rsidRDefault="00CD75FD" w:rsidP="00CD75FD">
      <w:pPr>
        <w:ind w:left="720" w:hanging="720"/>
        <w:rPr>
          <w:rFonts w:ascii="Times New Roman" w:hAnsi="Times New Roman" w:cs="Times New Roman"/>
          <w:color w:val="000000" w:themeColor="text1"/>
          <w:sz w:val="22"/>
          <w:szCs w:val="22"/>
        </w:rPr>
      </w:pPr>
    </w:p>
    <w:p w14:paraId="2950B6F5" w14:textId="77777777" w:rsidR="00CD75FD" w:rsidRPr="00CD75FD" w:rsidRDefault="00CD75FD" w:rsidP="00CD75FD">
      <w:pPr>
        <w:ind w:left="720" w:hanging="720"/>
        <w:rPr>
          <w:rFonts w:ascii="Times New Roman" w:hAnsi="Times New Roman" w:cs="Times New Roman"/>
          <w:color w:val="000000" w:themeColor="text1"/>
          <w:sz w:val="22"/>
          <w:szCs w:val="22"/>
        </w:rPr>
      </w:pPr>
      <w:proofErr w:type="spellStart"/>
      <w:r w:rsidRPr="00CD75FD">
        <w:rPr>
          <w:rFonts w:ascii="Times New Roman" w:hAnsi="Times New Roman" w:cs="Times New Roman"/>
          <w:color w:val="000000" w:themeColor="text1"/>
          <w:sz w:val="22"/>
          <w:szCs w:val="22"/>
        </w:rPr>
        <w:t>Boongoen</w:t>
      </w:r>
      <w:proofErr w:type="spellEnd"/>
      <w:r w:rsidRPr="00CD75FD">
        <w:rPr>
          <w:rFonts w:ascii="Times New Roman" w:hAnsi="Times New Roman" w:cs="Times New Roman"/>
          <w:color w:val="000000" w:themeColor="text1"/>
          <w:sz w:val="22"/>
          <w:szCs w:val="22"/>
        </w:rPr>
        <w:t xml:space="preserve">, T., &amp; </w:t>
      </w:r>
      <w:proofErr w:type="spellStart"/>
      <w:r w:rsidRPr="00CD75FD">
        <w:rPr>
          <w:rFonts w:ascii="Times New Roman" w:hAnsi="Times New Roman" w:cs="Times New Roman"/>
          <w:color w:val="000000" w:themeColor="text1"/>
          <w:sz w:val="22"/>
          <w:szCs w:val="22"/>
        </w:rPr>
        <w:t>Iam</w:t>
      </w:r>
      <w:proofErr w:type="spellEnd"/>
      <w:r w:rsidRPr="00CD75FD">
        <w:rPr>
          <w:rFonts w:ascii="Times New Roman" w:hAnsi="Times New Roman" w:cs="Times New Roman"/>
          <w:color w:val="000000" w:themeColor="text1"/>
          <w:sz w:val="22"/>
          <w:szCs w:val="22"/>
        </w:rPr>
        <w:t xml:space="preserve">-On, N. (2018). Cluster ensembles: A survey of approaches with recent extensions and applications. Computer Science Review, 28, 1-25. </w:t>
      </w:r>
      <w:hyperlink r:id="rId15" w:history="1">
        <w:r w:rsidRPr="00CD75FD">
          <w:rPr>
            <w:rStyle w:val="Hyperlink"/>
            <w:rFonts w:ascii="Times New Roman" w:hAnsi="Times New Roman" w:cs="Times New Roman"/>
            <w:color w:val="000000" w:themeColor="text1"/>
            <w:sz w:val="22"/>
            <w:szCs w:val="22"/>
          </w:rPr>
          <w:t>https://doi.org/10.1016/j.cosrev.2018.01.003</w:t>
        </w:r>
      </w:hyperlink>
      <w:r w:rsidRPr="00CD75FD">
        <w:rPr>
          <w:rFonts w:ascii="Times New Roman" w:hAnsi="Times New Roman" w:cs="Times New Roman"/>
          <w:color w:val="000000" w:themeColor="text1"/>
          <w:sz w:val="22"/>
          <w:szCs w:val="22"/>
        </w:rPr>
        <w:t xml:space="preserve"> </w:t>
      </w:r>
    </w:p>
    <w:p w14:paraId="18879FDC" w14:textId="77777777" w:rsidR="00CD75FD" w:rsidRPr="00CD75FD" w:rsidRDefault="00CD75FD" w:rsidP="00CD75FD">
      <w:pPr>
        <w:ind w:left="720" w:hanging="720"/>
        <w:rPr>
          <w:rFonts w:ascii="Times New Roman" w:hAnsi="Times New Roman" w:cs="Times New Roman"/>
          <w:color w:val="000000" w:themeColor="text1"/>
          <w:sz w:val="22"/>
          <w:szCs w:val="22"/>
        </w:rPr>
      </w:pPr>
    </w:p>
    <w:p w14:paraId="260C8002" w14:textId="77777777" w:rsidR="00CD75FD" w:rsidRPr="00CD75FD" w:rsidRDefault="00CD75FD" w:rsidP="00CD75FD">
      <w:pPr>
        <w:ind w:left="720" w:hanging="720"/>
        <w:rPr>
          <w:rFonts w:ascii="Times New Roman" w:hAnsi="Times New Roman" w:cs="Times New Roman"/>
          <w:color w:val="000000" w:themeColor="text1"/>
          <w:sz w:val="22"/>
          <w:szCs w:val="22"/>
        </w:rPr>
      </w:pPr>
      <w:r w:rsidRPr="00CD75FD">
        <w:rPr>
          <w:rFonts w:ascii="Times New Roman" w:hAnsi="Times New Roman" w:cs="Times New Roman"/>
          <w:color w:val="000000" w:themeColor="text1"/>
          <w:sz w:val="22"/>
          <w:szCs w:val="22"/>
        </w:rPr>
        <w:t xml:space="preserve">Fahad, A., </w:t>
      </w:r>
      <w:proofErr w:type="spellStart"/>
      <w:r w:rsidRPr="00CD75FD">
        <w:rPr>
          <w:rFonts w:ascii="Times New Roman" w:hAnsi="Times New Roman" w:cs="Times New Roman"/>
          <w:color w:val="000000" w:themeColor="text1"/>
          <w:sz w:val="22"/>
          <w:szCs w:val="22"/>
        </w:rPr>
        <w:t>Alshatri</w:t>
      </w:r>
      <w:proofErr w:type="spellEnd"/>
      <w:r w:rsidRPr="00CD75FD">
        <w:rPr>
          <w:rFonts w:ascii="Times New Roman" w:hAnsi="Times New Roman" w:cs="Times New Roman"/>
          <w:color w:val="000000" w:themeColor="text1"/>
          <w:sz w:val="22"/>
          <w:szCs w:val="22"/>
        </w:rPr>
        <w:t xml:space="preserve">, N., Tari, Z., </w:t>
      </w:r>
      <w:proofErr w:type="spellStart"/>
      <w:r w:rsidRPr="00CD75FD">
        <w:rPr>
          <w:rFonts w:ascii="Times New Roman" w:hAnsi="Times New Roman" w:cs="Times New Roman"/>
          <w:color w:val="000000" w:themeColor="text1"/>
          <w:sz w:val="22"/>
          <w:szCs w:val="22"/>
        </w:rPr>
        <w:t>Alamri</w:t>
      </w:r>
      <w:proofErr w:type="spellEnd"/>
      <w:r w:rsidRPr="00CD75FD">
        <w:rPr>
          <w:rFonts w:ascii="Times New Roman" w:hAnsi="Times New Roman" w:cs="Times New Roman"/>
          <w:color w:val="000000" w:themeColor="text1"/>
          <w:sz w:val="22"/>
          <w:szCs w:val="22"/>
        </w:rPr>
        <w:t xml:space="preserve">, A., Khalil, I., </w:t>
      </w:r>
      <w:proofErr w:type="spellStart"/>
      <w:r w:rsidRPr="00CD75FD">
        <w:rPr>
          <w:rFonts w:ascii="Times New Roman" w:hAnsi="Times New Roman" w:cs="Times New Roman"/>
          <w:color w:val="000000" w:themeColor="text1"/>
          <w:sz w:val="22"/>
          <w:szCs w:val="22"/>
        </w:rPr>
        <w:t>Zomaya</w:t>
      </w:r>
      <w:proofErr w:type="spellEnd"/>
      <w:r w:rsidRPr="00CD75FD">
        <w:rPr>
          <w:rFonts w:ascii="Times New Roman" w:hAnsi="Times New Roman" w:cs="Times New Roman"/>
          <w:color w:val="000000" w:themeColor="text1"/>
          <w:sz w:val="22"/>
          <w:szCs w:val="22"/>
        </w:rPr>
        <w:t xml:space="preserve">, A., </w:t>
      </w:r>
      <w:proofErr w:type="spellStart"/>
      <w:r w:rsidRPr="00CD75FD">
        <w:rPr>
          <w:rFonts w:ascii="Times New Roman" w:hAnsi="Times New Roman" w:cs="Times New Roman"/>
          <w:color w:val="000000" w:themeColor="text1"/>
          <w:sz w:val="22"/>
          <w:szCs w:val="22"/>
        </w:rPr>
        <w:t>Foufou</w:t>
      </w:r>
      <w:proofErr w:type="spellEnd"/>
      <w:r w:rsidRPr="00CD75FD">
        <w:rPr>
          <w:rFonts w:ascii="Times New Roman" w:hAnsi="Times New Roman" w:cs="Times New Roman"/>
          <w:color w:val="000000" w:themeColor="text1"/>
          <w:sz w:val="22"/>
          <w:szCs w:val="22"/>
        </w:rPr>
        <w:t xml:space="preserve">, S., &amp; </w:t>
      </w:r>
      <w:proofErr w:type="spellStart"/>
      <w:r w:rsidRPr="00CD75FD">
        <w:rPr>
          <w:rFonts w:ascii="Times New Roman" w:hAnsi="Times New Roman" w:cs="Times New Roman"/>
          <w:color w:val="000000" w:themeColor="text1"/>
          <w:sz w:val="22"/>
          <w:szCs w:val="22"/>
        </w:rPr>
        <w:t>Bouras</w:t>
      </w:r>
      <w:proofErr w:type="spellEnd"/>
      <w:r w:rsidRPr="00CD75FD">
        <w:rPr>
          <w:rFonts w:ascii="Times New Roman" w:hAnsi="Times New Roman" w:cs="Times New Roman"/>
          <w:color w:val="000000" w:themeColor="text1"/>
          <w:sz w:val="22"/>
          <w:szCs w:val="22"/>
        </w:rPr>
        <w:t xml:space="preserve">, A. (2014). A Survey of Clustering Algorithms for Big Data: Taxonomy and Empirical Analysis. IEEE Transactions on Emerging Topics in Computing, 2(3), 267-279. </w:t>
      </w:r>
      <w:hyperlink r:id="rId16" w:history="1">
        <w:r w:rsidRPr="00CD75FD">
          <w:rPr>
            <w:rStyle w:val="Hyperlink"/>
            <w:rFonts w:ascii="Times New Roman" w:hAnsi="Times New Roman" w:cs="Times New Roman"/>
            <w:color w:val="000000" w:themeColor="text1"/>
            <w:sz w:val="22"/>
            <w:szCs w:val="22"/>
          </w:rPr>
          <w:t>https://doi.org/10.1109/TETC.2014.2330519</w:t>
        </w:r>
      </w:hyperlink>
    </w:p>
    <w:p w14:paraId="48979256" w14:textId="77777777" w:rsidR="00CD75FD" w:rsidRPr="00CD75FD" w:rsidRDefault="00CD75FD" w:rsidP="00CD75FD">
      <w:pPr>
        <w:ind w:left="720" w:hanging="720"/>
        <w:rPr>
          <w:rFonts w:ascii="Times New Roman" w:hAnsi="Times New Roman" w:cs="Times New Roman"/>
          <w:color w:val="000000" w:themeColor="text1"/>
          <w:sz w:val="22"/>
          <w:szCs w:val="22"/>
        </w:rPr>
      </w:pPr>
    </w:p>
    <w:p w14:paraId="79D5BD43" w14:textId="77777777" w:rsidR="00CD75FD" w:rsidRPr="00CD75FD" w:rsidRDefault="00CD75FD" w:rsidP="00CD75FD">
      <w:pPr>
        <w:ind w:left="720" w:hanging="720"/>
        <w:rPr>
          <w:rFonts w:ascii="Times New Roman" w:hAnsi="Times New Roman" w:cs="Times New Roman"/>
          <w:color w:val="000000" w:themeColor="text1"/>
          <w:sz w:val="22"/>
          <w:szCs w:val="22"/>
        </w:rPr>
      </w:pPr>
      <w:r w:rsidRPr="00CD75FD">
        <w:rPr>
          <w:rFonts w:ascii="Times New Roman" w:hAnsi="Times New Roman" w:cs="Times New Roman"/>
          <w:color w:val="000000" w:themeColor="text1"/>
          <w:sz w:val="22"/>
          <w:szCs w:val="22"/>
        </w:rPr>
        <w:t xml:space="preserve">Garcia-Lopez, M., </w:t>
      </w:r>
      <w:proofErr w:type="spellStart"/>
      <w:r w:rsidRPr="00CD75FD">
        <w:rPr>
          <w:rFonts w:ascii="Times New Roman" w:hAnsi="Times New Roman" w:cs="Times New Roman"/>
          <w:color w:val="000000" w:themeColor="text1"/>
          <w:sz w:val="22"/>
          <w:szCs w:val="22"/>
        </w:rPr>
        <w:t>Jofre-Monseny</w:t>
      </w:r>
      <w:proofErr w:type="spellEnd"/>
      <w:r w:rsidRPr="00CD75FD">
        <w:rPr>
          <w:rFonts w:ascii="Times New Roman" w:hAnsi="Times New Roman" w:cs="Times New Roman"/>
          <w:color w:val="000000" w:themeColor="text1"/>
          <w:sz w:val="22"/>
          <w:szCs w:val="22"/>
        </w:rPr>
        <w:t xml:space="preserve">, J., &amp; Segu, M. (2020). Do short-term rental platforms affect housing markets? Evidence from Airbnb in Barcelona. </w:t>
      </w:r>
      <w:r w:rsidRPr="00CD75FD">
        <w:rPr>
          <w:rFonts w:ascii="Times New Roman" w:hAnsi="Times New Roman" w:cs="Times New Roman"/>
          <w:iCs/>
          <w:color w:val="000000" w:themeColor="text1"/>
          <w:sz w:val="22"/>
          <w:szCs w:val="22"/>
        </w:rPr>
        <w:t>Journal of Urban Economics,</w:t>
      </w:r>
      <w:r w:rsidRPr="00CD75FD">
        <w:rPr>
          <w:rFonts w:ascii="Times New Roman" w:hAnsi="Times New Roman" w:cs="Times New Roman"/>
          <w:color w:val="000000" w:themeColor="text1"/>
          <w:sz w:val="22"/>
          <w:szCs w:val="22"/>
        </w:rPr>
        <w:t xml:space="preserve"> </w:t>
      </w:r>
      <w:r w:rsidRPr="00CD75FD">
        <w:rPr>
          <w:rFonts w:ascii="Times New Roman" w:hAnsi="Times New Roman" w:cs="Times New Roman"/>
          <w:iCs/>
          <w:color w:val="000000" w:themeColor="text1"/>
          <w:sz w:val="22"/>
          <w:szCs w:val="22"/>
        </w:rPr>
        <w:t>119</w:t>
      </w:r>
      <w:r w:rsidRPr="00CD75FD">
        <w:rPr>
          <w:rFonts w:ascii="Times New Roman" w:hAnsi="Times New Roman" w:cs="Times New Roman"/>
          <w:color w:val="000000" w:themeColor="text1"/>
          <w:sz w:val="22"/>
          <w:szCs w:val="22"/>
        </w:rPr>
        <w:t xml:space="preserve">. </w:t>
      </w:r>
      <w:hyperlink r:id="rId17" w:history="1">
        <w:r w:rsidRPr="00CD75FD">
          <w:rPr>
            <w:rStyle w:val="Hyperlink"/>
            <w:rFonts w:ascii="Times New Roman" w:hAnsi="Times New Roman" w:cs="Times New Roman"/>
            <w:color w:val="000000" w:themeColor="text1"/>
            <w:sz w:val="22"/>
            <w:szCs w:val="22"/>
          </w:rPr>
          <w:t>https://doi.org/10.1016/j.jue.2020.103278</w:t>
        </w:r>
      </w:hyperlink>
      <w:r w:rsidRPr="00CD75FD">
        <w:rPr>
          <w:rFonts w:ascii="Times New Roman" w:hAnsi="Times New Roman" w:cs="Times New Roman"/>
          <w:color w:val="000000" w:themeColor="text1"/>
          <w:sz w:val="22"/>
          <w:szCs w:val="22"/>
        </w:rPr>
        <w:t xml:space="preserve"> </w:t>
      </w:r>
    </w:p>
    <w:p w14:paraId="17CAB33F" w14:textId="77777777" w:rsidR="00CD75FD" w:rsidRPr="00CD75FD" w:rsidRDefault="00CD75FD" w:rsidP="00CD75FD">
      <w:pPr>
        <w:ind w:left="720" w:hanging="720"/>
        <w:rPr>
          <w:rFonts w:ascii="Times New Roman" w:hAnsi="Times New Roman" w:cs="Times New Roman"/>
          <w:color w:val="000000" w:themeColor="text1"/>
          <w:sz w:val="22"/>
          <w:szCs w:val="22"/>
        </w:rPr>
      </w:pPr>
    </w:p>
    <w:p w14:paraId="564B2DC2" w14:textId="77777777" w:rsidR="00CD75FD" w:rsidRPr="00CD75FD" w:rsidRDefault="00CD75FD" w:rsidP="00CD75FD">
      <w:pPr>
        <w:ind w:left="720" w:hanging="720"/>
        <w:rPr>
          <w:rFonts w:ascii="Times New Roman" w:hAnsi="Times New Roman" w:cs="Times New Roman"/>
          <w:color w:val="000000" w:themeColor="text1"/>
          <w:sz w:val="22"/>
          <w:szCs w:val="22"/>
        </w:rPr>
      </w:pPr>
      <w:proofErr w:type="spellStart"/>
      <w:r w:rsidRPr="00CD75FD">
        <w:rPr>
          <w:rFonts w:ascii="Times New Roman" w:hAnsi="Times New Roman" w:cs="Times New Roman"/>
          <w:color w:val="000000" w:themeColor="text1"/>
          <w:sz w:val="22"/>
          <w:szCs w:val="22"/>
        </w:rPr>
        <w:t>Halkidi</w:t>
      </w:r>
      <w:proofErr w:type="spellEnd"/>
      <w:r w:rsidRPr="00CD75FD">
        <w:rPr>
          <w:rFonts w:ascii="Times New Roman" w:hAnsi="Times New Roman" w:cs="Times New Roman"/>
          <w:color w:val="000000" w:themeColor="text1"/>
          <w:sz w:val="22"/>
          <w:szCs w:val="22"/>
        </w:rPr>
        <w:t xml:space="preserve">, M., </w:t>
      </w:r>
      <w:proofErr w:type="spellStart"/>
      <w:r w:rsidRPr="00CD75FD">
        <w:rPr>
          <w:rFonts w:ascii="Times New Roman" w:hAnsi="Times New Roman" w:cs="Times New Roman"/>
          <w:color w:val="000000" w:themeColor="text1"/>
          <w:sz w:val="22"/>
          <w:szCs w:val="22"/>
        </w:rPr>
        <w:t>Batistakis</w:t>
      </w:r>
      <w:proofErr w:type="spellEnd"/>
      <w:r w:rsidRPr="00CD75FD">
        <w:rPr>
          <w:rFonts w:ascii="Times New Roman" w:hAnsi="Times New Roman" w:cs="Times New Roman"/>
          <w:color w:val="000000" w:themeColor="text1"/>
          <w:sz w:val="22"/>
          <w:szCs w:val="22"/>
        </w:rPr>
        <w:t xml:space="preserve">, Y., </w:t>
      </w:r>
      <w:proofErr w:type="spellStart"/>
      <w:r w:rsidRPr="00CD75FD">
        <w:rPr>
          <w:rFonts w:ascii="Times New Roman" w:hAnsi="Times New Roman" w:cs="Times New Roman"/>
          <w:color w:val="000000" w:themeColor="text1"/>
          <w:sz w:val="22"/>
          <w:szCs w:val="22"/>
        </w:rPr>
        <w:t>Vazirgiannis</w:t>
      </w:r>
      <w:proofErr w:type="spellEnd"/>
      <w:r w:rsidRPr="00CD75FD">
        <w:rPr>
          <w:rFonts w:ascii="Times New Roman" w:hAnsi="Times New Roman" w:cs="Times New Roman"/>
          <w:color w:val="000000" w:themeColor="text1"/>
          <w:sz w:val="22"/>
          <w:szCs w:val="22"/>
        </w:rPr>
        <w:t xml:space="preserve">, M. (2001). On Clustering Validation Techniques. Journal of Intelligent Information Systems, 17, 107-145. https://doi.org/10.1023/A:1012801612483 </w:t>
      </w:r>
    </w:p>
    <w:p w14:paraId="1D275C52" w14:textId="77777777" w:rsidR="00CD75FD" w:rsidRPr="00CD75FD" w:rsidRDefault="00CD75FD" w:rsidP="00CD75FD">
      <w:pPr>
        <w:ind w:left="720" w:hanging="720"/>
        <w:rPr>
          <w:rFonts w:ascii="Times New Roman" w:hAnsi="Times New Roman" w:cs="Times New Roman"/>
          <w:color w:val="000000" w:themeColor="text1"/>
          <w:sz w:val="22"/>
          <w:szCs w:val="22"/>
        </w:rPr>
      </w:pPr>
    </w:p>
    <w:p w14:paraId="0A0D7E66" w14:textId="77777777" w:rsidR="00CD75FD" w:rsidRPr="00CD75FD" w:rsidRDefault="00CD75FD" w:rsidP="00CD75FD">
      <w:pPr>
        <w:ind w:left="720" w:hanging="720"/>
        <w:rPr>
          <w:rFonts w:ascii="Times New Roman" w:hAnsi="Times New Roman" w:cs="Times New Roman"/>
          <w:color w:val="000000" w:themeColor="text1"/>
          <w:sz w:val="22"/>
          <w:szCs w:val="22"/>
        </w:rPr>
      </w:pPr>
      <w:r w:rsidRPr="00CD75FD">
        <w:rPr>
          <w:rFonts w:ascii="Times New Roman" w:hAnsi="Times New Roman" w:cs="Times New Roman"/>
          <w:color w:val="000000" w:themeColor="text1"/>
          <w:sz w:val="22"/>
          <w:szCs w:val="22"/>
        </w:rPr>
        <w:t xml:space="preserve">Han, J., </w:t>
      </w:r>
      <w:proofErr w:type="spellStart"/>
      <w:r w:rsidRPr="00CD75FD">
        <w:rPr>
          <w:rFonts w:ascii="Times New Roman" w:hAnsi="Times New Roman" w:cs="Times New Roman"/>
          <w:color w:val="000000" w:themeColor="text1"/>
          <w:sz w:val="22"/>
          <w:szCs w:val="22"/>
        </w:rPr>
        <w:t>Kamber</w:t>
      </w:r>
      <w:proofErr w:type="spellEnd"/>
      <w:r w:rsidRPr="00CD75FD">
        <w:rPr>
          <w:rFonts w:ascii="Times New Roman" w:hAnsi="Times New Roman" w:cs="Times New Roman"/>
          <w:color w:val="000000" w:themeColor="text1"/>
          <w:sz w:val="22"/>
          <w:szCs w:val="22"/>
        </w:rPr>
        <w:t>, M., Pei, J. (2012). Chapter 10: Cluster Analysis: Basic Concepts and Methods. Data Mining: Concepts and Techniques (3</w:t>
      </w:r>
      <w:r w:rsidRPr="00CD75FD">
        <w:rPr>
          <w:rFonts w:ascii="Times New Roman" w:hAnsi="Times New Roman" w:cs="Times New Roman"/>
          <w:color w:val="000000" w:themeColor="text1"/>
          <w:sz w:val="22"/>
          <w:szCs w:val="22"/>
          <w:vertAlign w:val="superscript"/>
        </w:rPr>
        <w:t>rd</w:t>
      </w:r>
      <w:r w:rsidRPr="00CD75FD">
        <w:rPr>
          <w:rFonts w:ascii="Times New Roman" w:hAnsi="Times New Roman" w:cs="Times New Roman"/>
          <w:color w:val="000000" w:themeColor="text1"/>
          <w:sz w:val="22"/>
          <w:szCs w:val="22"/>
        </w:rPr>
        <w:t xml:space="preserve"> ed., pp. 443-495). Boston: Morgan Kaufmann. https://doi.org/10.1016/B978-0-12-381479-1.00016-2</w:t>
      </w:r>
    </w:p>
    <w:p w14:paraId="42B6C2E8" w14:textId="77777777" w:rsidR="00CD75FD" w:rsidRPr="00CD75FD" w:rsidRDefault="00CD75FD" w:rsidP="00CD75FD">
      <w:pPr>
        <w:ind w:left="720" w:hanging="720"/>
        <w:rPr>
          <w:rFonts w:ascii="Times New Roman" w:hAnsi="Times New Roman" w:cs="Times New Roman"/>
          <w:color w:val="000000" w:themeColor="text1"/>
          <w:sz w:val="22"/>
          <w:szCs w:val="22"/>
        </w:rPr>
      </w:pPr>
    </w:p>
    <w:p w14:paraId="78600C6E" w14:textId="77777777" w:rsidR="00CD75FD" w:rsidRPr="00CD75FD" w:rsidRDefault="00CD75FD" w:rsidP="00CD75FD">
      <w:pPr>
        <w:ind w:left="720" w:hanging="720"/>
        <w:rPr>
          <w:rFonts w:ascii="Times New Roman" w:hAnsi="Times New Roman" w:cs="Times New Roman"/>
          <w:color w:val="000000" w:themeColor="text1"/>
          <w:sz w:val="22"/>
          <w:szCs w:val="22"/>
        </w:rPr>
      </w:pPr>
      <w:r w:rsidRPr="00CD75FD">
        <w:rPr>
          <w:rFonts w:ascii="Times New Roman" w:hAnsi="Times New Roman" w:cs="Times New Roman"/>
          <w:color w:val="000000" w:themeColor="text1"/>
          <w:sz w:val="22"/>
          <w:szCs w:val="22"/>
        </w:rPr>
        <w:t xml:space="preserve">He, Y., &amp; Xia, F. (2020). Heterogeneous traders, house prices and healthy urban housing market: A DSGE model based on behavioral economics. </w:t>
      </w:r>
      <w:r w:rsidRPr="00CD75FD">
        <w:rPr>
          <w:rFonts w:ascii="Times New Roman" w:hAnsi="Times New Roman" w:cs="Times New Roman"/>
          <w:iCs/>
          <w:color w:val="000000" w:themeColor="text1"/>
          <w:sz w:val="22"/>
          <w:szCs w:val="22"/>
        </w:rPr>
        <w:t>Habitat International,</w:t>
      </w:r>
      <w:r w:rsidRPr="00CD75FD">
        <w:rPr>
          <w:rFonts w:ascii="Times New Roman" w:hAnsi="Times New Roman" w:cs="Times New Roman"/>
          <w:color w:val="000000" w:themeColor="text1"/>
          <w:sz w:val="22"/>
          <w:szCs w:val="22"/>
        </w:rPr>
        <w:t xml:space="preserve"> </w:t>
      </w:r>
      <w:r w:rsidRPr="00CD75FD">
        <w:rPr>
          <w:rFonts w:ascii="Times New Roman" w:hAnsi="Times New Roman" w:cs="Times New Roman"/>
          <w:iCs/>
          <w:color w:val="000000" w:themeColor="text1"/>
          <w:sz w:val="22"/>
          <w:szCs w:val="22"/>
        </w:rPr>
        <w:t>96</w:t>
      </w:r>
      <w:r w:rsidRPr="00CD75FD">
        <w:rPr>
          <w:rFonts w:ascii="Times New Roman" w:hAnsi="Times New Roman" w:cs="Times New Roman"/>
          <w:color w:val="000000" w:themeColor="text1"/>
          <w:sz w:val="22"/>
          <w:szCs w:val="22"/>
        </w:rPr>
        <w:t xml:space="preserve">. </w:t>
      </w:r>
      <w:hyperlink r:id="rId18" w:history="1">
        <w:r w:rsidRPr="00CD75FD">
          <w:rPr>
            <w:rStyle w:val="Hyperlink"/>
            <w:rFonts w:ascii="Times New Roman" w:hAnsi="Times New Roman" w:cs="Times New Roman"/>
            <w:color w:val="000000" w:themeColor="text1"/>
            <w:sz w:val="22"/>
            <w:szCs w:val="22"/>
          </w:rPr>
          <w:t>https://doi.org/10.1016/j.habitatint.2019.102085</w:t>
        </w:r>
      </w:hyperlink>
      <w:r w:rsidRPr="00CD75FD">
        <w:rPr>
          <w:rFonts w:ascii="Times New Roman" w:hAnsi="Times New Roman" w:cs="Times New Roman"/>
          <w:color w:val="000000" w:themeColor="text1"/>
          <w:sz w:val="22"/>
          <w:szCs w:val="22"/>
        </w:rPr>
        <w:t xml:space="preserve"> </w:t>
      </w:r>
    </w:p>
    <w:p w14:paraId="17C9C31C" w14:textId="77777777" w:rsidR="00CD75FD" w:rsidRPr="00CD75FD" w:rsidRDefault="00CD75FD" w:rsidP="00CD75FD">
      <w:pPr>
        <w:rPr>
          <w:rFonts w:ascii="Times New Roman" w:hAnsi="Times New Roman" w:cs="Times New Roman"/>
          <w:color w:val="000000" w:themeColor="text1"/>
          <w:sz w:val="22"/>
          <w:szCs w:val="22"/>
        </w:rPr>
      </w:pPr>
    </w:p>
    <w:p w14:paraId="324ED96C" w14:textId="77777777" w:rsidR="00CD75FD" w:rsidRPr="00CD75FD" w:rsidRDefault="00CD75FD" w:rsidP="00CD75FD">
      <w:pPr>
        <w:ind w:left="720" w:hanging="720"/>
        <w:rPr>
          <w:rFonts w:ascii="Times New Roman" w:hAnsi="Times New Roman" w:cs="Times New Roman"/>
          <w:color w:val="000000" w:themeColor="text1"/>
          <w:sz w:val="22"/>
          <w:szCs w:val="22"/>
        </w:rPr>
      </w:pPr>
      <w:r w:rsidRPr="00CD75FD">
        <w:rPr>
          <w:rFonts w:ascii="Times New Roman" w:hAnsi="Times New Roman" w:cs="Times New Roman"/>
          <w:color w:val="000000" w:themeColor="text1"/>
          <w:sz w:val="22"/>
          <w:szCs w:val="22"/>
        </w:rPr>
        <w:t xml:space="preserve">Kim, T., Pan, S., &amp; Kim, S. (2020). Sentiment Digitization Modeling for Recommendation System. Sustainability, 12(12). </w:t>
      </w:r>
      <w:hyperlink r:id="rId19" w:history="1">
        <w:r w:rsidRPr="00CD75FD">
          <w:rPr>
            <w:rStyle w:val="Hyperlink"/>
            <w:rFonts w:ascii="Times New Roman" w:hAnsi="Times New Roman" w:cs="Times New Roman"/>
            <w:color w:val="000000" w:themeColor="text1"/>
            <w:sz w:val="22"/>
            <w:szCs w:val="22"/>
          </w:rPr>
          <w:t>https://doi.org/10.3390/su12125191</w:t>
        </w:r>
      </w:hyperlink>
      <w:r w:rsidRPr="00CD75FD">
        <w:rPr>
          <w:rFonts w:ascii="Times New Roman" w:hAnsi="Times New Roman" w:cs="Times New Roman"/>
          <w:color w:val="000000" w:themeColor="text1"/>
          <w:sz w:val="22"/>
          <w:szCs w:val="22"/>
        </w:rPr>
        <w:t xml:space="preserve"> </w:t>
      </w:r>
    </w:p>
    <w:p w14:paraId="15F7CC51" w14:textId="77777777" w:rsidR="00CD75FD" w:rsidRPr="00CD75FD" w:rsidRDefault="00CD75FD" w:rsidP="00CD75FD">
      <w:pPr>
        <w:ind w:left="720" w:hanging="720"/>
        <w:rPr>
          <w:rFonts w:ascii="Times New Roman" w:hAnsi="Times New Roman" w:cs="Times New Roman"/>
          <w:color w:val="000000" w:themeColor="text1"/>
          <w:sz w:val="22"/>
          <w:szCs w:val="22"/>
        </w:rPr>
      </w:pPr>
    </w:p>
    <w:p w14:paraId="5E660F39" w14:textId="77777777" w:rsidR="00CD75FD" w:rsidRPr="00CD75FD" w:rsidRDefault="00CD75FD" w:rsidP="00CD75FD">
      <w:pPr>
        <w:ind w:left="720" w:hanging="720"/>
        <w:rPr>
          <w:rFonts w:ascii="Times New Roman" w:hAnsi="Times New Roman" w:cs="Times New Roman"/>
          <w:color w:val="000000" w:themeColor="text1"/>
          <w:sz w:val="22"/>
          <w:szCs w:val="22"/>
        </w:rPr>
      </w:pPr>
      <w:proofErr w:type="spellStart"/>
      <w:r w:rsidRPr="00CD75FD">
        <w:rPr>
          <w:rFonts w:ascii="Times New Roman" w:hAnsi="Times New Roman" w:cs="Times New Roman"/>
          <w:color w:val="000000" w:themeColor="text1"/>
          <w:sz w:val="22"/>
          <w:szCs w:val="22"/>
        </w:rPr>
        <w:t>Kiseleva</w:t>
      </w:r>
      <w:proofErr w:type="spellEnd"/>
      <w:r w:rsidRPr="00CD75FD">
        <w:rPr>
          <w:rFonts w:ascii="Times New Roman" w:hAnsi="Times New Roman" w:cs="Times New Roman"/>
          <w:color w:val="000000" w:themeColor="text1"/>
          <w:sz w:val="22"/>
          <w:szCs w:val="22"/>
        </w:rPr>
        <w:t xml:space="preserve">, J., Mueller, M., </w:t>
      </w:r>
      <w:proofErr w:type="spellStart"/>
      <w:r w:rsidRPr="00CD75FD">
        <w:rPr>
          <w:rFonts w:ascii="Times New Roman" w:hAnsi="Times New Roman" w:cs="Times New Roman"/>
          <w:color w:val="000000" w:themeColor="text1"/>
          <w:sz w:val="22"/>
          <w:szCs w:val="22"/>
        </w:rPr>
        <w:t>Bernardi</w:t>
      </w:r>
      <w:proofErr w:type="spellEnd"/>
      <w:r w:rsidRPr="00CD75FD">
        <w:rPr>
          <w:rFonts w:ascii="Times New Roman" w:hAnsi="Times New Roman" w:cs="Times New Roman"/>
          <w:color w:val="000000" w:themeColor="text1"/>
          <w:sz w:val="22"/>
          <w:szCs w:val="22"/>
        </w:rPr>
        <w:t xml:space="preserve">, L., Davis, C., </w:t>
      </w:r>
      <w:proofErr w:type="spellStart"/>
      <w:r w:rsidRPr="00CD75FD">
        <w:rPr>
          <w:rFonts w:ascii="Times New Roman" w:hAnsi="Times New Roman" w:cs="Times New Roman"/>
          <w:color w:val="000000" w:themeColor="text1"/>
          <w:sz w:val="22"/>
          <w:szCs w:val="22"/>
        </w:rPr>
        <w:t>Kovacek</w:t>
      </w:r>
      <w:proofErr w:type="spellEnd"/>
      <w:r w:rsidRPr="00CD75FD">
        <w:rPr>
          <w:rFonts w:ascii="Times New Roman" w:hAnsi="Times New Roman" w:cs="Times New Roman"/>
          <w:color w:val="000000" w:themeColor="text1"/>
          <w:sz w:val="22"/>
          <w:szCs w:val="22"/>
        </w:rPr>
        <w:t xml:space="preserve">, I., </w:t>
      </w:r>
      <w:proofErr w:type="spellStart"/>
      <w:r w:rsidRPr="00CD75FD">
        <w:rPr>
          <w:rFonts w:ascii="Times New Roman" w:hAnsi="Times New Roman" w:cs="Times New Roman"/>
          <w:color w:val="000000" w:themeColor="text1"/>
          <w:sz w:val="22"/>
          <w:szCs w:val="22"/>
        </w:rPr>
        <w:t>Einarsen</w:t>
      </w:r>
      <w:proofErr w:type="spellEnd"/>
      <w:r w:rsidRPr="00CD75FD">
        <w:rPr>
          <w:rFonts w:ascii="Times New Roman" w:hAnsi="Times New Roman" w:cs="Times New Roman"/>
          <w:color w:val="000000" w:themeColor="text1"/>
          <w:sz w:val="22"/>
          <w:szCs w:val="22"/>
        </w:rPr>
        <w:t xml:space="preserve">, M., </w:t>
      </w:r>
      <w:proofErr w:type="spellStart"/>
      <w:r w:rsidRPr="00CD75FD">
        <w:rPr>
          <w:rFonts w:ascii="Times New Roman" w:hAnsi="Times New Roman" w:cs="Times New Roman"/>
          <w:color w:val="000000" w:themeColor="text1"/>
          <w:sz w:val="22"/>
          <w:szCs w:val="22"/>
        </w:rPr>
        <w:t>Kamps</w:t>
      </w:r>
      <w:proofErr w:type="spellEnd"/>
      <w:r w:rsidRPr="00CD75FD">
        <w:rPr>
          <w:rFonts w:ascii="Times New Roman" w:hAnsi="Times New Roman" w:cs="Times New Roman"/>
          <w:color w:val="000000" w:themeColor="text1"/>
          <w:sz w:val="22"/>
          <w:szCs w:val="22"/>
        </w:rPr>
        <w:t xml:space="preserve">, J., </w:t>
      </w:r>
      <w:proofErr w:type="spellStart"/>
      <w:r w:rsidRPr="00CD75FD">
        <w:rPr>
          <w:rFonts w:ascii="Times New Roman" w:hAnsi="Times New Roman" w:cs="Times New Roman"/>
          <w:color w:val="000000" w:themeColor="text1"/>
          <w:sz w:val="22"/>
          <w:szCs w:val="22"/>
        </w:rPr>
        <w:t>Tuzhilin</w:t>
      </w:r>
      <w:proofErr w:type="spellEnd"/>
      <w:r w:rsidRPr="00CD75FD">
        <w:rPr>
          <w:rFonts w:ascii="Times New Roman" w:hAnsi="Times New Roman" w:cs="Times New Roman"/>
          <w:color w:val="000000" w:themeColor="text1"/>
          <w:sz w:val="22"/>
          <w:szCs w:val="22"/>
        </w:rPr>
        <w:t xml:space="preserve">, A., &amp; </w:t>
      </w:r>
      <w:proofErr w:type="spellStart"/>
      <w:r w:rsidRPr="00CD75FD">
        <w:rPr>
          <w:rFonts w:ascii="Times New Roman" w:hAnsi="Times New Roman" w:cs="Times New Roman"/>
          <w:color w:val="000000" w:themeColor="text1"/>
          <w:sz w:val="22"/>
          <w:szCs w:val="22"/>
        </w:rPr>
        <w:t>Hiemstra</w:t>
      </w:r>
      <w:proofErr w:type="spellEnd"/>
      <w:r w:rsidRPr="00CD75FD">
        <w:rPr>
          <w:rFonts w:ascii="Times New Roman" w:hAnsi="Times New Roman" w:cs="Times New Roman"/>
          <w:color w:val="000000" w:themeColor="text1"/>
          <w:sz w:val="22"/>
          <w:szCs w:val="22"/>
        </w:rPr>
        <w:t xml:space="preserve">, D. (2015, August 9-13). Where to Go on Your Next Trip? Optimizing Travel Destinations Based on User Preferences [Paper Presentation]. In SIGIR '15: Proceedings. 38th International ACM SIGIR Conference on Research and Development in Information Retrieval, Santiago, Chile (pp. 1097-1100). Association for Computing Machinery. </w:t>
      </w:r>
      <w:hyperlink r:id="rId20" w:history="1">
        <w:r w:rsidRPr="00CD75FD">
          <w:rPr>
            <w:rStyle w:val="Hyperlink"/>
            <w:rFonts w:ascii="Times New Roman" w:hAnsi="Times New Roman" w:cs="Times New Roman"/>
            <w:color w:val="000000" w:themeColor="text1"/>
            <w:sz w:val="22"/>
            <w:szCs w:val="22"/>
          </w:rPr>
          <w:t>https://doi.org/10.1145/2766462.2776777</w:t>
        </w:r>
      </w:hyperlink>
    </w:p>
    <w:p w14:paraId="0C62E8B5" w14:textId="77777777" w:rsidR="00CD75FD" w:rsidRPr="00CD75FD" w:rsidRDefault="00CD75FD" w:rsidP="00CD75FD">
      <w:pPr>
        <w:ind w:left="720" w:hanging="720"/>
        <w:rPr>
          <w:rFonts w:ascii="Times New Roman" w:hAnsi="Times New Roman" w:cs="Times New Roman"/>
          <w:color w:val="000000" w:themeColor="text1"/>
          <w:sz w:val="22"/>
          <w:szCs w:val="22"/>
        </w:rPr>
      </w:pPr>
    </w:p>
    <w:p w14:paraId="498629EA" w14:textId="77777777" w:rsidR="00CD75FD" w:rsidRPr="00CD75FD" w:rsidRDefault="00381E84" w:rsidP="00CD75FD">
      <w:pPr>
        <w:ind w:left="720" w:hanging="720"/>
        <w:rPr>
          <w:rFonts w:ascii="Times New Roman" w:hAnsi="Times New Roman" w:cs="Times New Roman"/>
          <w:color w:val="000000" w:themeColor="text1"/>
          <w:sz w:val="22"/>
          <w:szCs w:val="22"/>
        </w:rPr>
      </w:pPr>
      <w:hyperlink r:id="rId21" w:history="1">
        <w:r w:rsidR="00CD75FD" w:rsidRPr="00CD75FD">
          <w:rPr>
            <w:rFonts w:ascii="Times New Roman" w:hAnsi="Times New Roman" w:cs="Times New Roman"/>
            <w:color w:val="000000" w:themeColor="text1"/>
            <w:sz w:val="22"/>
            <w:szCs w:val="22"/>
          </w:rPr>
          <w:t>Kopf, D. (2018, November 30). Americans are moving less than ever, and it’s bad for the economy. Quartz. https://qz.com/1480835/the-share-of-americans-moving-hit-a-record-low/</w:t>
        </w:r>
      </w:hyperlink>
      <w:r w:rsidR="00CD75FD" w:rsidRPr="00CD75FD">
        <w:rPr>
          <w:rFonts w:ascii="Times New Roman" w:hAnsi="Times New Roman" w:cs="Times New Roman"/>
          <w:color w:val="000000" w:themeColor="text1"/>
          <w:sz w:val="22"/>
          <w:szCs w:val="22"/>
        </w:rPr>
        <w:t xml:space="preserve">  </w:t>
      </w:r>
    </w:p>
    <w:p w14:paraId="3B02DEC2" w14:textId="77777777" w:rsidR="00CD75FD" w:rsidRPr="00CD75FD" w:rsidRDefault="00CD75FD" w:rsidP="00CD75FD">
      <w:pPr>
        <w:ind w:left="720" w:hanging="720"/>
        <w:rPr>
          <w:rFonts w:ascii="Times New Roman" w:hAnsi="Times New Roman" w:cs="Times New Roman"/>
          <w:color w:val="000000" w:themeColor="text1"/>
          <w:sz w:val="22"/>
          <w:szCs w:val="22"/>
        </w:rPr>
      </w:pPr>
    </w:p>
    <w:p w14:paraId="78288FC4" w14:textId="77777777" w:rsidR="00CD75FD" w:rsidRPr="00CD75FD" w:rsidRDefault="00CD75FD" w:rsidP="00CD75FD">
      <w:pPr>
        <w:ind w:left="720" w:hanging="720"/>
        <w:rPr>
          <w:rFonts w:ascii="Times New Roman" w:hAnsi="Times New Roman" w:cs="Times New Roman"/>
          <w:color w:val="000000" w:themeColor="text1"/>
          <w:sz w:val="22"/>
          <w:szCs w:val="22"/>
        </w:rPr>
      </w:pPr>
      <w:r w:rsidRPr="00CD75FD">
        <w:rPr>
          <w:rFonts w:ascii="Times New Roman" w:hAnsi="Times New Roman" w:cs="Times New Roman"/>
          <w:color w:val="000000" w:themeColor="text1"/>
          <w:sz w:val="22"/>
          <w:szCs w:val="22"/>
        </w:rPr>
        <w:t xml:space="preserve">Liu, Y., Li, Z., </w:t>
      </w:r>
      <w:proofErr w:type="spellStart"/>
      <w:r w:rsidRPr="00CD75FD">
        <w:rPr>
          <w:rFonts w:ascii="Times New Roman" w:hAnsi="Times New Roman" w:cs="Times New Roman"/>
          <w:color w:val="000000" w:themeColor="text1"/>
          <w:sz w:val="22"/>
          <w:szCs w:val="22"/>
        </w:rPr>
        <w:t>Ziong</w:t>
      </w:r>
      <w:proofErr w:type="spellEnd"/>
      <w:r w:rsidRPr="00CD75FD">
        <w:rPr>
          <w:rFonts w:ascii="Times New Roman" w:hAnsi="Times New Roman" w:cs="Times New Roman"/>
          <w:color w:val="000000" w:themeColor="text1"/>
          <w:sz w:val="22"/>
          <w:szCs w:val="22"/>
        </w:rPr>
        <w:t>, H., Gao, X., &amp; Wu, J. (2010, December 13-17). Understanding of Internal Clustering Validation Measures [Paper Presentation]. In IEEE ICDM ’10. IEEE International Conference on Data Mining, Sydney, Australia (pp. 911-916). IEEE Computer Society Press. https://doi.org/10.1109/ICDM.2010.35</w:t>
      </w:r>
    </w:p>
    <w:p w14:paraId="4720437F" w14:textId="77777777" w:rsidR="00CD75FD" w:rsidRPr="00CD75FD" w:rsidRDefault="00CD75FD" w:rsidP="00CD75FD">
      <w:pPr>
        <w:ind w:left="720" w:hanging="720"/>
        <w:rPr>
          <w:rFonts w:ascii="Times New Roman" w:hAnsi="Times New Roman" w:cs="Times New Roman"/>
          <w:color w:val="000000" w:themeColor="text1"/>
          <w:sz w:val="22"/>
          <w:szCs w:val="22"/>
        </w:rPr>
      </w:pPr>
    </w:p>
    <w:p w14:paraId="3BCA2B31" w14:textId="77777777" w:rsidR="00CD75FD" w:rsidRPr="00CD75FD" w:rsidRDefault="00CD75FD" w:rsidP="00CD75FD">
      <w:pPr>
        <w:ind w:left="720" w:hanging="720"/>
        <w:rPr>
          <w:rFonts w:ascii="Times New Roman" w:hAnsi="Times New Roman" w:cs="Times New Roman"/>
          <w:color w:val="000000" w:themeColor="text1"/>
          <w:sz w:val="22"/>
          <w:szCs w:val="22"/>
        </w:rPr>
      </w:pPr>
      <w:r w:rsidRPr="00CD75FD">
        <w:rPr>
          <w:rFonts w:ascii="Times New Roman" w:hAnsi="Times New Roman" w:cs="Times New Roman"/>
          <w:color w:val="000000" w:themeColor="text1"/>
          <w:sz w:val="22"/>
          <w:szCs w:val="22"/>
        </w:rPr>
        <w:t xml:space="preserve">Liu, Y., &amp; Yang, J. (2015). Improving Ranking-based Recommendation by Social Information and Negative Similarity. Procedia Computer Science, 55, 732-740. </w:t>
      </w:r>
      <w:proofErr w:type="gramStart"/>
      <w:r w:rsidRPr="00CD75FD">
        <w:rPr>
          <w:rFonts w:ascii="Times New Roman" w:hAnsi="Times New Roman" w:cs="Times New Roman"/>
          <w:color w:val="000000" w:themeColor="text1"/>
          <w:sz w:val="22"/>
          <w:szCs w:val="22"/>
        </w:rPr>
        <w:t>https:doi.org/10.1016/j.procs</w:t>
      </w:r>
      <w:proofErr w:type="gramEnd"/>
      <w:r w:rsidRPr="00CD75FD">
        <w:rPr>
          <w:rFonts w:ascii="Times New Roman" w:hAnsi="Times New Roman" w:cs="Times New Roman"/>
          <w:color w:val="000000" w:themeColor="text1"/>
          <w:sz w:val="22"/>
          <w:szCs w:val="22"/>
        </w:rPr>
        <w:t xml:space="preserve">.2015.07.164   </w:t>
      </w:r>
    </w:p>
    <w:p w14:paraId="55E7B849" w14:textId="77777777" w:rsidR="00CD75FD" w:rsidRPr="00CD75FD" w:rsidRDefault="00CD75FD" w:rsidP="00CD75FD">
      <w:pPr>
        <w:rPr>
          <w:rFonts w:ascii="Times New Roman" w:hAnsi="Times New Roman" w:cs="Times New Roman"/>
          <w:color w:val="000000" w:themeColor="text1"/>
          <w:sz w:val="22"/>
          <w:szCs w:val="22"/>
        </w:rPr>
      </w:pPr>
    </w:p>
    <w:p w14:paraId="3595BF48" w14:textId="77777777" w:rsidR="00CD75FD" w:rsidRPr="00CD75FD" w:rsidRDefault="00CD75FD" w:rsidP="00CD75FD">
      <w:pPr>
        <w:ind w:left="720" w:hanging="720"/>
        <w:rPr>
          <w:rFonts w:ascii="Times New Roman" w:hAnsi="Times New Roman" w:cs="Times New Roman"/>
          <w:color w:val="000000" w:themeColor="text1"/>
          <w:sz w:val="22"/>
          <w:szCs w:val="22"/>
        </w:rPr>
      </w:pPr>
      <w:r w:rsidRPr="00CD75FD">
        <w:rPr>
          <w:rFonts w:ascii="Times New Roman" w:hAnsi="Times New Roman" w:cs="Times New Roman"/>
          <w:color w:val="000000" w:themeColor="text1"/>
          <w:sz w:val="22"/>
          <w:szCs w:val="22"/>
        </w:rPr>
        <w:t xml:space="preserve">Nicholson, D., </w:t>
      </w:r>
      <w:proofErr w:type="spellStart"/>
      <w:r w:rsidRPr="00CD75FD">
        <w:rPr>
          <w:rFonts w:ascii="Times New Roman" w:hAnsi="Times New Roman" w:cs="Times New Roman"/>
          <w:color w:val="000000" w:themeColor="text1"/>
          <w:sz w:val="22"/>
          <w:szCs w:val="22"/>
        </w:rPr>
        <w:t>Vanli</w:t>
      </w:r>
      <w:proofErr w:type="spellEnd"/>
      <w:r w:rsidRPr="00CD75FD">
        <w:rPr>
          <w:rFonts w:ascii="Times New Roman" w:hAnsi="Times New Roman" w:cs="Times New Roman"/>
          <w:color w:val="000000" w:themeColor="text1"/>
          <w:sz w:val="22"/>
          <w:szCs w:val="22"/>
        </w:rPr>
        <w:t xml:space="preserve">, O.A., Jung, S., &amp; </w:t>
      </w:r>
      <w:proofErr w:type="spellStart"/>
      <w:r w:rsidRPr="00CD75FD">
        <w:rPr>
          <w:rFonts w:ascii="Times New Roman" w:hAnsi="Times New Roman" w:cs="Times New Roman"/>
          <w:color w:val="000000" w:themeColor="text1"/>
          <w:sz w:val="22"/>
          <w:szCs w:val="22"/>
        </w:rPr>
        <w:t>Ozguven</w:t>
      </w:r>
      <w:proofErr w:type="spellEnd"/>
      <w:r w:rsidRPr="00CD75FD">
        <w:rPr>
          <w:rFonts w:ascii="Times New Roman" w:hAnsi="Times New Roman" w:cs="Times New Roman"/>
          <w:color w:val="000000" w:themeColor="text1"/>
          <w:sz w:val="22"/>
          <w:szCs w:val="22"/>
        </w:rPr>
        <w:t xml:space="preserve">, E.E. (2019). A spatial regression and clustering method for developing place-specific social vulnerability indices using census and social media data. International Journal of Disaster Risk Reduction, 38. </w:t>
      </w:r>
      <w:hyperlink r:id="rId22" w:history="1">
        <w:r w:rsidRPr="00CD75FD">
          <w:rPr>
            <w:rStyle w:val="Hyperlink"/>
            <w:rFonts w:ascii="Times New Roman" w:hAnsi="Times New Roman" w:cs="Times New Roman"/>
            <w:color w:val="000000" w:themeColor="text1"/>
            <w:sz w:val="22"/>
            <w:szCs w:val="22"/>
          </w:rPr>
          <w:t>https://doi.org/10.1016/j.ijdrr.2019.101224</w:t>
        </w:r>
      </w:hyperlink>
    </w:p>
    <w:p w14:paraId="4CD8032C" w14:textId="77777777" w:rsidR="00CD75FD" w:rsidRPr="00CD75FD" w:rsidRDefault="00CD75FD" w:rsidP="00CD75FD">
      <w:pPr>
        <w:ind w:left="720" w:hanging="720"/>
        <w:rPr>
          <w:rFonts w:ascii="Times New Roman" w:hAnsi="Times New Roman" w:cs="Times New Roman"/>
          <w:color w:val="000000" w:themeColor="text1"/>
          <w:sz w:val="22"/>
          <w:szCs w:val="22"/>
        </w:rPr>
      </w:pPr>
    </w:p>
    <w:p w14:paraId="15FE9CE8" w14:textId="77777777" w:rsidR="00CD75FD" w:rsidRPr="00CD75FD" w:rsidRDefault="00CD75FD" w:rsidP="00CD75FD">
      <w:pPr>
        <w:ind w:left="720" w:hanging="720"/>
        <w:rPr>
          <w:rFonts w:ascii="Times New Roman" w:hAnsi="Times New Roman" w:cs="Times New Roman"/>
          <w:color w:val="000000" w:themeColor="text1"/>
          <w:sz w:val="22"/>
          <w:szCs w:val="22"/>
        </w:rPr>
      </w:pPr>
      <w:proofErr w:type="spellStart"/>
      <w:r w:rsidRPr="00CD75FD">
        <w:rPr>
          <w:rFonts w:ascii="Times New Roman" w:hAnsi="Times New Roman" w:cs="Times New Roman"/>
          <w:color w:val="000000" w:themeColor="text1"/>
          <w:sz w:val="22"/>
          <w:szCs w:val="22"/>
        </w:rPr>
        <w:t>Okulicz-Kozaryn</w:t>
      </w:r>
      <w:proofErr w:type="spellEnd"/>
      <w:r w:rsidRPr="00CD75FD">
        <w:rPr>
          <w:rFonts w:ascii="Times New Roman" w:hAnsi="Times New Roman" w:cs="Times New Roman"/>
          <w:color w:val="000000" w:themeColor="text1"/>
          <w:sz w:val="22"/>
          <w:szCs w:val="22"/>
        </w:rPr>
        <w:t xml:space="preserve">, A. (2011). City Life: Rankings (Livability) Versus Perceptions (Satisfaction). Social Indicators Research, 110, 433-451. </w:t>
      </w:r>
      <w:hyperlink r:id="rId23" w:history="1">
        <w:r w:rsidRPr="00CD75FD">
          <w:rPr>
            <w:rStyle w:val="Hyperlink"/>
            <w:rFonts w:ascii="Times New Roman" w:hAnsi="Times New Roman" w:cs="Times New Roman"/>
            <w:color w:val="000000" w:themeColor="text1"/>
            <w:sz w:val="22"/>
            <w:szCs w:val="22"/>
          </w:rPr>
          <w:t>https://doi.org/10.1007/s11205-011-9939-x</w:t>
        </w:r>
      </w:hyperlink>
      <w:r w:rsidRPr="00CD75FD">
        <w:rPr>
          <w:rFonts w:ascii="Times New Roman" w:hAnsi="Times New Roman" w:cs="Times New Roman"/>
          <w:color w:val="000000" w:themeColor="text1"/>
          <w:sz w:val="22"/>
          <w:szCs w:val="22"/>
        </w:rPr>
        <w:t xml:space="preserve"> </w:t>
      </w:r>
    </w:p>
    <w:p w14:paraId="63D635AA" w14:textId="77777777" w:rsidR="00CD75FD" w:rsidRPr="00CD75FD" w:rsidRDefault="00CD75FD" w:rsidP="00CD75FD">
      <w:pPr>
        <w:ind w:left="720" w:hanging="720"/>
        <w:rPr>
          <w:rFonts w:ascii="Times New Roman" w:hAnsi="Times New Roman" w:cs="Times New Roman"/>
          <w:color w:val="000000" w:themeColor="text1"/>
          <w:sz w:val="22"/>
          <w:szCs w:val="22"/>
        </w:rPr>
      </w:pPr>
    </w:p>
    <w:p w14:paraId="2BD59C3E" w14:textId="77777777" w:rsidR="00CD75FD" w:rsidRPr="00CD75FD" w:rsidRDefault="00CD75FD" w:rsidP="00CD75FD">
      <w:pPr>
        <w:ind w:left="720" w:hanging="720"/>
        <w:rPr>
          <w:rFonts w:ascii="Times New Roman" w:hAnsi="Times New Roman" w:cs="Times New Roman"/>
          <w:color w:val="000000" w:themeColor="text1"/>
          <w:sz w:val="22"/>
          <w:szCs w:val="22"/>
        </w:rPr>
      </w:pPr>
      <w:proofErr w:type="spellStart"/>
      <w:r w:rsidRPr="00CD75FD">
        <w:rPr>
          <w:rFonts w:ascii="Times New Roman" w:hAnsi="Times New Roman" w:cs="Times New Roman"/>
          <w:sz w:val="22"/>
          <w:szCs w:val="22"/>
        </w:rPr>
        <w:t>Rendón</w:t>
      </w:r>
      <w:proofErr w:type="spellEnd"/>
      <w:r w:rsidRPr="00CD75FD">
        <w:rPr>
          <w:rFonts w:ascii="Times New Roman" w:hAnsi="Times New Roman" w:cs="Times New Roman"/>
          <w:sz w:val="22"/>
          <w:szCs w:val="22"/>
        </w:rPr>
        <w:t xml:space="preserve">, E., </w:t>
      </w:r>
      <w:proofErr w:type="spellStart"/>
      <w:r w:rsidRPr="00CD75FD">
        <w:rPr>
          <w:rFonts w:ascii="Times New Roman" w:hAnsi="Times New Roman" w:cs="Times New Roman"/>
          <w:sz w:val="22"/>
          <w:szCs w:val="22"/>
        </w:rPr>
        <w:t>Abundez</w:t>
      </w:r>
      <w:proofErr w:type="spellEnd"/>
      <w:r w:rsidRPr="00CD75FD">
        <w:rPr>
          <w:rFonts w:ascii="Times New Roman" w:hAnsi="Times New Roman" w:cs="Times New Roman"/>
          <w:sz w:val="22"/>
          <w:szCs w:val="22"/>
        </w:rPr>
        <w:t xml:space="preserve">, I., </w:t>
      </w:r>
      <w:proofErr w:type="spellStart"/>
      <w:r w:rsidRPr="00CD75FD">
        <w:rPr>
          <w:rFonts w:ascii="Times New Roman" w:hAnsi="Times New Roman" w:cs="Times New Roman"/>
          <w:sz w:val="22"/>
          <w:szCs w:val="22"/>
        </w:rPr>
        <w:t>Arizmendi</w:t>
      </w:r>
      <w:proofErr w:type="spellEnd"/>
      <w:r w:rsidRPr="00CD75FD">
        <w:rPr>
          <w:rFonts w:ascii="Times New Roman" w:hAnsi="Times New Roman" w:cs="Times New Roman"/>
          <w:sz w:val="22"/>
          <w:szCs w:val="22"/>
        </w:rPr>
        <w:t>, A., &amp; Quiroz, E. (2011). Internal verses External cluster validation indexes. International Journal of Computers and Communications, 5(1), 27-34.</w:t>
      </w:r>
    </w:p>
    <w:p w14:paraId="3CD7B610" w14:textId="77777777" w:rsidR="00CD75FD" w:rsidRPr="00CD75FD" w:rsidRDefault="00CD75FD" w:rsidP="00CD75FD">
      <w:pPr>
        <w:ind w:left="720" w:hanging="720"/>
        <w:rPr>
          <w:rFonts w:ascii="Times New Roman" w:hAnsi="Times New Roman" w:cs="Times New Roman"/>
          <w:color w:val="000000" w:themeColor="text1"/>
          <w:sz w:val="22"/>
          <w:szCs w:val="22"/>
        </w:rPr>
      </w:pPr>
    </w:p>
    <w:p w14:paraId="3A705EDA" w14:textId="77777777" w:rsidR="00CD75FD" w:rsidRPr="00CD75FD" w:rsidRDefault="00CD75FD" w:rsidP="00CD75FD">
      <w:pPr>
        <w:ind w:left="720" w:hanging="720"/>
        <w:rPr>
          <w:rFonts w:ascii="Times New Roman" w:hAnsi="Times New Roman" w:cs="Times New Roman"/>
          <w:color w:val="000000" w:themeColor="text1"/>
          <w:sz w:val="22"/>
          <w:szCs w:val="22"/>
        </w:rPr>
      </w:pPr>
      <w:proofErr w:type="spellStart"/>
      <w:r w:rsidRPr="00CD75FD">
        <w:rPr>
          <w:rFonts w:ascii="Times New Roman" w:hAnsi="Times New Roman" w:cs="Times New Roman"/>
          <w:color w:val="000000" w:themeColor="text1"/>
          <w:sz w:val="22"/>
          <w:szCs w:val="22"/>
        </w:rPr>
        <w:t>Renjith</w:t>
      </w:r>
      <w:proofErr w:type="spellEnd"/>
      <w:r w:rsidRPr="00CD75FD">
        <w:rPr>
          <w:rFonts w:ascii="Times New Roman" w:hAnsi="Times New Roman" w:cs="Times New Roman"/>
          <w:color w:val="000000" w:themeColor="text1"/>
          <w:sz w:val="22"/>
          <w:szCs w:val="22"/>
        </w:rPr>
        <w:t xml:space="preserve">, S., Sreekumar, A., &amp; </w:t>
      </w:r>
      <w:proofErr w:type="spellStart"/>
      <w:r w:rsidRPr="00CD75FD">
        <w:rPr>
          <w:rFonts w:ascii="Times New Roman" w:hAnsi="Times New Roman" w:cs="Times New Roman"/>
          <w:color w:val="000000" w:themeColor="text1"/>
          <w:sz w:val="22"/>
          <w:szCs w:val="22"/>
        </w:rPr>
        <w:t>Jathavedan</w:t>
      </w:r>
      <w:proofErr w:type="spellEnd"/>
      <w:r w:rsidRPr="00CD75FD">
        <w:rPr>
          <w:rFonts w:ascii="Times New Roman" w:hAnsi="Times New Roman" w:cs="Times New Roman"/>
          <w:color w:val="000000" w:themeColor="text1"/>
          <w:sz w:val="22"/>
          <w:szCs w:val="22"/>
        </w:rPr>
        <w:t xml:space="preserve">, M. (2020). An extensive study on the evolution of context aware personalized travel recommender systems. Information Processing &amp; Management, 57(1). </w:t>
      </w:r>
      <w:hyperlink r:id="rId24" w:history="1">
        <w:r w:rsidRPr="00CD75FD">
          <w:rPr>
            <w:rStyle w:val="Hyperlink"/>
            <w:rFonts w:ascii="Times New Roman" w:hAnsi="Times New Roman" w:cs="Times New Roman"/>
            <w:color w:val="000000" w:themeColor="text1"/>
            <w:sz w:val="22"/>
            <w:szCs w:val="22"/>
          </w:rPr>
          <w:t>https://doi.org/10.1016/j.ipm.2019.102078</w:t>
        </w:r>
      </w:hyperlink>
      <w:r w:rsidRPr="00CD75FD">
        <w:rPr>
          <w:rFonts w:ascii="Times New Roman" w:hAnsi="Times New Roman" w:cs="Times New Roman"/>
          <w:color w:val="000000" w:themeColor="text1"/>
          <w:sz w:val="22"/>
          <w:szCs w:val="22"/>
        </w:rPr>
        <w:t xml:space="preserve"> </w:t>
      </w:r>
    </w:p>
    <w:p w14:paraId="03F39F46" w14:textId="77777777" w:rsidR="00CD75FD" w:rsidRPr="00CD75FD" w:rsidRDefault="00CD75FD" w:rsidP="00CD75FD">
      <w:pPr>
        <w:ind w:left="720" w:hanging="720"/>
        <w:rPr>
          <w:rFonts w:ascii="Times New Roman" w:hAnsi="Times New Roman" w:cs="Times New Roman"/>
          <w:color w:val="000000" w:themeColor="text1"/>
          <w:sz w:val="22"/>
          <w:szCs w:val="22"/>
        </w:rPr>
      </w:pPr>
    </w:p>
    <w:p w14:paraId="3431FE3F" w14:textId="77777777" w:rsidR="00CD75FD" w:rsidRPr="00CD75FD" w:rsidRDefault="00CD75FD" w:rsidP="00CD75FD">
      <w:pPr>
        <w:ind w:left="720" w:hanging="720"/>
        <w:rPr>
          <w:rFonts w:ascii="Times New Roman" w:hAnsi="Times New Roman" w:cs="Times New Roman"/>
          <w:color w:val="000000" w:themeColor="text1"/>
          <w:sz w:val="22"/>
          <w:szCs w:val="22"/>
        </w:rPr>
      </w:pPr>
      <w:r w:rsidRPr="00CD75FD">
        <w:rPr>
          <w:rFonts w:ascii="Times New Roman" w:hAnsi="Times New Roman" w:cs="Times New Roman"/>
          <w:color w:val="000000" w:themeColor="text1"/>
          <w:sz w:val="22"/>
          <w:szCs w:val="22"/>
        </w:rPr>
        <w:t xml:space="preserve">Sadler, R.C., </w:t>
      </w:r>
      <w:proofErr w:type="spellStart"/>
      <w:r w:rsidRPr="00CD75FD">
        <w:rPr>
          <w:rFonts w:ascii="Times New Roman" w:hAnsi="Times New Roman" w:cs="Times New Roman"/>
          <w:color w:val="000000" w:themeColor="text1"/>
          <w:sz w:val="22"/>
          <w:szCs w:val="22"/>
        </w:rPr>
        <w:t>Hippensteel</w:t>
      </w:r>
      <w:proofErr w:type="spellEnd"/>
      <w:r w:rsidRPr="00CD75FD">
        <w:rPr>
          <w:rFonts w:ascii="Times New Roman" w:hAnsi="Times New Roman" w:cs="Times New Roman"/>
          <w:color w:val="000000" w:themeColor="text1"/>
          <w:sz w:val="22"/>
          <w:szCs w:val="22"/>
        </w:rPr>
        <w:t>, C., Nelson, V., Greene-</w:t>
      </w:r>
      <w:proofErr w:type="spellStart"/>
      <w:r w:rsidRPr="00CD75FD">
        <w:rPr>
          <w:rFonts w:ascii="Times New Roman" w:hAnsi="Times New Roman" w:cs="Times New Roman"/>
          <w:color w:val="000000" w:themeColor="text1"/>
          <w:sz w:val="22"/>
          <w:szCs w:val="22"/>
        </w:rPr>
        <w:t>Moton</w:t>
      </w:r>
      <w:proofErr w:type="spellEnd"/>
      <w:r w:rsidRPr="00CD75FD">
        <w:rPr>
          <w:rFonts w:ascii="Times New Roman" w:hAnsi="Times New Roman" w:cs="Times New Roman"/>
          <w:color w:val="000000" w:themeColor="text1"/>
          <w:sz w:val="22"/>
          <w:szCs w:val="22"/>
        </w:rPr>
        <w:t xml:space="preserve">, E., &amp; </w:t>
      </w:r>
      <w:proofErr w:type="spellStart"/>
      <w:r w:rsidRPr="00CD75FD">
        <w:rPr>
          <w:rFonts w:ascii="Times New Roman" w:hAnsi="Times New Roman" w:cs="Times New Roman"/>
          <w:color w:val="000000" w:themeColor="text1"/>
          <w:sz w:val="22"/>
          <w:szCs w:val="22"/>
        </w:rPr>
        <w:t>Furr</w:t>
      </w:r>
      <w:proofErr w:type="spellEnd"/>
      <w:r w:rsidRPr="00CD75FD">
        <w:rPr>
          <w:rFonts w:ascii="Times New Roman" w:hAnsi="Times New Roman" w:cs="Times New Roman"/>
          <w:color w:val="000000" w:themeColor="text1"/>
          <w:sz w:val="22"/>
          <w:szCs w:val="22"/>
        </w:rPr>
        <w:t xml:space="preserve">-Holden, C.D. (2019). Community-engaged development of a GIS-based healthfulness index to shape health equity solutions. Social Science &amp; Medicine, 227, 63-75. </w:t>
      </w:r>
      <w:hyperlink r:id="rId25" w:history="1">
        <w:r w:rsidRPr="00CD75FD">
          <w:rPr>
            <w:rStyle w:val="Hyperlink"/>
            <w:rFonts w:ascii="Times New Roman" w:hAnsi="Times New Roman" w:cs="Times New Roman"/>
            <w:color w:val="000000" w:themeColor="text1"/>
            <w:sz w:val="22"/>
            <w:szCs w:val="22"/>
          </w:rPr>
          <w:t>https://doi.org/10.1016/j.socscimed.2018.07.030</w:t>
        </w:r>
      </w:hyperlink>
    </w:p>
    <w:p w14:paraId="7CF38B1A" w14:textId="77777777" w:rsidR="00CD75FD" w:rsidRPr="00CD75FD" w:rsidRDefault="00CD75FD" w:rsidP="00CD75FD">
      <w:pPr>
        <w:ind w:left="720" w:hanging="720"/>
        <w:rPr>
          <w:rFonts w:ascii="Times New Roman" w:hAnsi="Times New Roman" w:cs="Times New Roman"/>
          <w:color w:val="000000" w:themeColor="text1"/>
          <w:sz w:val="22"/>
          <w:szCs w:val="22"/>
        </w:rPr>
      </w:pPr>
    </w:p>
    <w:p w14:paraId="262C6AF2" w14:textId="77777777" w:rsidR="00CD75FD" w:rsidRPr="00CD75FD" w:rsidRDefault="00CD75FD" w:rsidP="00CD75FD">
      <w:pPr>
        <w:ind w:left="720" w:hanging="720"/>
        <w:rPr>
          <w:rFonts w:ascii="Times New Roman" w:hAnsi="Times New Roman" w:cs="Times New Roman"/>
          <w:color w:val="000000" w:themeColor="text1"/>
          <w:sz w:val="22"/>
          <w:szCs w:val="22"/>
        </w:rPr>
      </w:pPr>
      <w:r w:rsidRPr="00CD75FD">
        <w:rPr>
          <w:rFonts w:ascii="Times New Roman" w:hAnsi="Times New Roman" w:cs="Times New Roman"/>
          <w:color w:val="000000" w:themeColor="text1"/>
          <w:sz w:val="22"/>
          <w:szCs w:val="22"/>
        </w:rPr>
        <w:t xml:space="preserve">Shashank, A., &amp; </w:t>
      </w:r>
      <w:proofErr w:type="spellStart"/>
      <w:r w:rsidRPr="00CD75FD">
        <w:rPr>
          <w:rFonts w:ascii="Times New Roman" w:hAnsi="Times New Roman" w:cs="Times New Roman"/>
          <w:color w:val="000000" w:themeColor="text1"/>
          <w:sz w:val="22"/>
          <w:szCs w:val="22"/>
        </w:rPr>
        <w:t>Schuurman</w:t>
      </w:r>
      <w:proofErr w:type="spellEnd"/>
      <w:r w:rsidRPr="00CD75FD">
        <w:rPr>
          <w:rFonts w:ascii="Times New Roman" w:hAnsi="Times New Roman" w:cs="Times New Roman"/>
          <w:color w:val="000000" w:themeColor="text1"/>
          <w:sz w:val="22"/>
          <w:szCs w:val="22"/>
        </w:rPr>
        <w:t xml:space="preserve">, N. (2019). Unpacking walkability indices and their inherent assumptions. Health &amp; Place, 55, 145-154. </w:t>
      </w:r>
      <w:hyperlink r:id="rId26" w:history="1">
        <w:r w:rsidRPr="00CD75FD">
          <w:rPr>
            <w:rStyle w:val="Hyperlink"/>
            <w:rFonts w:ascii="Times New Roman" w:hAnsi="Times New Roman" w:cs="Times New Roman"/>
            <w:color w:val="000000" w:themeColor="text1"/>
            <w:sz w:val="22"/>
            <w:szCs w:val="22"/>
          </w:rPr>
          <w:t>https://doi.org/10.1016/j.healthplace.2018.12.005</w:t>
        </w:r>
      </w:hyperlink>
    </w:p>
    <w:p w14:paraId="110F7B31" w14:textId="77777777" w:rsidR="00CD75FD" w:rsidRPr="00CD75FD" w:rsidRDefault="00CD75FD" w:rsidP="00CD75FD">
      <w:pPr>
        <w:ind w:left="720" w:hanging="720"/>
        <w:rPr>
          <w:rFonts w:ascii="Times New Roman" w:hAnsi="Times New Roman" w:cs="Times New Roman"/>
          <w:color w:val="000000" w:themeColor="text1"/>
          <w:sz w:val="22"/>
          <w:szCs w:val="22"/>
        </w:rPr>
      </w:pPr>
    </w:p>
    <w:p w14:paraId="19F5BFE6" w14:textId="77777777" w:rsidR="00CD75FD" w:rsidRPr="00CD75FD" w:rsidRDefault="00CD75FD" w:rsidP="00CD75FD">
      <w:pPr>
        <w:ind w:left="720" w:hanging="720"/>
        <w:rPr>
          <w:rFonts w:ascii="Times New Roman" w:hAnsi="Times New Roman" w:cs="Times New Roman"/>
          <w:color w:val="000000" w:themeColor="text1"/>
          <w:sz w:val="22"/>
          <w:szCs w:val="22"/>
        </w:rPr>
      </w:pPr>
      <w:r w:rsidRPr="00CD75FD">
        <w:rPr>
          <w:rFonts w:ascii="Times New Roman" w:hAnsi="Times New Roman" w:cs="Times New Roman"/>
          <w:color w:val="000000" w:themeColor="text1"/>
          <w:sz w:val="22"/>
          <w:szCs w:val="22"/>
        </w:rPr>
        <w:t xml:space="preserve">Su, Z., Zheng, X., Ai, J., Shen, Y., &amp; Zhang, X. (2020). Link prediction in recommender systems based on vector similarity. </w:t>
      </w:r>
      <w:proofErr w:type="spellStart"/>
      <w:r w:rsidRPr="00CD75FD">
        <w:rPr>
          <w:rFonts w:ascii="Times New Roman" w:hAnsi="Times New Roman" w:cs="Times New Roman"/>
          <w:color w:val="000000" w:themeColor="text1"/>
          <w:sz w:val="22"/>
          <w:szCs w:val="22"/>
        </w:rPr>
        <w:t>Physica</w:t>
      </w:r>
      <w:proofErr w:type="spellEnd"/>
      <w:r w:rsidRPr="00CD75FD">
        <w:rPr>
          <w:rFonts w:ascii="Times New Roman" w:hAnsi="Times New Roman" w:cs="Times New Roman"/>
          <w:color w:val="000000" w:themeColor="text1"/>
          <w:sz w:val="22"/>
          <w:szCs w:val="22"/>
        </w:rPr>
        <w:t xml:space="preserve"> A: Statistical Mechanics and its Applications, 560. </w:t>
      </w:r>
      <w:hyperlink r:id="rId27" w:history="1">
        <w:r w:rsidRPr="00CD75FD">
          <w:rPr>
            <w:rStyle w:val="Hyperlink"/>
            <w:rFonts w:ascii="Times New Roman" w:hAnsi="Times New Roman" w:cs="Times New Roman"/>
            <w:color w:val="000000" w:themeColor="text1"/>
            <w:sz w:val="22"/>
            <w:szCs w:val="22"/>
          </w:rPr>
          <w:t>https://doi.org/10.1016/j.physa.2020.125154</w:t>
        </w:r>
      </w:hyperlink>
      <w:r w:rsidRPr="00CD75FD">
        <w:rPr>
          <w:rFonts w:ascii="Times New Roman" w:hAnsi="Times New Roman" w:cs="Times New Roman"/>
          <w:color w:val="000000" w:themeColor="text1"/>
          <w:sz w:val="22"/>
          <w:szCs w:val="22"/>
        </w:rPr>
        <w:t xml:space="preserve"> </w:t>
      </w:r>
    </w:p>
    <w:p w14:paraId="03CF9DC5" w14:textId="77777777" w:rsidR="00CD75FD" w:rsidRPr="00CD75FD" w:rsidRDefault="00CD75FD" w:rsidP="00CD75FD">
      <w:pPr>
        <w:ind w:left="720" w:hanging="720"/>
        <w:rPr>
          <w:rFonts w:ascii="Times New Roman" w:hAnsi="Times New Roman" w:cs="Times New Roman"/>
          <w:color w:val="000000" w:themeColor="text1"/>
          <w:sz w:val="22"/>
          <w:szCs w:val="22"/>
        </w:rPr>
      </w:pPr>
    </w:p>
    <w:p w14:paraId="4EE43F6B" w14:textId="77777777" w:rsidR="00CD75FD" w:rsidRPr="00CD75FD" w:rsidRDefault="00CD75FD" w:rsidP="00CD75FD">
      <w:pPr>
        <w:ind w:left="720" w:hanging="720"/>
        <w:rPr>
          <w:rFonts w:ascii="Times New Roman" w:hAnsi="Times New Roman" w:cs="Times New Roman"/>
          <w:color w:val="000000" w:themeColor="text1"/>
          <w:sz w:val="22"/>
          <w:szCs w:val="22"/>
        </w:rPr>
      </w:pPr>
      <w:r w:rsidRPr="00CD75FD">
        <w:rPr>
          <w:rFonts w:ascii="Times New Roman" w:hAnsi="Times New Roman" w:cs="Times New Roman"/>
          <w:color w:val="000000" w:themeColor="text1"/>
          <w:sz w:val="22"/>
          <w:szCs w:val="22"/>
        </w:rPr>
        <w:t xml:space="preserve">Sun, X., Huang, Z., Peng, X., Chen, Y., &amp; Liu, Y. (2019). Building a model-based </w:t>
      </w:r>
      <w:proofErr w:type="spellStart"/>
      <w:r w:rsidRPr="00CD75FD">
        <w:rPr>
          <w:rFonts w:ascii="Times New Roman" w:hAnsi="Times New Roman" w:cs="Times New Roman"/>
          <w:color w:val="000000" w:themeColor="text1"/>
          <w:sz w:val="22"/>
          <w:szCs w:val="22"/>
        </w:rPr>
        <w:t>personalised</w:t>
      </w:r>
      <w:proofErr w:type="spellEnd"/>
      <w:r w:rsidRPr="00CD75FD">
        <w:rPr>
          <w:rFonts w:ascii="Times New Roman" w:hAnsi="Times New Roman" w:cs="Times New Roman"/>
          <w:color w:val="000000" w:themeColor="text1"/>
          <w:sz w:val="22"/>
          <w:szCs w:val="22"/>
        </w:rPr>
        <w:t xml:space="preserve"> recommendation approach for tourist attractions from geotagged social media data. International Journal of Digital Earth, 12(6), 661-678. </w:t>
      </w:r>
      <w:hyperlink r:id="rId28" w:history="1">
        <w:r w:rsidRPr="00CD75FD">
          <w:rPr>
            <w:rStyle w:val="Hyperlink"/>
            <w:rFonts w:ascii="Times New Roman" w:hAnsi="Times New Roman" w:cs="Times New Roman"/>
            <w:color w:val="000000" w:themeColor="text1"/>
            <w:sz w:val="22"/>
            <w:szCs w:val="22"/>
          </w:rPr>
          <w:t>https://doi.org/10.1080/17538947.2018.1471104</w:t>
        </w:r>
      </w:hyperlink>
      <w:r w:rsidRPr="00CD75FD">
        <w:rPr>
          <w:rFonts w:ascii="Times New Roman" w:hAnsi="Times New Roman" w:cs="Times New Roman"/>
          <w:color w:val="000000" w:themeColor="text1"/>
          <w:sz w:val="22"/>
          <w:szCs w:val="22"/>
        </w:rPr>
        <w:t xml:space="preserve"> </w:t>
      </w:r>
    </w:p>
    <w:p w14:paraId="2561D632" w14:textId="77777777" w:rsidR="00CD75FD" w:rsidRPr="00CD75FD" w:rsidRDefault="00CD75FD" w:rsidP="00CD75FD">
      <w:pPr>
        <w:ind w:left="720" w:hanging="720"/>
        <w:rPr>
          <w:rFonts w:ascii="Times New Roman" w:hAnsi="Times New Roman" w:cs="Times New Roman"/>
          <w:color w:val="000000" w:themeColor="text1"/>
          <w:sz w:val="22"/>
          <w:szCs w:val="22"/>
        </w:rPr>
      </w:pPr>
    </w:p>
    <w:p w14:paraId="35630C57" w14:textId="77777777" w:rsidR="00CD75FD" w:rsidRPr="00CD75FD" w:rsidRDefault="00381E84" w:rsidP="00CD75FD">
      <w:pPr>
        <w:ind w:left="720" w:hanging="720"/>
        <w:rPr>
          <w:rFonts w:ascii="Times New Roman" w:hAnsi="Times New Roman" w:cs="Times New Roman"/>
          <w:color w:val="000000" w:themeColor="text1"/>
          <w:sz w:val="22"/>
          <w:szCs w:val="22"/>
        </w:rPr>
      </w:pPr>
      <w:hyperlink r:id="rId29" w:history="1">
        <w:r w:rsidR="00CD75FD" w:rsidRPr="00CD75FD">
          <w:rPr>
            <w:rFonts w:ascii="Times New Roman" w:hAnsi="Times New Roman" w:cs="Times New Roman"/>
            <w:color w:val="000000" w:themeColor="text1"/>
            <w:sz w:val="22"/>
            <w:szCs w:val="22"/>
          </w:rPr>
          <w:t>Tavernise, S. (2019, November 20). Frozen in Place: Americans Are Moving at the Lowest Rate on Record. The New York Times. https://www.nytimes.com/2019/11/20/us/american-workers-moving-states-.html</w:t>
        </w:r>
      </w:hyperlink>
    </w:p>
    <w:p w14:paraId="33DD26B8" w14:textId="77777777" w:rsidR="00CD75FD" w:rsidRPr="00CD75FD" w:rsidRDefault="00CD75FD" w:rsidP="00CD75FD">
      <w:pPr>
        <w:ind w:left="720" w:hanging="720"/>
        <w:rPr>
          <w:rFonts w:ascii="Times New Roman" w:hAnsi="Times New Roman" w:cs="Times New Roman"/>
          <w:color w:val="000000" w:themeColor="text1"/>
          <w:sz w:val="22"/>
          <w:szCs w:val="22"/>
        </w:rPr>
      </w:pPr>
    </w:p>
    <w:p w14:paraId="462334C3" w14:textId="77777777" w:rsidR="00CD75FD" w:rsidRPr="00CD75FD" w:rsidRDefault="00CD75FD" w:rsidP="00CD75FD">
      <w:pPr>
        <w:ind w:left="720" w:hanging="720"/>
        <w:rPr>
          <w:rFonts w:ascii="Times New Roman" w:hAnsi="Times New Roman" w:cs="Times New Roman"/>
          <w:color w:val="000000" w:themeColor="text1"/>
          <w:sz w:val="22"/>
          <w:szCs w:val="22"/>
        </w:rPr>
      </w:pPr>
      <w:proofErr w:type="spellStart"/>
      <w:r w:rsidRPr="00CD75FD">
        <w:rPr>
          <w:rFonts w:ascii="Times New Roman" w:hAnsi="Times New Roman" w:cs="Times New Roman"/>
          <w:color w:val="000000" w:themeColor="text1"/>
          <w:sz w:val="22"/>
          <w:szCs w:val="22"/>
        </w:rPr>
        <w:t>Tibshirani</w:t>
      </w:r>
      <w:proofErr w:type="spellEnd"/>
      <w:r w:rsidRPr="00CD75FD">
        <w:rPr>
          <w:rFonts w:ascii="Times New Roman" w:hAnsi="Times New Roman" w:cs="Times New Roman"/>
          <w:color w:val="000000" w:themeColor="text1"/>
          <w:sz w:val="22"/>
          <w:szCs w:val="22"/>
        </w:rPr>
        <w:t>, R., Walther, G., &amp; Hastie, T. (2002). Estimating the number of clusters in a data set via the gap statistic. Journal of the Royal Statistical Society: Series B (Statistical Methodology), 63(2). https://doi.org/10.1111/1467-9868.00293</w:t>
      </w:r>
    </w:p>
    <w:p w14:paraId="4FAC0776" w14:textId="77777777" w:rsidR="00CD75FD" w:rsidRPr="00CD75FD" w:rsidRDefault="00CD75FD" w:rsidP="00CD75FD">
      <w:pPr>
        <w:ind w:left="720" w:hanging="720"/>
        <w:rPr>
          <w:rFonts w:ascii="Times New Roman" w:hAnsi="Times New Roman" w:cs="Times New Roman"/>
          <w:color w:val="000000" w:themeColor="text1"/>
          <w:sz w:val="22"/>
          <w:szCs w:val="22"/>
        </w:rPr>
      </w:pPr>
    </w:p>
    <w:p w14:paraId="15A725EB" w14:textId="77777777" w:rsidR="00CD75FD" w:rsidRPr="00CD75FD" w:rsidRDefault="00381E84" w:rsidP="00CD75FD">
      <w:pPr>
        <w:ind w:left="720" w:hanging="720"/>
        <w:rPr>
          <w:rFonts w:ascii="Times New Roman" w:hAnsi="Times New Roman" w:cs="Times New Roman"/>
          <w:color w:val="000000" w:themeColor="text1"/>
          <w:sz w:val="22"/>
          <w:szCs w:val="22"/>
        </w:rPr>
      </w:pPr>
      <w:hyperlink r:id="rId30" w:history="1">
        <w:r w:rsidR="00CD75FD" w:rsidRPr="00CD75FD">
          <w:rPr>
            <w:rFonts w:ascii="Times New Roman" w:hAnsi="Times New Roman" w:cs="Times New Roman"/>
            <w:color w:val="000000" w:themeColor="text1"/>
            <w:sz w:val="22"/>
            <w:szCs w:val="22"/>
          </w:rPr>
          <w:t>U.S. Census Bureau. Economics and Statistics Administration. (1994, November). Census Tracts and Blocking Numbering Areas. In Geographic Areas Reference Manual (pp. 10.1-10.15). Retrieved from https://www.census.gov/programs-surveys/geography/guidance/geographic-areas-reference-manual.html</w:t>
        </w:r>
      </w:hyperlink>
    </w:p>
    <w:p w14:paraId="48665900" w14:textId="77777777" w:rsidR="00CD75FD" w:rsidRPr="00CD75FD" w:rsidRDefault="00CD75FD" w:rsidP="00CD75FD">
      <w:pPr>
        <w:ind w:left="720" w:hanging="720"/>
        <w:rPr>
          <w:rFonts w:ascii="Times New Roman" w:hAnsi="Times New Roman" w:cs="Times New Roman"/>
          <w:color w:val="000000" w:themeColor="text1"/>
          <w:sz w:val="22"/>
          <w:szCs w:val="22"/>
        </w:rPr>
      </w:pPr>
    </w:p>
    <w:p w14:paraId="4C48F4E4" w14:textId="471ACA91" w:rsidR="00CD75FD" w:rsidRPr="00CD75FD" w:rsidRDefault="00CD75FD" w:rsidP="00CD75FD">
      <w:pPr>
        <w:ind w:left="720" w:hanging="720"/>
        <w:rPr>
          <w:rFonts w:ascii="Times New Roman" w:hAnsi="Times New Roman" w:cs="Times New Roman"/>
          <w:color w:val="000000" w:themeColor="text1"/>
          <w:sz w:val="22"/>
          <w:szCs w:val="22"/>
        </w:rPr>
      </w:pPr>
      <w:proofErr w:type="spellStart"/>
      <w:r w:rsidRPr="00CD75FD">
        <w:rPr>
          <w:rFonts w:ascii="Times New Roman" w:hAnsi="Times New Roman" w:cs="Times New Roman"/>
          <w:color w:val="000000" w:themeColor="text1"/>
          <w:sz w:val="22"/>
          <w:szCs w:val="22"/>
        </w:rPr>
        <w:t>Wasid</w:t>
      </w:r>
      <w:proofErr w:type="spellEnd"/>
      <w:r w:rsidRPr="00CD75FD">
        <w:rPr>
          <w:rFonts w:ascii="Times New Roman" w:hAnsi="Times New Roman" w:cs="Times New Roman"/>
          <w:color w:val="000000" w:themeColor="text1"/>
          <w:sz w:val="22"/>
          <w:szCs w:val="22"/>
        </w:rPr>
        <w:t xml:space="preserve">, M., &amp; Ali, R. (2018). An Improved Recommender System based on Multi-criteria Clustering Approach. Procedia Computer Science, 131, 93-101. </w:t>
      </w:r>
      <w:hyperlink r:id="rId31" w:history="1">
        <w:r w:rsidRPr="00CD75FD">
          <w:rPr>
            <w:rStyle w:val="Hyperlink"/>
            <w:rFonts w:ascii="Times New Roman" w:hAnsi="Times New Roman" w:cs="Times New Roman"/>
            <w:color w:val="000000" w:themeColor="text1"/>
            <w:sz w:val="22"/>
            <w:szCs w:val="22"/>
          </w:rPr>
          <w:t>https://doi.org/10.1016/j.procs.2018.04.190</w:t>
        </w:r>
      </w:hyperlink>
    </w:p>
    <w:sectPr w:rsidR="00CD75FD" w:rsidRPr="00CD75FD" w:rsidSect="00FD2DA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Nathan Smooha" w:date="2020-11-12T20:32:00Z" w:initials="NS">
    <w:p w14:paraId="70C1487F" w14:textId="047CAAD0" w:rsidR="00381E84" w:rsidRDefault="00381E84">
      <w:pPr>
        <w:pStyle w:val="CommentText"/>
      </w:pPr>
      <w:r>
        <w:rPr>
          <w:rStyle w:val="CommentReference"/>
        </w:rPr>
        <w:annotationRef/>
      </w:r>
      <w:r>
        <w:t>Update dimensionality reduction technique to TSNE</w:t>
      </w:r>
    </w:p>
  </w:comment>
  <w:comment w:id="1" w:author="Nathan Smooha" w:date="2020-11-12T20:32:00Z" w:initials="NS">
    <w:p w14:paraId="46D899C1" w14:textId="3A86E99B" w:rsidR="003415F1" w:rsidRDefault="003415F1">
      <w:pPr>
        <w:pStyle w:val="CommentText"/>
      </w:pPr>
      <w:r>
        <w:rPr>
          <w:rStyle w:val="CommentReference"/>
        </w:rPr>
        <w:annotationRef/>
      </w:r>
      <w:r>
        <w:t>Need to address the update to identifying Census tracts</w:t>
      </w:r>
    </w:p>
  </w:comment>
  <w:comment w:id="2" w:author="Nathan Smooha" w:date="2020-11-12T20:33:00Z" w:initials="NS">
    <w:p w14:paraId="3D965E84" w14:textId="77777777" w:rsidR="00381E84" w:rsidRDefault="00381E84">
      <w:pPr>
        <w:pStyle w:val="CommentText"/>
      </w:pPr>
      <w:r>
        <w:rPr>
          <w:rStyle w:val="CommentReference"/>
        </w:rPr>
        <w:annotationRef/>
      </w:r>
      <w:r>
        <w:t>Make sure to address the trade-off between number of cluster and processing time of visualization tool. So, we needed to choose a higher number of clusters.</w:t>
      </w:r>
    </w:p>
    <w:p w14:paraId="4CE3399E" w14:textId="77777777" w:rsidR="00381E84" w:rsidRDefault="00381E84">
      <w:pPr>
        <w:pStyle w:val="CommentText"/>
      </w:pPr>
    </w:p>
    <w:p w14:paraId="3DB1AED3" w14:textId="3FFB8D73" w:rsidR="00381E84" w:rsidRDefault="00381E84">
      <w:pPr>
        <w:pStyle w:val="CommentText"/>
      </w:pPr>
      <w:r>
        <w:t xml:space="preserve">Ara, Mike, or Joe will provide data on processing time of visualization depending on number of </w:t>
      </w:r>
      <w:r>
        <w:t>clusters</w:t>
      </w:r>
      <w:bookmarkStart w:id="3" w:name="_GoBack"/>
      <w:bookmarkEnd w:id="3"/>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0C1487F" w15:done="0"/>
  <w15:commentEx w15:paraId="46D899C1" w15:done="0"/>
  <w15:commentEx w15:paraId="3DB1AED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0C1487F" w16cid:durableId="23581A67"/>
  <w16cid:commentId w16cid:paraId="46D899C1" w16cid:durableId="23581A51"/>
  <w16cid:commentId w16cid:paraId="3DB1AED3" w16cid:durableId="23581A9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3D66F1"/>
    <w:multiLevelType w:val="hybridMultilevel"/>
    <w:tmpl w:val="FDD46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362C5A"/>
    <w:multiLevelType w:val="hybridMultilevel"/>
    <w:tmpl w:val="5BE499AE"/>
    <w:lvl w:ilvl="0" w:tplc="3C74A31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athan Smooha">
    <w15:presenceInfo w15:providerId="None" w15:userId="Nathan Smooh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60A"/>
    <w:rsid w:val="00004A5E"/>
    <w:rsid w:val="00017E05"/>
    <w:rsid w:val="00036132"/>
    <w:rsid w:val="00036D39"/>
    <w:rsid w:val="000449F6"/>
    <w:rsid w:val="0004B740"/>
    <w:rsid w:val="000570DC"/>
    <w:rsid w:val="0007296B"/>
    <w:rsid w:val="0008047C"/>
    <w:rsid w:val="000B0D51"/>
    <w:rsid w:val="000B4977"/>
    <w:rsid w:val="000E3348"/>
    <w:rsid w:val="00101990"/>
    <w:rsid w:val="00104948"/>
    <w:rsid w:val="00115926"/>
    <w:rsid w:val="00116990"/>
    <w:rsid w:val="00141C4B"/>
    <w:rsid w:val="0014638E"/>
    <w:rsid w:val="00170BDE"/>
    <w:rsid w:val="00184E9A"/>
    <w:rsid w:val="00195CC4"/>
    <w:rsid w:val="001B07B7"/>
    <w:rsid w:val="001B302F"/>
    <w:rsid w:val="001B6D94"/>
    <w:rsid w:val="001C4608"/>
    <w:rsid w:val="001E07EB"/>
    <w:rsid w:val="001E28D1"/>
    <w:rsid w:val="001F0F2F"/>
    <w:rsid w:val="001F70D9"/>
    <w:rsid w:val="0020003A"/>
    <w:rsid w:val="00202A8B"/>
    <w:rsid w:val="002044CB"/>
    <w:rsid w:val="00254EF7"/>
    <w:rsid w:val="00263CD5"/>
    <w:rsid w:val="00284236"/>
    <w:rsid w:val="002B6598"/>
    <w:rsid w:val="002C7E7B"/>
    <w:rsid w:val="002E3651"/>
    <w:rsid w:val="002F5EB2"/>
    <w:rsid w:val="00302BA1"/>
    <w:rsid w:val="00314918"/>
    <w:rsid w:val="003415F1"/>
    <w:rsid w:val="00343B38"/>
    <w:rsid w:val="0034621E"/>
    <w:rsid w:val="0035687F"/>
    <w:rsid w:val="00357B89"/>
    <w:rsid w:val="00367D6E"/>
    <w:rsid w:val="00381E84"/>
    <w:rsid w:val="00397EB5"/>
    <w:rsid w:val="003B42B9"/>
    <w:rsid w:val="003D05A7"/>
    <w:rsid w:val="003E22D6"/>
    <w:rsid w:val="003E7E3F"/>
    <w:rsid w:val="00402E93"/>
    <w:rsid w:val="0042035E"/>
    <w:rsid w:val="0042179F"/>
    <w:rsid w:val="004224EF"/>
    <w:rsid w:val="00433DC3"/>
    <w:rsid w:val="00444ED0"/>
    <w:rsid w:val="00457753"/>
    <w:rsid w:val="00463AE1"/>
    <w:rsid w:val="004643FB"/>
    <w:rsid w:val="00480EBA"/>
    <w:rsid w:val="004876B1"/>
    <w:rsid w:val="004A6B33"/>
    <w:rsid w:val="004D525B"/>
    <w:rsid w:val="004E1CDD"/>
    <w:rsid w:val="00500C45"/>
    <w:rsid w:val="00505AC4"/>
    <w:rsid w:val="005075D3"/>
    <w:rsid w:val="00531584"/>
    <w:rsid w:val="005376FE"/>
    <w:rsid w:val="005604FC"/>
    <w:rsid w:val="005623B1"/>
    <w:rsid w:val="0056662B"/>
    <w:rsid w:val="005818FF"/>
    <w:rsid w:val="005846B3"/>
    <w:rsid w:val="00595DDF"/>
    <w:rsid w:val="005A7760"/>
    <w:rsid w:val="005D1EE3"/>
    <w:rsid w:val="005E3327"/>
    <w:rsid w:val="005E4D55"/>
    <w:rsid w:val="005F686C"/>
    <w:rsid w:val="00600EBC"/>
    <w:rsid w:val="00610320"/>
    <w:rsid w:val="00642511"/>
    <w:rsid w:val="006511F2"/>
    <w:rsid w:val="00670DD7"/>
    <w:rsid w:val="00685CDE"/>
    <w:rsid w:val="006914B8"/>
    <w:rsid w:val="00695533"/>
    <w:rsid w:val="006B2077"/>
    <w:rsid w:val="006C19D3"/>
    <w:rsid w:val="006D75AE"/>
    <w:rsid w:val="006D7A33"/>
    <w:rsid w:val="006E176F"/>
    <w:rsid w:val="006E5E8F"/>
    <w:rsid w:val="006E6810"/>
    <w:rsid w:val="006E70CD"/>
    <w:rsid w:val="00712F28"/>
    <w:rsid w:val="00720F28"/>
    <w:rsid w:val="0075157B"/>
    <w:rsid w:val="00760850"/>
    <w:rsid w:val="0077569B"/>
    <w:rsid w:val="00792F8E"/>
    <w:rsid w:val="007C37C1"/>
    <w:rsid w:val="007C55F2"/>
    <w:rsid w:val="007D65B2"/>
    <w:rsid w:val="007F0A24"/>
    <w:rsid w:val="007F3095"/>
    <w:rsid w:val="007F4DBC"/>
    <w:rsid w:val="008058FD"/>
    <w:rsid w:val="00823B5B"/>
    <w:rsid w:val="00826977"/>
    <w:rsid w:val="00830581"/>
    <w:rsid w:val="00830894"/>
    <w:rsid w:val="008421AA"/>
    <w:rsid w:val="0086324A"/>
    <w:rsid w:val="008651AD"/>
    <w:rsid w:val="00866B39"/>
    <w:rsid w:val="00874C1B"/>
    <w:rsid w:val="00876E31"/>
    <w:rsid w:val="0088612E"/>
    <w:rsid w:val="008962FC"/>
    <w:rsid w:val="008A34C0"/>
    <w:rsid w:val="008A56FF"/>
    <w:rsid w:val="008D1F89"/>
    <w:rsid w:val="008D6A02"/>
    <w:rsid w:val="008E10ED"/>
    <w:rsid w:val="0090567E"/>
    <w:rsid w:val="00915967"/>
    <w:rsid w:val="00951E61"/>
    <w:rsid w:val="009575DA"/>
    <w:rsid w:val="0096087E"/>
    <w:rsid w:val="00961FB4"/>
    <w:rsid w:val="00986D29"/>
    <w:rsid w:val="00996BF7"/>
    <w:rsid w:val="00997D33"/>
    <w:rsid w:val="009A1C1F"/>
    <w:rsid w:val="009A660A"/>
    <w:rsid w:val="009D3496"/>
    <w:rsid w:val="009D5DDC"/>
    <w:rsid w:val="009E46AF"/>
    <w:rsid w:val="00A25FB3"/>
    <w:rsid w:val="00A427CD"/>
    <w:rsid w:val="00A76F48"/>
    <w:rsid w:val="00A771AD"/>
    <w:rsid w:val="00A77BF0"/>
    <w:rsid w:val="00A813A1"/>
    <w:rsid w:val="00A82815"/>
    <w:rsid w:val="00AA4688"/>
    <w:rsid w:val="00AB4DFF"/>
    <w:rsid w:val="00AC526B"/>
    <w:rsid w:val="00AC79FA"/>
    <w:rsid w:val="00AD2962"/>
    <w:rsid w:val="00AE14C3"/>
    <w:rsid w:val="00AE4679"/>
    <w:rsid w:val="00AE4E03"/>
    <w:rsid w:val="00B25950"/>
    <w:rsid w:val="00B3036D"/>
    <w:rsid w:val="00B34100"/>
    <w:rsid w:val="00B46C27"/>
    <w:rsid w:val="00B64D3D"/>
    <w:rsid w:val="00B724E4"/>
    <w:rsid w:val="00B760DB"/>
    <w:rsid w:val="00B77E99"/>
    <w:rsid w:val="00B80093"/>
    <w:rsid w:val="00B850A4"/>
    <w:rsid w:val="00B90DE7"/>
    <w:rsid w:val="00B96FA2"/>
    <w:rsid w:val="00BB3380"/>
    <w:rsid w:val="00BC4126"/>
    <w:rsid w:val="00BF6877"/>
    <w:rsid w:val="00C12772"/>
    <w:rsid w:val="00C14882"/>
    <w:rsid w:val="00C219D4"/>
    <w:rsid w:val="00C2413A"/>
    <w:rsid w:val="00C445E6"/>
    <w:rsid w:val="00C56CFD"/>
    <w:rsid w:val="00C770FA"/>
    <w:rsid w:val="00C8026B"/>
    <w:rsid w:val="00C804BD"/>
    <w:rsid w:val="00C81224"/>
    <w:rsid w:val="00CB05DA"/>
    <w:rsid w:val="00CB0C14"/>
    <w:rsid w:val="00CB2DDE"/>
    <w:rsid w:val="00CC2F75"/>
    <w:rsid w:val="00CC506F"/>
    <w:rsid w:val="00CD5470"/>
    <w:rsid w:val="00CD75FD"/>
    <w:rsid w:val="00D03A84"/>
    <w:rsid w:val="00D21980"/>
    <w:rsid w:val="00D33972"/>
    <w:rsid w:val="00D3473A"/>
    <w:rsid w:val="00D41B6C"/>
    <w:rsid w:val="00D50807"/>
    <w:rsid w:val="00D754AE"/>
    <w:rsid w:val="00D963AB"/>
    <w:rsid w:val="00DA0B69"/>
    <w:rsid w:val="00DA52E8"/>
    <w:rsid w:val="00DC6649"/>
    <w:rsid w:val="00DD4CB2"/>
    <w:rsid w:val="00DE2ECF"/>
    <w:rsid w:val="00DF1E9F"/>
    <w:rsid w:val="00DF7A60"/>
    <w:rsid w:val="00E16D81"/>
    <w:rsid w:val="00E35744"/>
    <w:rsid w:val="00E432D8"/>
    <w:rsid w:val="00E45D64"/>
    <w:rsid w:val="00E55A15"/>
    <w:rsid w:val="00E56399"/>
    <w:rsid w:val="00E70C42"/>
    <w:rsid w:val="00E84E87"/>
    <w:rsid w:val="00EA45E6"/>
    <w:rsid w:val="00EC3083"/>
    <w:rsid w:val="00ED376F"/>
    <w:rsid w:val="00EF35F8"/>
    <w:rsid w:val="00F4622A"/>
    <w:rsid w:val="00F560B5"/>
    <w:rsid w:val="00F8104C"/>
    <w:rsid w:val="00F85BE5"/>
    <w:rsid w:val="00F970E0"/>
    <w:rsid w:val="00FA151F"/>
    <w:rsid w:val="00FA3AE9"/>
    <w:rsid w:val="00FB0CE8"/>
    <w:rsid w:val="00FB54BC"/>
    <w:rsid w:val="00FC4107"/>
    <w:rsid w:val="00FC7252"/>
    <w:rsid w:val="00FD2DA5"/>
    <w:rsid w:val="00FD7CEB"/>
    <w:rsid w:val="00FF664C"/>
    <w:rsid w:val="011CADD3"/>
    <w:rsid w:val="01F13E70"/>
    <w:rsid w:val="0218708F"/>
    <w:rsid w:val="022CB54E"/>
    <w:rsid w:val="028CDCF0"/>
    <w:rsid w:val="0317F9AD"/>
    <w:rsid w:val="03AB3EC7"/>
    <w:rsid w:val="04630480"/>
    <w:rsid w:val="046DBEAC"/>
    <w:rsid w:val="0554A60E"/>
    <w:rsid w:val="055E1761"/>
    <w:rsid w:val="057364CC"/>
    <w:rsid w:val="05811D16"/>
    <w:rsid w:val="05F71C64"/>
    <w:rsid w:val="06CB54D1"/>
    <w:rsid w:val="07698570"/>
    <w:rsid w:val="076C546B"/>
    <w:rsid w:val="078CAE89"/>
    <w:rsid w:val="07AC76CC"/>
    <w:rsid w:val="07E55E31"/>
    <w:rsid w:val="08EA4D44"/>
    <w:rsid w:val="0916A0F2"/>
    <w:rsid w:val="09783E0E"/>
    <w:rsid w:val="09851DB5"/>
    <w:rsid w:val="099B20A5"/>
    <w:rsid w:val="0AF6090E"/>
    <w:rsid w:val="0B023E68"/>
    <w:rsid w:val="0B1C56DF"/>
    <w:rsid w:val="0B2CAC74"/>
    <w:rsid w:val="0B32A136"/>
    <w:rsid w:val="0B561A55"/>
    <w:rsid w:val="0B9A5EAD"/>
    <w:rsid w:val="0BBDA116"/>
    <w:rsid w:val="0C4392EC"/>
    <w:rsid w:val="0C4A1C08"/>
    <w:rsid w:val="0CAE820D"/>
    <w:rsid w:val="0D29350D"/>
    <w:rsid w:val="0D32DCF2"/>
    <w:rsid w:val="0D5C0394"/>
    <w:rsid w:val="0DBECAF4"/>
    <w:rsid w:val="0DBF37E3"/>
    <w:rsid w:val="0E4BAF31"/>
    <w:rsid w:val="0E587ED7"/>
    <w:rsid w:val="0E58F4B7"/>
    <w:rsid w:val="0F0DD900"/>
    <w:rsid w:val="0F58DE0B"/>
    <w:rsid w:val="0FBB7F32"/>
    <w:rsid w:val="1068A573"/>
    <w:rsid w:val="10A327C2"/>
    <w:rsid w:val="10D956FA"/>
    <w:rsid w:val="110CD173"/>
    <w:rsid w:val="1145A206"/>
    <w:rsid w:val="11DF8B96"/>
    <w:rsid w:val="11F9D85B"/>
    <w:rsid w:val="12379192"/>
    <w:rsid w:val="12640CA8"/>
    <w:rsid w:val="1266B14D"/>
    <w:rsid w:val="1298426A"/>
    <w:rsid w:val="12B7054B"/>
    <w:rsid w:val="12BBB9FF"/>
    <w:rsid w:val="13A06EB6"/>
    <w:rsid w:val="13B01331"/>
    <w:rsid w:val="13C15A4A"/>
    <w:rsid w:val="1405DBDA"/>
    <w:rsid w:val="1468DE49"/>
    <w:rsid w:val="148C8439"/>
    <w:rsid w:val="14ECDD8F"/>
    <w:rsid w:val="159CA6D4"/>
    <w:rsid w:val="15AF2E64"/>
    <w:rsid w:val="15D263AA"/>
    <w:rsid w:val="15DBB286"/>
    <w:rsid w:val="166A1428"/>
    <w:rsid w:val="16DBFAD9"/>
    <w:rsid w:val="16E7B233"/>
    <w:rsid w:val="1771C806"/>
    <w:rsid w:val="18EB04D8"/>
    <w:rsid w:val="18F3EA30"/>
    <w:rsid w:val="19E5F6C1"/>
    <w:rsid w:val="19EABE71"/>
    <w:rsid w:val="19F6D125"/>
    <w:rsid w:val="1A74FCF5"/>
    <w:rsid w:val="1A88F710"/>
    <w:rsid w:val="1AD716AA"/>
    <w:rsid w:val="1B665475"/>
    <w:rsid w:val="1B66C562"/>
    <w:rsid w:val="1C04A7E0"/>
    <w:rsid w:val="1C5DC5FC"/>
    <w:rsid w:val="1C88DF16"/>
    <w:rsid w:val="1D04C137"/>
    <w:rsid w:val="1D293E35"/>
    <w:rsid w:val="1D3F84FD"/>
    <w:rsid w:val="1E0AB972"/>
    <w:rsid w:val="1EAECF28"/>
    <w:rsid w:val="1EF0EE20"/>
    <w:rsid w:val="1EFB71E5"/>
    <w:rsid w:val="1F2BF63C"/>
    <w:rsid w:val="1F977716"/>
    <w:rsid w:val="1FA77CC8"/>
    <w:rsid w:val="1FD9072F"/>
    <w:rsid w:val="20188C99"/>
    <w:rsid w:val="202BC831"/>
    <w:rsid w:val="205B526E"/>
    <w:rsid w:val="2077E05E"/>
    <w:rsid w:val="208C5965"/>
    <w:rsid w:val="20BCEE65"/>
    <w:rsid w:val="20C2D6C5"/>
    <w:rsid w:val="20CA25D0"/>
    <w:rsid w:val="20FC9E4F"/>
    <w:rsid w:val="211B0ACF"/>
    <w:rsid w:val="21AB929F"/>
    <w:rsid w:val="222631E4"/>
    <w:rsid w:val="225DBE27"/>
    <w:rsid w:val="22F5FDD8"/>
    <w:rsid w:val="23959E24"/>
    <w:rsid w:val="23EE84AD"/>
    <w:rsid w:val="24324914"/>
    <w:rsid w:val="24463F76"/>
    <w:rsid w:val="24893B0F"/>
    <w:rsid w:val="24E77438"/>
    <w:rsid w:val="251FB4AB"/>
    <w:rsid w:val="25E4F369"/>
    <w:rsid w:val="26F96BD3"/>
    <w:rsid w:val="27DA8893"/>
    <w:rsid w:val="27EA538C"/>
    <w:rsid w:val="2812A39B"/>
    <w:rsid w:val="286A31F9"/>
    <w:rsid w:val="28C48A49"/>
    <w:rsid w:val="291B2CB9"/>
    <w:rsid w:val="292519BC"/>
    <w:rsid w:val="29315968"/>
    <w:rsid w:val="29624BF8"/>
    <w:rsid w:val="29E8ED85"/>
    <w:rsid w:val="2A2AA706"/>
    <w:rsid w:val="2A6AE943"/>
    <w:rsid w:val="2AB45936"/>
    <w:rsid w:val="2B4184CC"/>
    <w:rsid w:val="2B98A7E9"/>
    <w:rsid w:val="2B9C61AB"/>
    <w:rsid w:val="2C2C29A8"/>
    <w:rsid w:val="2C3B0A15"/>
    <w:rsid w:val="2C66F459"/>
    <w:rsid w:val="2D447736"/>
    <w:rsid w:val="2DE02D89"/>
    <w:rsid w:val="2E74FEB8"/>
    <w:rsid w:val="2E90093B"/>
    <w:rsid w:val="2F50BC6F"/>
    <w:rsid w:val="2FCF1402"/>
    <w:rsid w:val="2FD24075"/>
    <w:rsid w:val="2FF80FDF"/>
    <w:rsid w:val="2FFAC4D1"/>
    <w:rsid w:val="2FFBD827"/>
    <w:rsid w:val="3079CD62"/>
    <w:rsid w:val="30967733"/>
    <w:rsid w:val="30FFC681"/>
    <w:rsid w:val="3131297D"/>
    <w:rsid w:val="3158EB08"/>
    <w:rsid w:val="3176D7AA"/>
    <w:rsid w:val="31950389"/>
    <w:rsid w:val="31F4FE48"/>
    <w:rsid w:val="3213FEE1"/>
    <w:rsid w:val="32AD8179"/>
    <w:rsid w:val="33473964"/>
    <w:rsid w:val="337B1FE4"/>
    <w:rsid w:val="338653AD"/>
    <w:rsid w:val="33BEEF3D"/>
    <w:rsid w:val="34ABC80D"/>
    <w:rsid w:val="34C326F4"/>
    <w:rsid w:val="34D4084C"/>
    <w:rsid w:val="34DC240A"/>
    <w:rsid w:val="350074CA"/>
    <w:rsid w:val="35504D9C"/>
    <w:rsid w:val="35EB7EDE"/>
    <w:rsid w:val="361E6DCB"/>
    <w:rsid w:val="3682C8F3"/>
    <w:rsid w:val="375C6360"/>
    <w:rsid w:val="37FDD3C7"/>
    <w:rsid w:val="384A2C45"/>
    <w:rsid w:val="389928C8"/>
    <w:rsid w:val="391070D9"/>
    <w:rsid w:val="392FEEDB"/>
    <w:rsid w:val="39C74AD4"/>
    <w:rsid w:val="3A25317A"/>
    <w:rsid w:val="3A4C0685"/>
    <w:rsid w:val="3A71C56C"/>
    <w:rsid w:val="3AB57C86"/>
    <w:rsid w:val="3ACA88D3"/>
    <w:rsid w:val="3B2095FF"/>
    <w:rsid w:val="3BA6E978"/>
    <w:rsid w:val="3BEFA79F"/>
    <w:rsid w:val="3C9BC83C"/>
    <w:rsid w:val="3D1B0F85"/>
    <w:rsid w:val="3D1CEDBF"/>
    <w:rsid w:val="3D5FE148"/>
    <w:rsid w:val="3DB2E167"/>
    <w:rsid w:val="3E5A8195"/>
    <w:rsid w:val="3F324EB8"/>
    <w:rsid w:val="3F4CDC06"/>
    <w:rsid w:val="3F88BCDB"/>
    <w:rsid w:val="3F8F6FC8"/>
    <w:rsid w:val="3FFFAC48"/>
    <w:rsid w:val="4039D62D"/>
    <w:rsid w:val="41A69AA2"/>
    <w:rsid w:val="4259B1B8"/>
    <w:rsid w:val="42D4B807"/>
    <w:rsid w:val="42F8009C"/>
    <w:rsid w:val="42FB67A4"/>
    <w:rsid w:val="4358F7DA"/>
    <w:rsid w:val="436DA7CC"/>
    <w:rsid w:val="437218AA"/>
    <w:rsid w:val="4391F0AE"/>
    <w:rsid w:val="439FB801"/>
    <w:rsid w:val="43A3D2BF"/>
    <w:rsid w:val="43DDEA85"/>
    <w:rsid w:val="44079132"/>
    <w:rsid w:val="4458644E"/>
    <w:rsid w:val="452B5814"/>
    <w:rsid w:val="454B10A8"/>
    <w:rsid w:val="459DE4C7"/>
    <w:rsid w:val="45C14674"/>
    <w:rsid w:val="45E9989E"/>
    <w:rsid w:val="46B31A2C"/>
    <w:rsid w:val="471EB5EF"/>
    <w:rsid w:val="481261EB"/>
    <w:rsid w:val="481711A0"/>
    <w:rsid w:val="483E2A48"/>
    <w:rsid w:val="49A730B0"/>
    <w:rsid w:val="4A87151E"/>
    <w:rsid w:val="4A95B9C1"/>
    <w:rsid w:val="4AA92F84"/>
    <w:rsid w:val="4BC8831A"/>
    <w:rsid w:val="4BDADEDF"/>
    <w:rsid w:val="4BE5578E"/>
    <w:rsid w:val="4BFB8BDA"/>
    <w:rsid w:val="4BFE700C"/>
    <w:rsid w:val="4D5F5C5F"/>
    <w:rsid w:val="4D647F1C"/>
    <w:rsid w:val="4D6F7650"/>
    <w:rsid w:val="4DABAA54"/>
    <w:rsid w:val="4DE535F5"/>
    <w:rsid w:val="4E25E3C2"/>
    <w:rsid w:val="4E4D4BC2"/>
    <w:rsid w:val="4E59356B"/>
    <w:rsid w:val="4E83C2B8"/>
    <w:rsid w:val="4E9AC07A"/>
    <w:rsid w:val="4EB01A2A"/>
    <w:rsid w:val="4EFFF3F7"/>
    <w:rsid w:val="4F0B65D9"/>
    <w:rsid w:val="4F12E3BF"/>
    <w:rsid w:val="4F455430"/>
    <w:rsid w:val="4FA82CBD"/>
    <w:rsid w:val="4FBC7029"/>
    <w:rsid w:val="5049F117"/>
    <w:rsid w:val="50755AA3"/>
    <w:rsid w:val="508D0726"/>
    <w:rsid w:val="51818780"/>
    <w:rsid w:val="518762B1"/>
    <w:rsid w:val="519AA31C"/>
    <w:rsid w:val="51DA59C6"/>
    <w:rsid w:val="53560877"/>
    <w:rsid w:val="5370942B"/>
    <w:rsid w:val="53B22A9A"/>
    <w:rsid w:val="545642FC"/>
    <w:rsid w:val="54AE3F98"/>
    <w:rsid w:val="54DB95FA"/>
    <w:rsid w:val="551CF309"/>
    <w:rsid w:val="55A44F53"/>
    <w:rsid w:val="55DA8220"/>
    <w:rsid w:val="560D65BC"/>
    <w:rsid w:val="56273849"/>
    <w:rsid w:val="568B90FD"/>
    <w:rsid w:val="569DE1E6"/>
    <w:rsid w:val="57B694ED"/>
    <w:rsid w:val="58DC40B2"/>
    <w:rsid w:val="5913151D"/>
    <w:rsid w:val="599773D2"/>
    <w:rsid w:val="599A3DE3"/>
    <w:rsid w:val="59FFB371"/>
    <w:rsid w:val="5A255701"/>
    <w:rsid w:val="5B57D4D0"/>
    <w:rsid w:val="5B824F95"/>
    <w:rsid w:val="5BBD8846"/>
    <w:rsid w:val="5C9CDF60"/>
    <w:rsid w:val="5D0B6A11"/>
    <w:rsid w:val="5D27C583"/>
    <w:rsid w:val="5E6130F6"/>
    <w:rsid w:val="5F023A5D"/>
    <w:rsid w:val="5F4D5924"/>
    <w:rsid w:val="5F55B011"/>
    <w:rsid w:val="5FE9C18F"/>
    <w:rsid w:val="60245FD3"/>
    <w:rsid w:val="60FCA566"/>
    <w:rsid w:val="61615D8B"/>
    <w:rsid w:val="618C8E50"/>
    <w:rsid w:val="61DA16CA"/>
    <w:rsid w:val="61DB1E90"/>
    <w:rsid w:val="6219AE2A"/>
    <w:rsid w:val="62EFA93E"/>
    <w:rsid w:val="62F1D7A1"/>
    <w:rsid w:val="6357372C"/>
    <w:rsid w:val="635A2BB8"/>
    <w:rsid w:val="6483B962"/>
    <w:rsid w:val="651FCA42"/>
    <w:rsid w:val="65778386"/>
    <w:rsid w:val="65BB7954"/>
    <w:rsid w:val="65E1F40C"/>
    <w:rsid w:val="6686DB0F"/>
    <w:rsid w:val="66ED2BF3"/>
    <w:rsid w:val="672A7D72"/>
    <w:rsid w:val="676A8119"/>
    <w:rsid w:val="67AFFDFE"/>
    <w:rsid w:val="67BB572A"/>
    <w:rsid w:val="6866E348"/>
    <w:rsid w:val="68750BA2"/>
    <w:rsid w:val="68D3FFE7"/>
    <w:rsid w:val="696DEE71"/>
    <w:rsid w:val="6A02ACED"/>
    <w:rsid w:val="6AA0557F"/>
    <w:rsid w:val="6AA855C5"/>
    <w:rsid w:val="6AC0530A"/>
    <w:rsid w:val="6B1B561F"/>
    <w:rsid w:val="6B481295"/>
    <w:rsid w:val="6B6CA826"/>
    <w:rsid w:val="6BAAC0EF"/>
    <w:rsid w:val="6BD19BFE"/>
    <w:rsid w:val="6C0AFA17"/>
    <w:rsid w:val="6C521DFB"/>
    <w:rsid w:val="6CB2A0AA"/>
    <w:rsid w:val="6D0A7A1D"/>
    <w:rsid w:val="6D2D0E13"/>
    <w:rsid w:val="6D82435B"/>
    <w:rsid w:val="6D9F0AF8"/>
    <w:rsid w:val="6DCC0B8B"/>
    <w:rsid w:val="6E1B0E00"/>
    <w:rsid w:val="6E9DAA33"/>
    <w:rsid w:val="6EDE9608"/>
    <w:rsid w:val="6F46AC05"/>
    <w:rsid w:val="6F99EBF3"/>
    <w:rsid w:val="704ADB57"/>
    <w:rsid w:val="707B3784"/>
    <w:rsid w:val="711D0749"/>
    <w:rsid w:val="712C8CFB"/>
    <w:rsid w:val="7135FCB6"/>
    <w:rsid w:val="71AA1012"/>
    <w:rsid w:val="71B6D7F9"/>
    <w:rsid w:val="71C9512F"/>
    <w:rsid w:val="71CACEB1"/>
    <w:rsid w:val="71D5295A"/>
    <w:rsid w:val="71E57597"/>
    <w:rsid w:val="725C87B8"/>
    <w:rsid w:val="738C8F3F"/>
    <w:rsid w:val="73EBABE5"/>
    <w:rsid w:val="745CE131"/>
    <w:rsid w:val="74A73FFA"/>
    <w:rsid w:val="750F416B"/>
    <w:rsid w:val="75250545"/>
    <w:rsid w:val="75A512E8"/>
    <w:rsid w:val="765C9926"/>
    <w:rsid w:val="769ED502"/>
    <w:rsid w:val="76E98573"/>
    <w:rsid w:val="779826B0"/>
    <w:rsid w:val="785168E9"/>
    <w:rsid w:val="79903D56"/>
    <w:rsid w:val="7A4911CA"/>
    <w:rsid w:val="7A49A50F"/>
    <w:rsid w:val="7A578256"/>
    <w:rsid w:val="7A5F7163"/>
    <w:rsid w:val="7A8D2E86"/>
    <w:rsid w:val="7B14090E"/>
    <w:rsid w:val="7B6DC0B9"/>
    <w:rsid w:val="7B72DA03"/>
    <w:rsid w:val="7BF65A4E"/>
    <w:rsid w:val="7C856002"/>
    <w:rsid w:val="7CE75943"/>
    <w:rsid w:val="7CEA0E38"/>
    <w:rsid w:val="7D0382A1"/>
    <w:rsid w:val="7D2FF413"/>
    <w:rsid w:val="7D580C09"/>
    <w:rsid w:val="7DA70197"/>
    <w:rsid w:val="7DB3872A"/>
    <w:rsid w:val="7E1D05FE"/>
    <w:rsid w:val="7EE24FEC"/>
    <w:rsid w:val="7F144D12"/>
    <w:rsid w:val="7F880E51"/>
    <w:rsid w:val="7FD0F99A"/>
    <w:rsid w:val="7FD1F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3234A"/>
  <w15:chartTrackingRefBased/>
  <w15:docId w15:val="{3F1285A6-F1DA-494D-8582-5A2D3E38F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F30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A660A"/>
    <w:rPr>
      <w:sz w:val="16"/>
      <w:szCs w:val="16"/>
    </w:rPr>
  </w:style>
  <w:style w:type="paragraph" w:styleId="CommentText">
    <w:name w:val="annotation text"/>
    <w:basedOn w:val="Normal"/>
    <w:link w:val="CommentTextChar"/>
    <w:uiPriority w:val="99"/>
    <w:semiHidden/>
    <w:unhideWhenUsed/>
    <w:rsid w:val="009A660A"/>
    <w:rPr>
      <w:sz w:val="20"/>
      <w:szCs w:val="20"/>
    </w:rPr>
  </w:style>
  <w:style w:type="character" w:customStyle="1" w:styleId="CommentTextChar">
    <w:name w:val="Comment Text Char"/>
    <w:basedOn w:val="DefaultParagraphFont"/>
    <w:link w:val="CommentText"/>
    <w:uiPriority w:val="99"/>
    <w:semiHidden/>
    <w:rsid w:val="009A660A"/>
    <w:rPr>
      <w:sz w:val="20"/>
      <w:szCs w:val="20"/>
    </w:rPr>
  </w:style>
  <w:style w:type="paragraph" w:styleId="BalloonText">
    <w:name w:val="Balloon Text"/>
    <w:basedOn w:val="Normal"/>
    <w:link w:val="BalloonTextChar"/>
    <w:uiPriority w:val="99"/>
    <w:semiHidden/>
    <w:unhideWhenUsed/>
    <w:rsid w:val="009A660A"/>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A660A"/>
    <w:rPr>
      <w:rFonts w:ascii="Times New Roman" w:hAnsi="Times New Roman" w:cs="Times New Roman"/>
      <w:sz w:val="18"/>
      <w:szCs w:val="18"/>
    </w:rPr>
  </w:style>
  <w:style w:type="paragraph" w:styleId="NormalWeb">
    <w:name w:val="Normal (Web)"/>
    <w:basedOn w:val="Normal"/>
    <w:uiPriority w:val="99"/>
    <w:unhideWhenUsed/>
    <w:rsid w:val="00DA52E8"/>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017E05"/>
    <w:pPr>
      <w:ind w:left="720"/>
      <w:contextualSpacing/>
    </w:pPr>
  </w:style>
  <w:style w:type="character" w:styleId="Hyperlink">
    <w:name w:val="Hyperlink"/>
    <w:basedOn w:val="DefaultParagraphFont"/>
    <w:uiPriority w:val="99"/>
    <w:semiHidden/>
    <w:unhideWhenUsed/>
    <w:rsid w:val="00E16D81"/>
    <w:rPr>
      <w:color w:val="0000FF"/>
      <w:u w:val="single"/>
    </w:rPr>
  </w:style>
  <w:style w:type="character" w:customStyle="1" w:styleId="normaltextrun">
    <w:name w:val="normaltextrun"/>
    <w:basedOn w:val="DefaultParagraphFont"/>
    <w:rsid w:val="00792F8E"/>
  </w:style>
  <w:style w:type="paragraph" w:customStyle="1" w:styleId="paragraph">
    <w:name w:val="paragraph"/>
    <w:basedOn w:val="Normal"/>
    <w:rsid w:val="00C56CFD"/>
    <w:pPr>
      <w:spacing w:before="100" w:beforeAutospacing="1" w:after="100" w:afterAutospacing="1"/>
    </w:pPr>
    <w:rPr>
      <w:rFonts w:ascii="Times New Roman" w:eastAsia="Times New Roman" w:hAnsi="Times New Roman" w:cs="Times New Roman"/>
    </w:rPr>
  </w:style>
  <w:style w:type="character" w:customStyle="1" w:styleId="eop">
    <w:name w:val="eop"/>
    <w:basedOn w:val="DefaultParagraphFont"/>
    <w:rsid w:val="00C56CFD"/>
  </w:style>
  <w:style w:type="paragraph" w:styleId="CommentSubject">
    <w:name w:val="annotation subject"/>
    <w:basedOn w:val="CommentText"/>
    <w:next w:val="CommentText"/>
    <w:link w:val="CommentSubjectChar"/>
    <w:uiPriority w:val="99"/>
    <w:semiHidden/>
    <w:unhideWhenUsed/>
    <w:rsid w:val="003415F1"/>
    <w:rPr>
      <w:b/>
      <w:bCs/>
    </w:rPr>
  </w:style>
  <w:style w:type="character" w:customStyle="1" w:styleId="CommentSubjectChar">
    <w:name w:val="Comment Subject Char"/>
    <w:basedOn w:val="CommentTextChar"/>
    <w:link w:val="CommentSubject"/>
    <w:uiPriority w:val="99"/>
    <w:semiHidden/>
    <w:rsid w:val="003415F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225675">
      <w:bodyDiv w:val="1"/>
      <w:marLeft w:val="0"/>
      <w:marRight w:val="0"/>
      <w:marTop w:val="0"/>
      <w:marBottom w:val="0"/>
      <w:divBdr>
        <w:top w:val="none" w:sz="0" w:space="0" w:color="auto"/>
        <w:left w:val="none" w:sz="0" w:space="0" w:color="auto"/>
        <w:bottom w:val="none" w:sz="0" w:space="0" w:color="auto"/>
        <w:right w:val="none" w:sz="0" w:space="0" w:color="auto"/>
      </w:divBdr>
    </w:div>
    <w:div w:id="39673574">
      <w:bodyDiv w:val="1"/>
      <w:marLeft w:val="0"/>
      <w:marRight w:val="0"/>
      <w:marTop w:val="0"/>
      <w:marBottom w:val="0"/>
      <w:divBdr>
        <w:top w:val="none" w:sz="0" w:space="0" w:color="auto"/>
        <w:left w:val="none" w:sz="0" w:space="0" w:color="auto"/>
        <w:bottom w:val="none" w:sz="0" w:space="0" w:color="auto"/>
        <w:right w:val="none" w:sz="0" w:space="0" w:color="auto"/>
      </w:divBdr>
    </w:div>
    <w:div w:id="171065940">
      <w:bodyDiv w:val="1"/>
      <w:marLeft w:val="0"/>
      <w:marRight w:val="0"/>
      <w:marTop w:val="0"/>
      <w:marBottom w:val="0"/>
      <w:divBdr>
        <w:top w:val="none" w:sz="0" w:space="0" w:color="auto"/>
        <w:left w:val="none" w:sz="0" w:space="0" w:color="auto"/>
        <w:bottom w:val="none" w:sz="0" w:space="0" w:color="auto"/>
        <w:right w:val="none" w:sz="0" w:space="0" w:color="auto"/>
      </w:divBdr>
    </w:div>
    <w:div w:id="175774546">
      <w:bodyDiv w:val="1"/>
      <w:marLeft w:val="0"/>
      <w:marRight w:val="0"/>
      <w:marTop w:val="0"/>
      <w:marBottom w:val="0"/>
      <w:divBdr>
        <w:top w:val="none" w:sz="0" w:space="0" w:color="auto"/>
        <w:left w:val="none" w:sz="0" w:space="0" w:color="auto"/>
        <w:bottom w:val="none" w:sz="0" w:space="0" w:color="auto"/>
        <w:right w:val="none" w:sz="0" w:space="0" w:color="auto"/>
      </w:divBdr>
      <w:divsChild>
        <w:div w:id="1575972448">
          <w:marLeft w:val="0"/>
          <w:marRight w:val="0"/>
          <w:marTop w:val="0"/>
          <w:marBottom w:val="0"/>
          <w:divBdr>
            <w:top w:val="none" w:sz="0" w:space="0" w:color="auto"/>
            <w:left w:val="none" w:sz="0" w:space="0" w:color="auto"/>
            <w:bottom w:val="none" w:sz="0" w:space="0" w:color="auto"/>
            <w:right w:val="none" w:sz="0" w:space="0" w:color="auto"/>
          </w:divBdr>
          <w:divsChild>
            <w:div w:id="447627414">
              <w:marLeft w:val="0"/>
              <w:marRight w:val="0"/>
              <w:marTop w:val="0"/>
              <w:marBottom w:val="0"/>
              <w:divBdr>
                <w:top w:val="none" w:sz="0" w:space="0" w:color="auto"/>
                <w:left w:val="none" w:sz="0" w:space="0" w:color="auto"/>
                <w:bottom w:val="none" w:sz="0" w:space="0" w:color="auto"/>
                <w:right w:val="none" w:sz="0" w:space="0" w:color="auto"/>
              </w:divBdr>
              <w:divsChild>
                <w:div w:id="1000893783">
                  <w:marLeft w:val="0"/>
                  <w:marRight w:val="0"/>
                  <w:marTop w:val="0"/>
                  <w:marBottom w:val="0"/>
                  <w:divBdr>
                    <w:top w:val="none" w:sz="0" w:space="0" w:color="auto"/>
                    <w:left w:val="none" w:sz="0" w:space="0" w:color="auto"/>
                    <w:bottom w:val="none" w:sz="0" w:space="0" w:color="auto"/>
                    <w:right w:val="none" w:sz="0" w:space="0" w:color="auto"/>
                  </w:divBdr>
                  <w:divsChild>
                    <w:div w:id="2124104870">
                      <w:marLeft w:val="0"/>
                      <w:marRight w:val="0"/>
                      <w:marTop w:val="0"/>
                      <w:marBottom w:val="0"/>
                      <w:divBdr>
                        <w:top w:val="none" w:sz="0" w:space="0" w:color="auto"/>
                        <w:left w:val="none" w:sz="0" w:space="0" w:color="auto"/>
                        <w:bottom w:val="none" w:sz="0" w:space="0" w:color="auto"/>
                        <w:right w:val="none" w:sz="0" w:space="0" w:color="auto"/>
                      </w:divBdr>
                    </w:div>
                  </w:divsChild>
                </w:div>
                <w:div w:id="1871721717">
                  <w:marLeft w:val="0"/>
                  <w:marRight w:val="0"/>
                  <w:marTop w:val="0"/>
                  <w:marBottom w:val="0"/>
                  <w:divBdr>
                    <w:top w:val="none" w:sz="0" w:space="0" w:color="auto"/>
                    <w:left w:val="none" w:sz="0" w:space="0" w:color="auto"/>
                    <w:bottom w:val="none" w:sz="0" w:space="0" w:color="auto"/>
                    <w:right w:val="none" w:sz="0" w:space="0" w:color="auto"/>
                  </w:divBdr>
                  <w:divsChild>
                    <w:div w:id="1042441520">
                      <w:marLeft w:val="0"/>
                      <w:marRight w:val="0"/>
                      <w:marTop w:val="0"/>
                      <w:marBottom w:val="0"/>
                      <w:divBdr>
                        <w:top w:val="none" w:sz="0" w:space="0" w:color="auto"/>
                        <w:left w:val="none" w:sz="0" w:space="0" w:color="auto"/>
                        <w:bottom w:val="none" w:sz="0" w:space="0" w:color="auto"/>
                        <w:right w:val="none" w:sz="0" w:space="0" w:color="auto"/>
                      </w:divBdr>
                    </w:div>
                    <w:div w:id="1990595193">
                      <w:marLeft w:val="0"/>
                      <w:marRight w:val="0"/>
                      <w:marTop w:val="0"/>
                      <w:marBottom w:val="0"/>
                      <w:divBdr>
                        <w:top w:val="none" w:sz="0" w:space="0" w:color="auto"/>
                        <w:left w:val="none" w:sz="0" w:space="0" w:color="auto"/>
                        <w:bottom w:val="none" w:sz="0" w:space="0" w:color="auto"/>
                        <w:right w:val="none" w:sz="0" w:space="0" w:color="auto"/>
                      </w:divBdr>
                    </w:div>
                    <w:div w:id="1278754039">
                      <w:marLeft w:val="0"/>
                      <w:marRight w:val="0"/>
                      <w:marTop w:val="0"/>
                      <w:marBottom w:val="0"/>
                      <w:divBdr>
                        <w:top w:val="none" w:sz="0" w:space="0" w:color="auto"/>
                        <w:left w:val="none" w:sz="0" w:space="0" w:color="auto"/>
                        <w:bottom w:val="none" w:sz="0" w:space="0" w:color="auto"/>
                        <w:right w:val="none" w:sz="0" w:space="0" w:color="auto"/>
                      </w:divBdr>
                    </w:div>
                  </w:divsChild>
                </w:div>
                <w:div w:id="161942910">
                  <w:marLeft w:val="0"/>
                  <w:marRight w:val="0"/>
                  <w:marTop w:val="0"/>
                  <w:marBottom w:val="0"/>
                  <w:divBdr>
                    <w:top w:val="none" w:sz="0" w:space="0" w:color="auto"/>
                    <w:left w:val="none" w:sz="0" w:space="0" w:color="auto"/>
                    <w:bottom w:val="none" w:sz="0" w:space="0" w:color="auto"/>
                    <w:right w:val="none" w:sz="0" w:space="0" w:color="auto"/>
                  </w:divBdr>
                  <w:divsChild>
                    <w:div w:id="886524023">
                      <w:marLeft w:val="0"/>
                      <w:marRight w:val="0"/>
                      <w:marTop w:val="0"/>
                      <w:marBottom w:val="0"/>
                      <w:divBdr>
                        <w:top w:val="none" w:sz="0" w:space="0" w:color="auto"/>
                        <w:left w:val="none" w:sz="0" w:space="0" w:color="auto"/>
                        <w:bottom w:val="none" w:sz="0" w:space="0" w:color="auto"/>
                        <w:right w:val="none" w:sz="0" w:space="0" w:color="auto"/>
                      </w:divBdr>
                    </w:div>
                  </w:divsChild>
                </w:div>
                <w:div w:id="182935593">
                  <w:marLeft w:val="0"/>
                  <w:marRight w:val="0"/>
                  <w:marTop w:val="0"/>
                  <w:marBottom w:val="0"/>
                  <w:divBdr>
                    <w:top w:val="none" w:sz="0" w:space="0" w:color="auto"/>
                    <w:left w:val="none" w:sz="0" w:space="0" w:color="auto"/>
                    <w:bottom w:val="none" w:sz="0" w:space="0" w:color="auto"/>
                    <w:right w:val="none" w:sz="0" w:space="0" w:color="auto"/>
                  </w:divBdr>
                  <w:divsChild>
                    <w:div w:id="562523354">
                      <w:marLeft w:val="0"/>
                      <w:marRight w:val="0"/>
                      <w:marTop w:val="0"/>
                      <w:marBottom w:val="0"/>
                      <w:divBdr>
                        <w:top w:val="none" w:sz="0" w:space="0" w:color="auto"/>
                        <w:left w:val="none" w:sz="0" w:space="0" w:color="auto"/>
                        <w:bottom w:val="none" w:sz="0" w:space="0" w:color="auto"/>
                        <w:right w:val="none" w:sz="0" w:space="0" w:color="auto"/>
                      </w:divBdr>
                    </w:div>
                  </w:divsChild>
                </w:div>
                <w:div w:id="1876767101">
                  <w:marLeft w:val="0"/>
                  <w:marRight w:val="0"/>
                  <w:marTop w:val="0"/>
                  <w:marBottom w:val="0"/>
                  <w:divBdr>
                    <w:top w:val="none" w:sz="0" w:space="0" w:color="auto"/>
                    <w:left w:val="none" w:sz="0" w:space="0" w:color="auto"/>
                    <w:bottom w:val="none" w:sz="0" w:space="0" w:color="auto"/>
                    <w:right w:val="none" w:sz="0" w:space="0" w:color="auto"/>
                  </w:divBdr>
                  <w:divsChild>
                    <w:div w:id="422651716">
                      <w:marLeft w:val="0"/>
                      <w:marRight w:val="0"/>
                      <w:marTop w:val="0"/>
                      <w:marBottom w:val="0"/>
                      <w:divBdr>
                        <w:top w:val="none" w:sz="0" w:space="0" w:color="auto"/>
                        <w:left w:val="none" w:sz="0" w:space="0" w:color="auto"/>
                        <w:bottom w:val="none" w:sz="0" w:space="0" w:color="auto"/>
                        <w:right w:val="none" w:sz="0" w:space="0" w:color="auto"/>
                      </w:divBdr>
                    </w:div>
                  </w:divsChild>
                </w:div>
                <w:div w:id="1090929748">
                  <w:marLeft w:val="0"/>
                  <w:marRight w:val="0"/>
                  <w:marTop w:val="0"/>
                  <w:marBottom w:val="0"/>
                  <w:divBdr>
                    <w:top w:val="none" w:sz="0" w:space="0" w:color="auto"/>
                    <w:left w:val="none" w:sz="0" w:space="0" w:color="auto"/>
                    <w:bottom w:val="none" w:sz="0" w:space="0" w:color="auto"/>
                    <w:right w:val="none" w:sz="0" w:space="0" w:color="auto"/>
                  </w:divBdr>
                  <w:divsChild>
                    <w:div w:id="416094955">
                      <w:marLeft w:val="0"/>
                      <w:marRight w:val="0"/>
                      <w:marTop w:val="0"/>
                      <w:marBottom w:val="0"/>
                      <w:divBdr>
                        <w:top w:val="none" w:sz="0" w:space="0" w:color="auto"/>
                        <w:left w:val="none" w:sz="0" w:space="0" w:color="auto"/>
                        <w:bottom w:val="none" w:sz="0" w:space="0" w:color="auto"/>
                        <w:right w:val="none" w:sz="0" w:space="0" w:color="auto"/>
                      </w:divBdr>
                    </w:div>
                  </w:divsChild>
                </w:div>
                <w:div w:id="835539933">
                  <w:marLeft w:val="0"/>
                  <w:marRight w:val="0"/>
                  <w:marTop w:val="0"/>
                  <w:marBottom w:val="0"/>
                  <w:divBdr>
                    <w:top w:val="none" w:sz="0" w:space="0" w:color="auto"/>
                    <w:left w:val="none" w:sz="0" w:space="0" w:color="auto"/>
                    <w:bottom w:val="none" w:sz="0" w:space="0" w:color="auto"/>
                    <w:right w:val="none" w:sz="0" w:space="0" w:color="auto"/>
                  </w:divBdr>
                  <w:divsChild>
                    <w:div w:id="1713456249">
                      <w:marLeft w:val="0"/>
                      <w:marRight w:val="0"/>
                      <w:marTop w:val="0"/>
                      <w:marBottom w:val="0"/>
                      <w:divBdr>
                        <w:top w:val="none" w:sz="0" w:space="0" w:color="auto"/>
                        <w:left w:val="none" w:sz="0" w:space="0" w:color="auto"/>
                        <w:bottom w:val="none" w:sz="0" w:space="0" w:color="auto"/>
                        <w:right w:val="none" w:sz="0" w:space="0" w:color="auto"/>
                      </w:divBdr>
                    </w:div>
                    <w:div w:id="41558027">
                      <w:marLeft w:val="0"/>
                      <w:marRight w:val="0"/>
                      <w:marTop w:val="0"/>
                      <w:marBottom w:val="0"/>
                      <w:divBdr>
                        <w:top w:val="none" w:sz="0" w:space="0" w:color="auto"/>
                        <w:left w:val="none" w:sz="0" w:space="0" w:color="auto"/>
                        <w:bottom w:val="none" w:sz="0" w:space="0" w:color="auto"/>
                        <w:right w:val="none" w:sz="0" w:space="0" w:color="auto"/>
                      </w:divBdr>
                    </w:div>
                    <w:div w:id="1526209239">
                      <w:marLeft w:val="0"/>
                      <w:marRight w:val="0"/>
                      <w:marTop w:val="0"/>
                      <w:marBottom w:val="0"/>
                      <w:divBdr>
                        <w:top w:val="none" w:sz="0" w:space="0" w:color="auto"/>
                        <w:left w:val="none" w:sz="0" w:space="0" w:color="auto"/>
                        <w:bottom w:val="none" w:sz="0" w:space="0" w:color="auto"/>
                        <w:right w:val="none" w:sz="0" w:space="0" w:color="auto"/>
                      </w:divBdr>
                    </w:div>
                  </w:divsChild>
                </w:div>
                <w:div w:id="358313754">
                  <w:marLeft w:val="0"/>
                  <w:marRight w:val="0"/>
                  <w:marTop w:val="0"/>
                  <w:marBottom w:val="0"/>
                  <w:divBdr>
                    <w:top w:val="none" w:sz="0" w:space="0" w:color="auto"/>
                    <w:left w:val="none" w:sz="0" w:space="0" w:color="auto"/>
                    <w:bottom w:val="none" w:sz="0" w:space="0" w:color="auto"/>
                    <w:right w:val="none" w:sz="0" w:space="0" w:color="auto"/>
                  </w:divBdr>
                  <w:divsChild>
                    <w:div w:id="1767339964">
                      <w:marLeft w:val="0"/>
                      <w:marRight w:val="0"/>
                      <w:marTop w:val="0"/>
                      <w:marBottom w:val="0"/>
                      <w:divBdr>
                        <w:top w:val="none" w:sz="0" w:space="0" w:color="auto"/>
                        <w:left w:val="none" w:sz="0" w:space="0" w:color="auto"/>
                        <w:bottom w:val="none" w:sz="0" w:space="0" w:color="auto"/>
                        <w:right w:val="none" w:sz="0" w:space="0" w:color="auto"/>
                      </w:divBdr>
                    </w:div>
                  </w:divsChild>
                </w:div>
                <w:div w:id="51315169">
                  <w:marLeft w:val="0"/>
                  <w:marRight w:val="0"/>
                  <w:marTop w:val="0"/>
                  <w:marBottom w:val="0"/>
                  <w:divBdr>
                    <w:top w:val="none" w:sz="0" w:space="0" w:color="auto"/>
                    <w:left w:val="none" w:sz="0" w:space="0" w:color="auto"/>
                    <w:bottom w:val="none" w:sz="0" w:space="0" w:color="auto"/>
                    <w:right w:val="none" w:sz="0" w:space="0" w:color="auto"/>
                  </w:divBdr>
                  <w:divsChild>
                    <w:div w:id="1610426277">
                      <w:marLeft w:val="0"/>
                      <w:marRight w:val="0"/>
                      <w:marTop w:val="0"/>
                      <w:marBottom w:val="0"/>
                      <w:divBdr>
                        <w:top w:val="none" w:sz="0" w:space="0" w:color="auto"/>
                        <w:left w:val="none" w:sz="0" w:space="0" w:color="auto"/>
                        <w:bottom w:val="none" w:sz="0" w:space="0" w:color="auto"/>
                        <w:right w:val="none" w:sz="0" w:space="0" w:color="auto"/>
                      </w:divBdr>
                    </w:div>
                  </w:divsChild>
                </w:div>
                <w:div w:id="2093117441">
                  <w:marLeft w:val="0"/>
                  <w:marRight w:val="0"/>
                  <w:marTop w:val="0"/>
                  <w:marBottom w:val="0"/>
                  <w:divBdr>
                    <w:top w:val="none" w:sz="0" w:space="0" w:color="auto"/>
                    <w:left w:val="none" w:sz="0" w:space="0" w:color="auto"/>
                    <w:bottom w:val="none" w:sz="0" w:space="0" w:color="auto"/>
                    <w:right w:val="none" w:sz="0" w:space="0" w:color="auto"/>
                  </w:divBdr>
                  <w:divsChild>
                    <w:div w:id="219170407">
                      <w:marLeft w:val="0"/>
                      <w:marRight w:val="0"/>
                      <w:marTop w:val="0"/>
                      <w:marBottom w:val="0"/>
                      <w:divBdr>
                        <w:top w:val="none" w:sz="0" w:space="0" w:color="auto"/>
                        <w:left w:val="none" w:sz="0" w:space="0" w:color="auto"/>
                        <w:bottom w:val="none" w:sz="0" w:space="0" w:color="auto"/>
                        <w:right w:val="none" w:sz="0" w:space="0" w:color="auto"/>
                      </w:divBdr>
                    </w:div>
                  </w:divsChild>
                </w:div>
                <w:div w:id="1520581124">
                  <w:marLeft w:val="0"/>
                  <w:marRight w:val="0"/>
                  <w:marTop w:val="0"/>
                  <w:marBottom w:val="0"/>
                  <w:divBdr>
                    <w:top w:val="none" w:sz="0" w:space="0" w:color="auto"/>
                    <w:left w:val="none" w:sz="0" w:space="0" w:color="auto"/>
                    <w:bottom w:val="none" w:sz="0" w:space="0" w:color="auto"/>
                    <w:right w:val="none" w:sz="0" w:space="0" w:color="auto"/>
                  </w:divBdr>
                  <w:divsChild>
                    <w:div w:id="2055694889">
                      <w:marLeft w:val="0"/>
                      <w:marRight w:val="0"/>
                      <w:marTop w:val="0"/>
                      <w:marBottom w:val="0"/>
                      <w:divBdr>
                        <w:top w:val="none" w:sz="0" w:space="0" w:color="auto"/>
                        <w:left w:val="none" w:sz="0" w:space="0" w:color="auto"/>
                        <w:bottom w:val="none" w:sz="0" w:space="0" w:color="auto"/>
                        <w:right w:val="none" w:sz="0" w:space="0" w:color="auto"/>
                      </w:divBdr>
                    </w:div>
                  </w:divsChild>
                </w:div>
                <w:div w:id="1476793338">
                  <w:marLeft w:val="0"/>
                  <w:marRight w:val="0"/>
                  <w:marTop w:val="0"/>
                  <w:marBottom w:val="0"/>
                  <w:divBdr>
                    <w:top w:val="none" w:sz="0" w:space="0" w:color="auto"/>
                    <w:left w:val="none" w:sz="0" w:space="0" w:color="auto"/>
                    <w:bottom w:val="none" w:sz="0" w:space="0" w:color="auto"/>
                    <w:right w:val="none" w:sz="0" w:space="0" w:color="auto"/>
                  </w:divBdr>
                  <w:divsChild>
                    <w:div w:id="1413040579">
                      <w:marLeft w:val="0"/>
                      <w:marRight w:val="0"/>
                      <w:marTop w:val="0"/>
                      <w:marBottom w:val="0"/>
                      <w:divBdr>
                        <w:top w:val="none" w:sz="0" w:space="0" w:color="auto"/>
                        <w:left w:val="none" w:sz="0" w:space="0" w:color="auto"/>
                        <w:bottom w:val="none" w:sz="0" w:space="0" w:color="auto"/>
                        <w:right w:val="none" w:sz="0" w:space="0" w:color="auto"/>
                      </w:divBdr>
                    </w:div>
                  </w:divsChild>
                </w:div>
                <w:div w:id="134762253">
                  <w:marLeft w:val="0"/>
                  <w:marRight w:val="0"/>
                  <w:marTop w:val="0"/>
                  <w:marBottom w:val="0"/>
                  <w:divBdr>
                    <w:top w:val="none" w:sz="0" w:space="0" w:color="auto"/>
                    <w:left w:val="none" w:sz="0" w:space="0" w:color="auto"/>
                    <w:bottom w:val="none" w:sz="0" w:space="0" w:color="auto"/>
                    <w:right w:val="none" w:sz="0" w:space="0" w:color="auto"/>
                  </w:divBdr>
                  <w:divsChild>
                    <w:div w:id="1918713180">
                      <w:marLeft w:val="0"/>
                      <w:marRight w:val="0"/>
                      <w:marTop w:val="0"/>
                      <w:marBottom w:val="0"/>
                      <w:divBdr>
                        <w:top w:val="none" w:sz="0" w:space="0" w:color="auto"/>
                        <w:left w:val="none" w:sz="0" w:space="0" w:color="auto"/>
                        <w:bottom w:val="none" w:sz="0" w:space="0" w:color="auto"/>
                        <w:right w:val="none" w:sz="0" w:space="0" w:color="auto"/>
                      </w:divBdr>
                    </w:div>
                  </w:divsChild>
                </w:div>
                <w:div w:id="1746535798">
                  <w:marLeft w:val="0"/>
                  <w:marRight w:val="0"/>
                  <w:marTop w:val="0"/>
                  <w:marBottom w:val="0"/>
                  <w:divBdr>
                    <w:top w:val="none" w:sz="0" w:space="0" w:color="auto"/>
                    <w:left w:val="none" w:sz="0" w:space="0" w:color="auto"/>
                    <w:bottom w:val="none" w:sz="0" w:space="0" w:color="auto"/>
                    <w:right w:val="none" w:sz="0" w:space="0" w:color="auto"/>
                  </w:divBdr>
                  <w:divsChild>
                    <w:div w:id="1276718376">
                      <w:marLeft w:val="0"/>
                      <w:marRight w:val="0"/>
                      <w:marTop w:val="0"/>
                      <w:marBottom w:val="0"/>
                      <w:divBdr>
                        <w:top w:val="none" w:sz="0" w:space="0" w:color="auto"/>
                        <w:left w:val="none" w:sz="0" w:space="0" w:color="auto"/>
                        <w:bottom w:val="none" w:sz="0" w:space="0" w:color="auto"/>
                        <w:right w:val="none" w:sz="0" w:space="0" w:color="auto"/>
                      </w:divBdr>
                    </w:div>
                  </w:divsChild>
                </w:div>
                <w:div w:id="1224870313">
                  <w:marLeft w:val="0"/>
                  <w:marRight w:val="0"/>
                  <w:marTop w:val="0"/>
                  <w:marBottom w:val="0"/>
                  <w:divBdr>
                    <w:top w:val="none" w:sz="0" w:space="0" w:color="auto"/>
                    <w:left w:val="none" w:sz="0" w:space="0" w:color="auto"/>
                    <w:bottom w:val="none" w:sz="0" w:space="0" w:color="auto"/>
                    <w:right w:val="none" w:sz="0" w:space="0" w:color="auto"/>
                  </w:divBdr>
                  <w:divsChild>
                    <w:div w:id="2684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944996">
      <w:bodyDiv w:val="1"/>
      <w:marLeft w:val="0"/>
      <w:marRight w:val="0"/>
      <w:marTop w:val="0"/>
      <w:marBottom w:val="0"/>
      <w:divBdr>
        <w:top w:val="none" w:sz="0" w:space="0" w:color="auto"/>
        <w:left w:val="none" w:sz="0" w:space="0" w:color="auto"/>
        <w:bottom w:val="none" w:sz="0" w:space="0" w:color="auto"/>
        <w:right w:val="none" w:sz="0" w:space="0" w:color="auto"/>
      </w:divBdr>
      <w:divsChild>
        <w:div w:id="438183719">
          <w:marLeft w:val="0"/>
          <w:marRight w:val="0"/>
          <w:marTop w:val="0"/>
          <w:marBottom w:val="0"/>
          <w:divBdr>
            <w:top w:val="none" w:sz="0" w:space="0" w:color="auto"/>
            <w:left w:val="none" w:sz="0" w:space="0" w:color="auto"/>
            <w:bottom w:val="none" w:sz="0" w:space="0" w:color="auto"/>
            <w:right w:val="none" w:sz="0" w:space="0" w:color="auto"/>
          </w:divBdr>
          <w:divsChild>
            <w:div w:id="1823808274">
              <w:marLeft w:val="0"/>
              <w:marRight w:val="0"/>
              <w:marTop w:val="0"/>
              <w:marBottom w:val="0"/>
              <w:divBdr>
                <w:top w:val="none" w:sz="0" w:space="0" w:color="auto"/>
                <w:left w:val="none" w:sz="0" w:space="0" w:color="auto"/>
                <w:bottom w:val="none" w:sz="0" w:space="0" w:color="auto"/>
                <w:right w:val="none" w:sz="0" w:space="0" w:color="auto"/>
              </w:divBdr>
              <w:divsChild>
                <w:div w:id="1792357656">
                  <w:marLeft w:val="0"/>
                  <w:marRight w:val="0"/>
                  <w:marTop w:val="0"/>
                  <w:marBottom w:val="0"/>
                  <w:divBdr>
                    <w:top w:val="none" w:sz="0" w:space="0" w:color="auto"/>
                    <w:left w:val="none" w:sz="0" w:space="0" w:color="auto"/>
                    <w:bottom w:val="none" w:sz="0" w:space="0" w:color="auto"/>
                    <w:right w:val="none" w:sz="0" w:space="0" w:color="auto"/>
                  </w:divBdr>
                  <w:divsChild>
                    <w:div w:id="103758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090627">
      <w:bodyDiv w:val="1"/>
      <w:marLeft w:val="0"/>
      <w:marRight w:val="0"/>
      <w:marTop w:val="0"/>
      <w:marBottom w:val="0"/>
      <w:divBdr>
        <w:top w:val="none" w:sz="0" w:space="0" w:color="auto"/>
        <w:left w:val="none" w:sz="0" w:space="0" w:color="auto"/>
        <w:bottom w:val="none" w:sz="0" w:space="0" w:color="auto"/>
        <w:right w:val="none" w:sz="0" w:space="0" w:color="auto"/>
      </w:divBdr>
    </w:div>
    <w:div w:id="1753161961">
      <w:bodyDiv w:val="1"/>
      <w:marLeft w:val="0"/>
      <w:marRight w:val="0"/>
      <w:marTop w:val="0"/>
      <w:marBottom w:val="0"/>
      <w:divBdr>
        <w:top w:val="none" w:sz="0" w:space="0" w:color="auto"/>
        <w:left w:val="none" w:sz="0" w:space="0" w:color="auto"/>
        <w:bottom w:val="none" w:sz="0" w:space="0" w:color="auto"/>
        <w:right w:val="none" w:sz="0" w:space="0" w:color="auto"/>
      </w:divBdr>
    </w:div>
    <w:div w:id="1815639869">
      <w:bodyDiv w:val="1"/>
      <w:marLeft w:val="0"/>
      <w:marRight w:val="0"/>
      <w:marTop w:val="0"/>
      <w:marBottom w:val="0"/>
      <w:divBdr>
        <w:top w:val="none" w:sz="0" w:space="0" w:color="auto"/>
        <w:left w:val="none" w:sz="0" w:space="0" w:color="auto"/>
        <w:bottom w:val="none" w:sz="0" w:space="0" w:color="auto"/>
        <w:right w:val="none" w:sz="0" w:space="0" w:color="auto"/>
      </w:divBdr>
    </w:div>
    <w:div w:id="1902667180">
      <w:bodyDiv w:val="1"/>
      <w:marLeft w:val="0"/>
      <w:marRight w:val="0"/>
      <w:marTop w:val="0"/>
      <w:marBottom w:val="0"/>
      <w:divBdr>
        <w:top w:val="none" w:sz="0" w:space="0" w:color="auto"/>
        <w:left w:val="none" w:sz="0" w:space="0" w:color="auto"/>
        <w:bottom w:val="none" w:sz="0" w:space="0" w:color="auto"/>
        <w:right w:val="none" w:sz="0" w:space="0" w:color="auto"/>
      </w:divBdr>
      <w:divsChild>
        <w:div w:id="2124373362">
          <w:marLeft w:val="0"/>
          <w:marRight w:val="0"/>
          <w:marTop w:val="0"/>
          <w:marBottom w:val="0"/>
          <w:divBdr>
            <w:top w:val="none" w:sz="0" w:space="0" w:color="auto"/>
            <w:left w:val="none" w:sz="0" w:space="0" w:color="auto"/>
            <w:bottom w:val="none" w:sz="0" w:space="0" w:color="auto"/>
            <w:right w:val="none" w:sz="0" w:space="0" w:color="auto"/>
          </w:divBdr>
        </w:div>
        <w:div w:id="2108958815">
          <w:marLeft w:val="0"/>
          <w:marRight w:val="0"/>
          <w:marTop w:val="0"/>
          <w:marBottom w:val="0"/>
          <w:divBdr>
            <w:top w:val="none" w:sz="0" w:space="0" w:color="auto"/>
            <w:left w:val="none" w:sz="0" w:space="0" w:color="auto"/>
            <w:bottom w:val="none" w:sz="0" w:space="0" w:color="auto"/>
            <w:right w:val="none" w:sz="0" w:space="0" w:color="auto"/>
          </w:divBdr>
        </w:div>
        <w:div w:id="15880793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cities.2020.102925" TargetMode="External"/><Relationship Id="rId18" Type="http://schemas.openxmlformats.org/officeDocument/2006/relationships/hyperlink" Target="https://doi.org/10.1016/j.habitatint.2019.102085" TargetMode="External"/><Relationship Id="rId26" Type="http://schemas.openxmlformats.org/officeDocument/2006/relationships/hyperlink" Target="https://doi.org/10.1016/j.healthplace.2018.12.005" TargetMode="External"/><Relationship Id="rId3" Type="http://schemas.openxmlformats.org/officeDocument/2006/relationships/customXml" Target="../customXml/item3.xml"/><Relationship Id="rId21" Type="http://schemas.openxmlformats.org/officeDocument/2006/relationships/hyperlink" Target="https://qz.com/1480835/the-share-of-americans-moving-hit-a-record-low/"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doi.org/10.1016/j.cities.2018.09.009" TargetMode="External"/><Relationship Id="rId17" Type="http://schemas.openxmlformats.org/officeDocument/2006/relationships/hyperlink" Target="https://doi.org/10.1016/j.jue.2020.103278" TargetMode="External"/><Relationship Id="rId25" Type="http://schemas.openxmlformats.org/officeDocument/2006/relationships/hyperlink" Target="https://doi.org/10.1016/j.socscimed.2018.07.030"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doi.org/10.1109/TETC.2014.2330519" TargetMode="External"/><Relationship Id="rId20" Type="http://schemas.openxmlformats.org/officeDocument/2006/relationships/hyperlink" Target="https://doi.org/10.1145/2766462.2776777" TargetMode="External"/><Relationship Id="rId29" Type="http://schemas.openxmlformats.org/officeDocument/2006/relationships/hyperlink" Target="https://www.nytimes.com/2019/11/20/us/american-workers-moving-states-.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1145/3213586.3225245" TargetMode="External"/><Relationship Id="rId24" Type="http://schemas.openxmlformats.org/officeDocument/2006/relationships/hyperlink" Target="https://doi.org/10.1016/j.ipm.2019.102078"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doi.org/10.1016/j.cosrev.2018.01.003" TargetMode="External"/><Relationship Id="rId23" Type="http://schemas.openxmlformats.org/officeDocument/2006/relationships/hyperlink" Target="https://doi.org/10.1007/s11205-011-9939-x" TargetMode="External"/><Relationship Id="rId28" Type="http://schemas.openxmlformats.org/officeDocument/2006/relationships/hyperlink" Target="https://doi.org/10.1080/17538947.2018.1471104" TargetMode="External"/><Relationship Id="rId10" Type="http://schemas.microsoft.com/office/2016/09/relationships/commentsIds" Target="commentsIds.xml"/><Relationship Id="rId19" Type="http://schemas.openxmlformats.org/officeDocument/2006/relationships/hyperlink" Target="https://doi.org/10.3390/su12125191" TargetMode="External"/><Relationship Id="rId31" Type="http://schemas.openxmlformats.org/officeDocument/2006/relationships/hyperlink" Target="https://doi.org/10.1016/j.procs.2018.04.190" TargetMode="Externa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doi.org/10.1016/j.knosys.2013.03.012" TargetMode="External"/><Relationship Id="rId22" Type="http://schemas.openxmlformats.org/officeDocument/2006/relationships/hyperlink" Target="https://doi.org/10.1016/j.ijdrr.2019.101224" TargetMode="External"/><Relationship Id="rId27" Type="http://schemas.openxmlformats.org/officeDocument/2006/relationships/hyperlink" Target="https://doi.org/10.1016/j.physa.2020.125154" TargetMode="External"/><Relationship Id="rId30" Type="http://schemas.openxmlformats.org/officeDocument/2006/relationships/hyperlink" Target="https://www.census.gov/programs-surveys/geography/guidance/geographic-areas-reference-manual.html" TargetMode="Externa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2B2D03E1DA8EA4281BC049817469BB7" ma:contentTypeVersion="9" ma:contentTypeDescription="Create a new document." ma:contentTypeScope="" ma:versionID="02aa7aeee131d5ae883c2d6a327bf8e8">
  <xsd:schema xmlns:xsd="http://www.w3.org/2001/XMLSchema" xmlns:xs="http://www.w3.org/2001/XMLSchema" xmlns:p="http://schemas.microsoft.com/office/2006/metadata/properties" xmlns:ns2="5db9e785-3303-4585-b64c-57f8de286cb8" targetNamespace="http://schemas.microsoft.com/office/2006/metadata/properties" ma:root="true" ma:fieldsID="814aa30328df12bfab82b028050c44b3" ns2:_="">
    <xsd:import namespace="5db9e785-3303-4585-b64c-57f8de286cb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b9e785-3303-4585-b64c-57f8de286c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5F8F96-2ED0-4C8C-A238-9DCEA489AA3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B9B0656-90A5-4BC7-88DE-C5B2EBD12ED9}">
  <ds:schemaRefs>
    <ds:schemaRef ds:uri="http://schemas.microsoft.com/sharepoint/v3/contenttype/forms"/>
  </ds:schemaRefs>
</ds:datastoreItem>
</file>

<file path=customXml/itemProps3.xml><?xml version="1.0" encoding="utf-8"?>
<ds:datastoreItem xmlns:ds="http://schemas.openxmlformats.org/officeDocument/2006/customXml" ds:itemID="{D6D5797F-6DCD-4772-A1ED-24E0A4FEA7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b9e785-3303-4585-b64c-57f8de286c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Pages>
  <Words>4119</Words>
  <Characters>23480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Smooha</dc:creator>
  <cp:keywords/>
  <dc:description/>
  <cp:lastModifiedBy>Nathan Smooha</cp:lastModifiedBy>
  <cp:revision>131</cp:revision>
  <dcterms:created xsi:type="dcterms:W3CDTF">2020-10-25T22:19:00Z</dcterms:created>
  <dcterms:modified xsi:type="dcterms:W3CDTF">2020-11-13T01:36:00Z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0x01010042B2D03E1DA8EA4281BC049817469BB7</vt:lpwstr>
  </property>
</Properties>
</file>