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IP数据报捕获与分析（利用NPcap编程捕获数据包）</w:t>
      </w:r>
    </w:p>
    <w:p>
      <w:pPr>
        <w:pStyle w:val="2"/>
      </w:pPr>
      <w:r>
        <w:rPr>
          <w:rFonts w:hint="eastAsia"/>
        </w:rPr>
        <w:t>实验要求</w:t>
      </w:r>
    </w:p>
    <w:p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hAnsi="Helvetica" w:eastAsia="宋体" w:cs="Helvetica"/>
          <w:color w:val="303133"/>
          <w:kern w:val="0"/>
        </w:rPr>
      </w:pPr>
      <w:r>
        <w:rPr>
          <w:rFonts w:ascii="Helvetica" w:hAnsi="Helvetica" w:eastAsia="宋体" w:cs="Helvetica"/>
          <w:color w:val="303133"/>
          <w:kern w:val="0"/>
        </w:rPr>
        <w:t>IP</w:t>
      </w:r>
      <w:r>
        <w:rPr>
          <w:rFonts w:ascii="宋体" w:hAnsi="宋体" w:eastAsia="宋体" w:cs="Helvetica"/>
          <w:color w:val="303133"/>
          <w:kern w:val="0"/>
        </w:rPr>
        <w:t>数据报捕获与分析编程实验，要求如下：（</w:t>
      </w:r>
      <w:r>
        <w:rPr>
          <w:rFonts w:ascii="Helvetica" w:hAnsi="Helvetica" w:eastAsia="宋体" w:cs="Helvetica"/>
          <w:color w:val="303133"/>
          <w:kern w:val="0"/>
        </w:rPr>
        <w:t>1</w:t>
      </w:r>
      <w:r>
        <w:rPr>
          <w:rFonts w:ascii="宋体" w:hAnsi="宋体" w:eastAsia="宋体" w:cs="Helvetica"/>
          <w:color w:val="303133"/>
          <w:kern w:val="0"/>
        </w:rPr>
        <w:t>）了解</w:t>
      </w:r>
      <w:r>
        <w:rPr>
          <w:rFonts w:ascii="Helvetica" w:hAnsi="Helvetica" w:eastAsia="宋体" w:cs="Helvetica"/>
          <w:color w:val="303133"/>
          <w:kern w:val="0"/>
        </w:rPr>
        <w:t>NPcap</w:t>
      </w:r>
      <w:r>
        <w:rPr>
          <w:rFonts w:ascii="宋体" w:hAnsi="宋体" w:eastAsia="宋体" w:cs="Helvetica"/>
          <w:color w:val="303133"/>
          <w:kern w:val="0"/>
        </w:rPr>
        <w:t>的架构。（</w:t>
      </w:r>
      <w:r>
        <w:rPr>
          <w:rFonts w:ascii="Helvetica" w:hAnsi="Helvetica" w:eastAsia="宋体" w:cs="Helvetica"/>
          <w:color w:val="303133"/>
          <w:kern w:val="0"/>
        </w:rPr>
        <w:t>2</w:t>
      </w:r>
      <w:r>
        <w:rPr>
          <w:rFonts w:ascii="宋体" w:hAnsi="宋体" w:eastAsia="宋体" w:cs="Helvetica"/>
          <w:color w:val="303133"/>
          <w:kern w:val="0"/>
        </w:rPr>
        <w:t>）学习</w:t>
      </w:r>
      <w:r>
        <w:rPr>
          <w:rFonts w:ascii="Helvetica" w:hAnsi="Helvetica" w:eastAsia="宋体" w:cs="Helvetica"/>
          <w:color w:val="303133"/>
          <w:kern w:val="0"/>
        </w:rPr>
        <w:t>NPcap</w:t>
      </w:r>
      <w:r>
        <w:rPr>
          <w:rFonts w:ascii="宋体" w:hAnsi="宋体" w:eastAsia="宋体" w:cs="Helvetica"/>
          <w:color w:val="303133"/>
          <w:kern w:val="0"/>
        </w:rPr>
        <w:t>的设备列表获取方法、网卡设备打开方法，以及数据包捕获方法。（</w:t>
      </w:r>
      <w:r>
        <w:rPr>
          <w:rFonts w:ascii="Helvetica" w:hAnsi="Helvetica" w:eastAsia="宋体" w:cs="Helvetica"/>
          <w:color w:val="303133"/>
          <w:kern w:val="0"/>
        </w:rPr>
        <w:t>3</w:t>
      </w:r>
      <w:r>
        <w:rPr>
          <w:rFonts w:ascii="宋体" w:hAnsi="宋体" w:eastAsia="宋体" w:cs="Helvetica"/>
          <w:color w:val="303133"/>
          <w:kern w:val="0"/>
        </w:rPr>
        <w:t>）通过</w:t>
      </w:r>
      <w:r>
        <w:rPr>
          <w:rFonts w:ascii="Helvetica" w:hAnsi="Helvetica" w:eastAsia="宋体" w:cs="Helvetica"/>
          <w:color w:val="303133"/>
          <w:kern w:val="0"/>
        </w:rPr>
        <w:t>NPcap</w:t>
      </w:r>
      <w:r>
        <w:rPr>
          <w:rFonts w:ascii="宋体" w:hAnsi="宋体" w:eastAsia="宋体" w:cs="Helvetica"/>
          <w:color w:val="303133"/>
          <w:kern w:val="0"/>
        </w:rPr>
        <w:t>编程，实现本机的</w:t>
      </w:r>
      <w:r>
        <w:rPr>
          <w:rFonts w:ascii="Helvetica" w:hAnsi="Helvetica" w:eastAsia="宋体" w:cs="Helvetica"/>
          <w:color w:val="303133"/>
          <w:kern w:val="0"/>
        </w:rPr>
        <w:t>IP</w:t>
      </w:r>
      <w:r>
        <w:rPr>
          <w:rFonts w:ascii="宋体" w:hAnsi="宋体" w:eastAsia="宋体" w:cs="Helvetica"/>
          <w:color w:val="303133"/>
          <w:kern w:val="0"/>
        </w:rPr>
        <w:t>数据报捕获，显示捕获数据帧的源</w:t>
      </w:r>
      <w:r>
        <w:rPr>
          <w:rFonts w:ascii="Helvetica" w:hAnsi="Helvetica" w:eastAsia="宋体" w:cs="Helvetica"/>
          <w:color w:val="303133"/>
          <w:kern w:val="0"/>
        </w:rPr>
        <w:t>MAC</w:t>
      </w:r>
      <w:r>
        <w:rPr>
          <w:rFonts w:ascii="宋体" w:hAnsi="宋体" w:eastAsia="宋体" w:cs="Helvetica"/>
          <w:color w:val="303133"/>
          <w:kern w:val="0"/>
        </w:rPr>
        <w:t>地址和目的</w:t>
      </w:r>
      <w:r>
        <w:rPr>
          <w:rFonts w:ascii="Helvetica" w:hAnsi="Helvetica" w:eastAsia="宋体" w:cs="Helvetica"/>
          <w:color w:val="303133"/>
          <w:kern w:val="0"/>
        </w:rPr>
        <w:t>MAC</w:t>
      </w:r>
      <w:r>
        <w:rPr>
          <w:rFonts w:ascii="宋体" w:hAnsi="宋体" w:eastAsia="宋体" w:cs="Helvetica"/>
          <w:color w:val="303133"/>
          <w:kern w:val="0"/>
        </w:rPr>
        <w:t>地址，以及类型</w:t>
      </w:r>
      <w:r>
        <w:rPr>
          <w:rFonts w:ascii="Helvetica" w:hAnsi="Helvetica" w:eastAsia="宋体" w:cs="Helvetica"/>
          <w:color w:val="303133"/>
          <w:kern w:val="0"/>
        </w:rPr>
        <w:t>/</w:t>
      </w:r>
      <w:r>
        <w:rPr>
          <w:rFonts w:ascii="宋体" w:hAnsi="宋体" w:eastAsia="宋体" w:cs="Helvetica"/>
          <w:color w:val="303133"/>
          <w:kern w:val="0"/>
        </w:rPr>
        <w:t>长度字段的值。（</w:t>
      </w:r>
      <w:r>
        <w:rPr>
          <w:rFonts w:ascii="Helvetica" w:hAnsi="Helvetica" w:eastAsia="宋体" w:cs="Helvetica"/>
          <w:color w:val="303133"/>
          <w:kern w:val="0"/>
        </w:rPr>
        <w:t>4</w:t>
      </w:r>
      <w:r>
        <w:rPr>
          <w:rFonts w:ascii="宋体" w:hAnsi="宋体" w:eastAsia="宋体" w:cs="Helvetica"/>
          <w:color w:val="303133"/>
          <w:kern w:val="0"/>
        </w:rPr>
        <w:t>）捕获的数据报不要求硬盘存储，但应以简单明了的方式在屏幕上显示。必显字段包括源</w:t>
      </w:r>
      <w:r>
        <w:rPr>
          <w:rFonts w:ascii="Helvetica" w:hAnsi="Helvetica" w:eastAsia="宋体" w:cs="Helvetica"/>
          <w:color w:val="303133"/>
          <w:kern w:val="0"/>
        </w:rPr>
        <w:t>MAC</w:t>
      </w:r>
      <w:r>
        <w:rPr>
          <w:rFonts w:ascii="宋体" w:hAnsi="宋体" w:eastAsia="宋体" w:cs="Helvetica"/>
          <w:color w:val="303133"/>
          <w:kern w:val="0"/>
        </w:rPr>
        <w:t>地址、目的</w:t>
      </w:r>
      <w:r>
        <w:rPr>
          <w:rFonts w:ascii="Helvetica" w:hAnsi="Helvetica" w:eastAsia="宋体" w:cs="Helvetica"/>
          <w:color w:val="303133"/>
          <w:kern w:val="0"/>
        </w:rPr>
        <w:t>MAC</w:t>
      </w:r>
      <w:r>
        <w:rPr>
          <w:rFonts w:ascii="宋体" w:hAnsi="宋体" w:eastAsia="宋体" w:cs="Helvetica"/>
          <w:color w:val="303133"/>
          <w:kern w:val="0"/>
        </w:rPr>
        <w:t>地址和类型</w:t>
      </w:r>
      <w:r>
        <w:rPr>
          <w:rFonts w:ascii="Helvetica" w:hAnsi="Helvetica" w:eastAsia="宋体" w:cs="Helvetica"/>
          <w:color w:val="303133"/>
          <w:kern w:val="0"/>
        </w:rPr>
        <w:t>/</w:t>
      </w:r>
      <w:r>
        <w:rPr>
          <w:rFonts w:ascii="宋体" w:hAnsi="宋体" w:eastAsia="宋体" w:cs="Helvetica"/>
          <w:color w:val="303133"/>
          <w:kern w:val="0"/>
        </w:rPr>
        <w:t>长度字段的值。（</w:t>
      </w:r>
      <w:r>
        <w:rPr>
          <w:rFonts w:ascii="Helvetica" w:hAnsi="Helvetica" w:eastAsia="宋体" w:cs="Helvetica"/>
          <w:color w:val="303133"/>
          <w:kern w:val="0"/>
        </w:rPr>
        <w:t>5</w:t>
      </w:r>
      <w:r>
        <w:rPr>
          <w:rFonts w:ascii="宋体" w:hAnsi="宋体" w:eastAsia="宋体" w:cs="Helvetica"/>
          <w:color w:val="303133"/>
          <w:kern w:val="0"/>
        </w:rPr>
        <w:t>）编写的程序应结构清晰，具有较好的可读性。</w:t>
      </w:r>
    </w:p>
    <w:p>
      <w:pPr>
        <w:pStyle w:val="2"/>
      </w:pPr>
      <w:r>
        <w:rPr>
          <w:rFonts w:hint="eastAsia"/>
        </w:rPr>
        <w:t>实验内容</w:t>
      </w:r>
    </w:p>
    <w:p>
      <w:pPr>
        <w:pStyle w:val="3"/>
      </w:pPr>
      <w:r>
        <w:rPr>
          <w:rFonts w:hint="eastAsia"/>
        </w:rPr>
        <w:t>N</w:t>
      </w:r>
      <w:r>
        <w:t>p</w:t>
      </w:r>
      <w:r>
        <w:rPr>
          <w:rFonts w:hint="eastAsia"/>
        </w:rPr>
        <w:t>cap了解</w:t>
      </w:r>
    </w:p>
    <w:p>
      <w:pPr>
        <w:ind w:firstLine="420"/>
        <w:rPr>
          <w:rFonts w:hint="eastAsia"/>
        </w:rPr>
      </w:pPr>
      <w:r>
        <w:t>WinPcap 是一个基于 Win32 平台的，用于捕获网络数据包并进行分析的开源库；在 Linux 上也有对应的 LibPcap；目前 WinPcap 已经处于无人维护的状态，对于 Windows 10 有更新的且目前有人维护的开源项目 NpCap。</w:t>
      </w:r>
    </w:p>
    <w:p>
      <w:pPr>
        <w:pStyle w:val="4"/>
      </w:pPr>
      <w:r>
        <w:rPr>
          <w:rFonts w:hint="eastAsia"/>
        </w:rPr>
        <w:t>架构</w:t>
      </w:r>
    </w:p>
    <w:p>
      <w:pPr>
        <w:ind w:firstLine="420"/>
        <w:rPr>
          <w:rFonts w:hint="eastAsia"/>
        </w:rPr>
      </w:pPr>
      <w:r>
        <w:t>WinPcap/NpCap 则为 Win32 应用程序提供了这样的接口：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捕获原始数据包；无论它是发往某台机器的，还是在其他设备（共享媒介）上进行交换的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在数据包发送给某应用程序前，根据指定的规则过滤数据包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将原始数据包通过网络发送出去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收集并统计网络流量信息</w:t>
      </w:r>
    </w:p>
    <w:p>
      <w:pPr>
        <w:ind w:firstLine="420"/>
      </w:pPr>
      <w:r>
        <w:t>SDK 提供的这些功能需要借助运行在 Win32 内核中的网络设备驱动程序来实现；在安装完成驱动之后，SDK 将这些功能作为一个接口表现出来以供使用。</w:t>
      </w:r>
    </w:p>
    <w:p>
      <w:pPr>
        <w:pStyle w:val="4"/>
      </w:pPr>
      <w:r>
        <w:rPr>
          <w:rFonts w:hint="eastAsia"/>
        </w:rPr>
        <w:t>设备列表获取（</w:t>
      </w:r>
      <w:r>
        <w:t>pcap_findalldevs</w:t>
      </w:r>
      <w:r>
        <w:softHyphen/>
      </w:r>
      <w:r>
        <w:rPr>
          <w:rFonts w:hint="eastAsia"/>
        </w:rPr>
        <w:t>_</w:t>
      </w:r>
      <w:r>
        <w:t>ex</w:t>
      </w:r>
      <w:r>
        <w:rPr>
          <w:rFonts w:hint="eastAsia"/>
        </w:rPr>
        <w:t>）</w:t>
      </w:r>
    </w:p>
    <w:p>
      <w:pPr>
        <w:ind w:firstLine="420"/>
        <w:rPr>
          <w:rFonts w:hint="eastAsia"/>
        </w:rPr>
      </w:pPr>
      <w:r>
        <w:t>NpCap 提供了 pcap_findalldevs_ex 和 pcap_findalldevs 函数来获取计算机上的网络接口设备的列表；此函数会为传入的 pcap_if_t 赋值——该类型是一个表示了设备列表的链表头；每一个这样的节点都包含了 name 和 description 域来描述设备。</w:t>
      </w:r>
    </w:p>
    <w:p>
      <w:pPr>
        <w:ind w:firstLine="420"/>
      </w:pPr>
      <w:r>
        <w:rPr>
          <w:rFonts w:hint="eastAsia"/>
        </w:rPr>
        <w:t>除此之外，</w:t>
      </w:r>
      <w:r>
        <w:t>pcap_if_t 结构体还包含了一个 pcap_addr 结构体；后者包含了一个地址列表、一个掩码列表、一个广播地址列表和一个目的地址的列表；此外，pcap_findalldevs_ex 还能返回远程适配器信息和一个位于所给的本地文件夹的 pcap 文件列表。</w:t>
      </w:r>
    </w:p>
    <w:p>
      <w:pPr>
        <w:pStyle w:val="4"/>
      </w:pPr>
      <w:r>
        <w:rPr>
          <w:rFonts w:hint="eastAsia"/>
        </w:rPr>
        <w:t>网卡设备打开（</w:t>
      </w:r>
      <w:r>
        <w:t>pcap_open</w:t>
      </w:r>
      <w:r>
        <w:rPr>
          <w:rFonts w:hint="eastAsia"/>
        </w:rPr>
        <w:t>）</w:t>
      </w:r>
    </w:p>
    <w:p>
      <w:pPr>
        <w:ind w:firstLine="420"/>
        <w:rPr>
          <w:rFonts w:hint="eastAsia"/>
        </w:rPr>
      </w:pPr>
      <w:r>
        <w:rPr>
          <w:rFonts w:hint="eastAsia"/>
        </w:rPr>
        <w:t>用来打开一个适配器，实际调用的是</w:t>
      </w:r>
      <w:r>
        <w:t xml:space="preserve"> pcap_open_live；它接受五个参数：</w:t>
      </w:r>
    </w:p>
    <w:p>
      <w:pPr>
        <w:pStyle w:val="18"/>
        <w:numPr>
          <w:ilvl w:val="0"/>
          <w:numId w:val="2"/>
        </w:numPr>
        <w:ind w:firstLineChars="0"/>
      </w:pPr>
      <w:r>
        <w:t>name：适配器的名称（GUID）</w:t>
      </w:r>
    </w:p>
    <w:p>
      <w:pPr>
        <w:pStyle w:val="18"/>
        <w:numPr>
          <w:ilvl w:val="0"/>
          <w:numId w:val="2"/>
        </w:numPr>
        <w:ind w:firstLineChars="0"/>
      </w:pPr>
      <w:r>
        <w:t>snaplen：制定要捕获数据包中的哪些部分。在一些操作系统中 (比如 xBSD 和 Win32)，驱动可以被配置成只捕获数据包的初始化部分：这样可以减少应用程序间复制数据的量，从而提高捕获效率；本次实验中，将值定为 65535，比能遇到的最大的 MTU 还要大，因此总能收到完整的数据包。</w:t>
      </w:r>
    </w:p>
    <w:p>
      <w:pPr>
        <w:pStyle w:val="18"/>
        <w:numPr>
          <w:ilvl w:val="0"/>
          <w:numId w:val="2"/>
        </w:numPr>
        <w:ind w:firstLineChars="0"/>
      </w:pPr>
      <w:r>
        <w:t>flags：主要的意义是其中包含的混杂模式开关；一般情况下，适配器只接收发给它自己的数据包， 而那些在其他机器之间通讯的数据包，将会被丢弃。但混杂模式将会捕获所有的数据包——因为我们需要捕获其他适配器的数据包，所以需要打开这个开关。</w:t>
      </w:r>
    </w:p>
    <w:p>
      <w:pPr>
        <w:pStyle w:val="18"/>
        <w:numPr>
          <w:ilvl w:val="0"/>
          <w:numId w:val="2"/>
        </w:numPr>
        <w:ind w:firstLineChars="0"/>
      </w:pPr>
      <w:r>
        <w:t>to_ms：指定读取数据的超时时间，以毫秒计；在适配器上使用其他 API 进行读取操作的时候，这些函数会在这里设定的时间内响应——即使没有数据包或者捕获失败了；在统计模式下，to_ms 还可以用来定义统计的时间间隔：设置为 0 说明没有超时——如果没有数据包到达，则永远不返回；对应的还有 -1：读操作立刻返回。</w:t>
      </w:r>
    </w:p>
    <w:p>
      <w:pPr>
        <w:pStyle w:val="18"/>
        <w:numPr>
          <w:ilvl w:val="0"/>
          <w:numId w:val="2"/>
        </w:numPr>
        <w:ind w:firstLineChars="0"/>
      </w:pPr>
      <w:r>
        <w:t>errbuf：用于存储错误信息字符串的缓冲区</w:t>
      </w:r>
    </w:p>
    <w:p>
      <w:pPr>
        <w:ind w:firstLine="420"/>
      </w:pPr>
      <w:r>
        <w:rPr>
          <w:rFonts w:hint="eastAsia"/>
        </w:rPr>
        <w:t>该函数返回一个</w:t>
      </w:r>
      <w:r>
        <w:t xml:space="preserve"> pcap_t 类型的 handle。</w:t>
      </w:r>
    </w:p>
    <w:p>
      <w:pPr>
        <w:pStyle w:val="4"/>
      </w:pPr>
      <w:r>
        <w:rPr>
          <w:rFonts w:hint="eastAsia"/>
        </w:rPr>
        <w:t>数据包捕获方法（</w:t>
      </w:r>
      <w:r>
        <w:t>pcap_loop</w:t>
      </w:r>
      <w:r>
        <w:rPr>
          <w:rFonts w:hint="eastAsia"/>
        </w:rPr>
        <w:t>）</w:t>
      </w:r>
    </w:p>
    <w:p>
      <w:pPr>
        <w:ind w:firstLine="420"/>
        <w:rPr>
          <w:rFonts w:hint="eastAsia"/>
        </w:rPr>
      </w:pPr>
      <w:r>
        <w:t>API 函数 pcap_loop 和 pcap_dispatch 都用来在打开的适配器中捕获数据包；但是前者会已知捕获直到捕获到的数据包数量达到要求数量，而后者在到达了前面 API 设定的超时时间之后就会返回（尽管这得不到保证）；前者会在一小段时间内阻塞网络的应用，故一般项目都会使用后者作为读取数据包的函数；虽然在本次实验中，使用前者就够了。</w:t>
      </w:r>
    </w:p>
    <w:p>
      <w:pPr>
        <w:ind w:firstLine="420"/>
      </w:pPr>
      <w:r>
        <w:rPr>
          <w:rFonts w:hint="eastAsia"/>
        </w:rPr>
        <w:t>这两个函数都有一个回调函数；这个回调函数会在这两个函数捕获到数据包的时候被调用，用来处理捕获到的数据包；这个回调函数需要遵顼特定的格式。但是需要注意的是我们无法发现</w:t>
      </w:r>
      <w:r>
        <w:t xml:space="preserve"> CRC 冗余校验码——因为帧到达适配器之后，会经过校验确认的过程；这个过程成功，则适配器会删除 CRC；否则，大多数适配器会删除整个包，因此无法被 NpCap 确认到。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int pcap_loop(pcap_t * p,int cnt, pcap_handler callback, uchar * user);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</w:rPr>
        <w:t>参数说明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p是由pcap_open_live()返回的所打的网卡的指针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cnt用于设置所捕获数据包的个数</w:t>
      </w:r>
      <w:r>
        <w:rPr>
          <w:rFonts w:hint="eastAsia"/>
          <w:lang w:eastAsia="zh-CN"/>
        </w:rPr>
        <w:t>，</w:t>
      </w:r>
      <w:r>
        <w:rPr>
          <w:rFonts w:hint="eastAsia"/>
        </w:rPr>
        <w:t>如果为-1则无限循环捕获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pcap_handler是void packet_handler()使用的一个参数</w:t>
      </w:r>
      <w:r>
        <w:rPr>
          <w:rFonts w:hint="eastAsia"/>
          <w:lang w:eastAsia="zh-CN"/>
        </w:rPr>
        <w:t>，</w:t>
      </w:r>
      <w:r>
        <w:rPr>
          <w:rFonts w:hint="eastAsia"/>
        </w:rPr>
        <w:t>即回调函数的名称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user值一般为NULL</w:t>
      </w:r>
    </w:p>
    <w:p>
      <w:pPr>
        <w:pStyle w:val="3"/>
      </w:pPr>
      <w:r>
        <w:t>W</w:t>
      </w:r>
      <w:r>
        <w:rPr>
          <w:rFonts w:hint="eastAsia"/>
        </w:rPr>
        <w:t>ireshark使用</w:t>
      </w:r>
    </w:p>
    <w:p>
      <w:pPr>
        <w:ind w:firstLine="420"/>
      </w:pPr>
      <w:r>
        <w:rPr>
          <w:rFonts w:hint="eastAsia"/>
        </w:rPr>
        <w:t>安装过程在写实验报告前已经完成了，报告中就忽略了具体内容。</w:t>
      </w:r>
    </w:p>
    <w:p>
      <w:pPr>
        <w:ind w:firstLine="42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N</w:t>
      </w:r>
      <w:r>
        <w:t>P</w:t>
      </w:r>
      <w:r>
        <w:rPr>
          <w:rFonts w:hint="eastAsia"/>
        </w:rPr>
        <w:t>cap编程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获得本机的设备列表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80865" cy="310070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打印列表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85995" cy="2576195"/>
            <wp:effectExtent l="0" t="0" r="1460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打开设备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4781550"/>
            <wp:effectExtent l="0" t="0" r="444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获取数据包</w:t>
      </w:r>
    </w:p>
    <w:p>
      <w:r>
        <w:drawing>
          <wp:inline distT="0" distB="0" distL="114300" distR="114300">
            <wp:extent cx="5273040" cy="156527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遇到问题与解决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</w:t>
      </w:r>
      <w:r>
        <w:rPr>
          <w:rFonts w:hint="eastAsia"/>
          <w:lang w:val="en-US" w:eastAsia="zh-CN"/>
        </w:rPr>
        <w:t>：error C4996: 'strcpy': This function or variable may be unsafe. Consider using strcpy_s instead.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</w:t>
      </w:r>
      <w:r>
        <w:rPr>
          <w:rFonts w:hint="eastAsia"/>
          <w:lang w:val="en-US" w:eastAsia="zh-CN"/>
        </w:rPr>
        <w:t>：找到【项目属性】，点击【C++】里的【预处理器】，对【预处理器】进行编辑，在里面加入一段代码：_CRT_SECURE_NO_WARNINGS。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</w:t>
      </w:r>
      <w:r>
        <w:rPr>
          <w:rFonts w:hint="eastAsia"/>
          <w:lang w:val="en-US" w:eastAsia="zh-CN"/>
        </w:rPr>
        <w:t>：错误 C4996 ‘inet_ntoa‘: Use inet_ntop() or InetNtop() instead or define _WINS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</w:t>
      </w:r>
      <w:r>
        <w:rPr>
          <w:rFonts w:hint="eastAsia"/>
          <w:lang w:val="en-US" w:eastAsia="zh-CN"/>
        </w:rPr>
        <w:t>：改使用inet_ntop()函数     inet_ntop(AF_INET,&amp;source.sin_addr,str,16)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</w:t>
      </w:r>
      <w:r>
        <w:rPr>
          <w:rFonts w:hint="eastAsia"/>
          <w:lang w:val="en-US" w:eastAsia="zh-CN"/>
        </w:rPr>
        <w:t>：error LNK2019: 无法解析的外部符号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</w:t>
      </w:r>
      <w:r>
        <w:rPr>
          <w:rFonts w:hint="eastAsia"/>
          <w:lang w:val="en-US" w:eastAsia="zh-CN"/>
        </w:rPr>
        <w:t>：添加#pragma comment(lib,"ws2_32.lib")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</w:t>
      </w:r>
      <w:r>
        <w:rPr>
          <w:rFonts w:hint="eastAsia"/>
          <w:lang w:val="en-US" w:eastAsia="zh-CN"/>
        </w:rPr>
        <w:t>：ip地址打印错误</w:t>
      </w:r>
    </w:p>
    <w:p>
      <w:r>
        <w:drawing>
          <wp:inline distT="0" distB="0" distL="114300" distR="114300">
            <wp:extent cx="4697730" cy="3131820"/>
            <wp:effectExtent l="0" t="0" r="1143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代码如下图：</w:t>
      </w:r>
    </w:p>
    <w:p>
      <w:r>
        <w:drawing>
          <wp:inline distT="0" distB="0" distL="114300" distR="114300">
            <wp:extent cx="4732655" cy="3488690"/>
            <wp:effectExtent l="0" t="0" r="698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</w:t>
      </w:r>
      <w:r>
        <w:rPr>
          <w:rFonts w:hint="eastAsia"/>
          <w:lang w:val="en-US" w:eastAsia="zh-CN"/>
        </w:rPr>
        <w:t>：网上所给的示例使用的都是printf（）函数，没有对应的cout输出示例。</w:t>
      </w:r>
    </w:p>
    <w:p>
      <w:r>
        <w:drawing>
          <wp:inline distT="0" distB="0" distL="114300" distR="114300">
            <wp:extent cx="4202430" cy="56007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这是printf（）函数和cout输出的结果对比、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在ASCII中，一共定义了128个字符，其中33个无法显示，为0～31和127，32到126为可显示字符，当使用cout输出一个char型字符时，如果是可显示范围内，则输出相应可显示字符，其余的都输出乱码。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如果我们要使字符按十六进制输出，可以使用hex，但是发现cout &lt;&lt; hex &lt;&lt; data[0];没有输出十六进制，因为hex只对整数起作用，将data[0]转换为int，cout &lt;&lt; hex &lt;&lt; int(data[0])； 发现输出的结果前面带了很多f。因为data[0]是有符号数，最高位为1时，转换为int时，其余位都为1，cout &lt;&lt; hex &lt;&lt; (unsigned int) (unsigned char)data[0];结果正确。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此时输出结果格式正确。</w:t>
      </w:r>
    </w:p>
    <w:p>
      <w:r>
        <w:drawing>
          <wp:inline distT="0" distB="0" distL="114300" distR="114300">
            <wp:extent cx="4261485" cy="2539365"/>
            <wp:effectExtent l="0" t="0" r="571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1485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</w:t>
      </w:r>
      <w:r>
        <w:rPr>
          <w:rFonts w:hint="eastAsia"/>
          <w:lang w:val="en-US" w:eastAsia="zh-CN"/>
        </w:rPr>
        <w:t>：长度等数据结果不正确</w:t>
      </w:r>
    </w:p>
    <w:p>
      <w:r>
        <w:drawing>
          <wp:inline distT="0" distB="0" distL="114300" distR="114300">
            <wp:extent cx="4134485" cy="2756535"/>
            <wp:effectExtent l="0" t="0" r="1079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</w:t>
      </w:r>
      <w:r>
        <w:rPr>
          <w:rFonts w:hint="eastAsia"/>
          <w:lang w:val="en-US" w:eastAsia="zh-CN"/>
        </w:rPr>
        <w:t>：在c++中，首先按照几进制输出在前面写出来一个 cout &lt;&lt; hex (十六进制)，然后因为hex 只对整形数据起作用，所以还得强制类型转换。同时部分需要按照十进制输出，而c++中输出有一个hex，后面都默认为十六进制输出，所以在涉及到进制输出变化的时候需要进行改变。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修改后代码如下：</w:t>
      </w:r>
    </w:p>
    <w:p>
      <w:r>
        <w:drawing>
          <wp:inline distT="0" distB="0" distL="114300" distR="114300">
            <wp:extent cx="5272405" cy="3641090"/>
            <wp:effectExtent l="0" t="0" r="63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此时输出结果正确。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</w:t>
      </w:r>
      <w:r>
        <w:rPr>
          <w:rFonts w:hint="eastAsia"/>
          <w:lang w:val="en-US" w:eastAsia="zh-CN"/>
        </w:rPr>
        <w:t>：某一条输出输出的协议类型和wireshark中的不一样</w:t>
      </w:r>
    </w:p>
    <w:p>
      <w:r>
        <w:drawing>
          <wp:inline distT="0" distB="0" distL="114300" distR="114300">
            <wp:extent cx="4761230" cy="1384935"/>
            <wp:effectExtent l="0" t="0" r="889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72660" cy="2601595"/>
            <wp:effectExtent l="0" t="0" r="1270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</w:t>
      </w:r>
      <w:r>
        <w:rPr>
          <w:rFonts w:hint="eastAsia"/>
          <w:lang w:val="en-US" w:eastAsia="zh-CN"/>
        </w:rPr>
        <w:t>：TLSv1.2是基于TCP协议，而代码中并没有对TCP数据包等进行再分析。</w:t>
      </w:r>
      <w:bookmarkStart w:id="0" w:name="_GoBack"/>
      <w:bookmarkEnd w:id="0"/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结果分析</w:t>
      </w:r>
    </w:p>
    <w:p>
      <w:r>
        <w:drawing>
          <wp:inline distT="0" distB="0" distL="114300" distR="114300">
            <wp:extent cx="5271135" cy="1687195"/>
            <wp:effectExtent l="0" t="0" r="190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1-3（WAN Miniport ）：wan微型端口协议，安装了VPN或者PPPOE就会出现，使用V-P-N等拨号连接产生的虚拟网卡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4（Bluetooth 个人区域网 (PAN)）：Bluetooth 个人区域网 (PAN) 是一种可利用便携式计算机、移动电话和手持设备之间的无线链接创建以太网网络的技术。可以连接到以下类型的启用 Bluetooth 的设备（这些设备都使用 PAN）：个人区域网用户 (PANU) 设备、组式临时网络 (GN) 设备或网络访问点 (NAP) 设备。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下面是有关这些设备中每种设备的功能的详细信息：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PANU 设备。 连接到启用 Bluetooth 的 PANU 设备可创建一个包含您的计算机和设备的临时网络。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GN 设备。 连接到启用 Bluetooth 的 GN 设备可创建一个包含您的计算机、GN 设备和其他任何与同一 GN 设备连接的 PANU 设备的临时网络。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NAP 设备。 连接到启用 Bluetooth 的 NAP 设备可让您将计算机连接到更大的网络，如家庭网络、企业网络或 Internet。：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8（Microsoft virtual wifi adapter）：用来无线显示时使用的，当你的电脑和其他设备在同一个网络环境（例连接同一WiFi）时其他设备可以将其显示内容和声音投放到你的电脑上，而不使用你原来的WiFi连接（用不同的网络适配器接受数据）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经实践，1-11中，5能快速捕获到大量的数据包；10能捕获到数据包，但速度较慢；1-4基本无法捕获到数据包；6-7能够捕获到数据包，但速度较慢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977058"/>
    <w:multiLevelType w:val="singleLevel"/>
    <w:tmpl w:val="B19770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081B2547"/>
    <w:multiLevelType w:val="multilevel"/>
    <w:tmpl w:val="081B2547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1CEF32C0"/>
    <w:multiLevelType w:val="multilevel"/>
    <w:tmpl w:val="1CEF32C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ZiMzI3MTk5ZWY4N2QyNWMyMWI5NTdmNDllMGYwMDkifQ=="/>
  </w:docVars>
  <w:rsids>
    <w:rsidRoot w:val="00172A27"/>
    <w:rsid w:val="00112AF2"/>
    <w:rsid w:val="00490F3F"/>
    <w:rsid w:val="00C540AE"/>
    <w:rsid w:val="00D224EC"/>
    <w:rsid w:val="00E22C0B"/>
    <w:rsid w:val="00EB2E96"/>
    <w:rsid w:val="15A24B3A"/>
    <w:rsid w:val="20613A2E"/>
    <w:rsid w:val="2E74204E"/>
    <w:rsid w:val="33EF57A3"/>
    <w:rsid w:val="3FEA48D8"/>
    <w:rsid w:val="47AA4890"/>
    <w:rsid w:val="51BF339D"/>
    <w:rsid w:val="536D0CBB"/>
    <w:rsid w:val="55085696"/>
    <w:rsid w:val="68E93861"/>
    <w:rsid w:val="6D5E4939"/>
    <w:rsid w:val="7977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6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Cs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Title"/>
    <w:basedOn w:val="1"/>
    <w:next w:val="1"/>
    <w:link w:val="13"/>
    <w:qFormat/>
    <w:uiPriority w:val="99"/>
    <w:pPr>
      <w:spacing w:before="240" w:after="60"/>
      <w:jc w:val="center"/>
      <w:outlineLvl w:val="0"/>
    </w:pPr>
    <w:rPr>
      <w:rFonts w:eastAsia="等线 Light" w:cs="Times New Roman" w:asciiTheme="majorHAnsi" w:hAnsiTheme="majorHAnsi"/>
      <w:b/>
      <w:bCs/>
      <w:sz w:val="32"/>
      <w:szCs w:val="32"/>
    </w:rPr>
  </w:style>
  <w:style w:type="character" w:styleId="11">
    <w:name w:val="Hyperlink"/>
    <w:basedOn w:val="10"/>
    <w:semiHidden/>
    <w:unhideWhenUsed/>
    <w:uiPriority w:val="99"/>
    <w:rPr>
      <w:color w:val="0000FF"/>
      <w:u w:val="single"/>
    </w:rPr>
  </w:style>
  <w:style w:type="character" w:styleId="12">
    <w:name w:val="HTML Code"/>
    <w:basedOn w:val="10"/>
    <w:semiHidden/>
    <w:unhideWhenUsed/>
    <w:uiPriority w:val="99"/>
    <w:rPr>
      <w:rFonts w:ascii="Courier New" w:hAnsi="Courier New"/>
      <w:sz w:val="20"/>
    </w:rPr>
  </w:style>
  <w:style w:type="character" w:customStyle="1" w:styleId="13">
    <w:name w:val="标题 字符"/>
    <w:basedOn w:val="10"/>
    <w:link w:val="8"/>
    <w:uiPriority w:val="99"/>
    <w:rPr>
      <w:rFonts w:eastAsia="等线 Light" w:cs="Times New Roman" w:asciiTheme="majorHAnsi" w:hAnsiTheme="majorHAnsi"/>
      <w:b/>
      <w:bCs/>
      <w:sz w:val="32"/>
      <w:szCs w:val="32"/>
    </w:rPr>
  </w:style>
  <w:style w:type="character" w:customStyle="1" w:styleId="14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0"/>
    <w:link w:val="3"/>
    <w:uiPriority w:val="9"/>
    <w:rPr>
      <w:rFonts w:cstheme="majorBidi"/>
      <w:b/>
      <w:bCs/>
      <w:sz w:val="36"/>
      <w:szCs w:val="32"/>
    </w:rPr>
  </w:style>
  <w:style w:type="character" w:customStyle="1" w:styleId="16">
    <w:name w:val="标题 3 字符"/>
    <w:basedOn w:val="10"/>
    <w:link w:val="4"/>
    <w:uiPriority w:val="9"/>
    <w:rPr>
      <w:b/>
      <w:bCs/>
      <w:sz w:val="30"/>
      <w:szCs w:val="32"/>
    </w:rPr>
  </w:style>
  <w:style w:type="character" w:customStyle="1" w:styleId="17">
    <w:name w:val="标题 4 字符"/>
    <w:basedOn w:val="10"/>
    <w:link w:val="5"/>
    <w:uiPriority w:val="9"/>
    <w:rPr>
      <w:rFonts w:asciiTheme="majorHAnsi" w:hAnsiTheme="majorHAnsi" w:eastAsiaTheme="majorEastAsia" w:cstheme="majorBidi"/>
      <w:bCs/>
      <w:sz w:val="28"/>
      <w:szCs w:val="2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5 字符"/>
    <w:basedOn w:val="10"/>
    <w:link w:val="6"/>
    <w:semiHidden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2632</Words>
  <Characters>3618</Characters>
  <Lines>13</Lines>
  <Paragraphs>3</Paragraphs>
  <TotalTime>282</TotalTime>
  <ScaleCrop>false</ScaleCrop>
  <LinksUpToDate>false</LinksUpToDate>
  <CharactersWithSpaces>3789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2022-10-11T02:26:00Z</dcterms:created>
  <dc:creator>w tx</dc:creator>
  <cp:lastModifiedBy>qzuser</cp:lastModifiedBy>
  <dcterms:modified xsi:type="dcterms:W3CDTF">2022-10-18T08:14:49Z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CC9D427309F74D0EA64E83C87D82AA25</vt:lpwstr>
  </property>
</Properties>
</file>