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73562" w14:textId="77777777" w:rsidR="005D112A" w:rsidRDefault="005857E9">
      <w:r>
        <w:t>Q1.</w:t>
      </w:r>
    </w:p>
    <w:p w14:paraId="28C7D1A3" w14:textId="77777777" w:rsidR="005857E9" w:rsidRDefault="005857E9">
      <w:r>
        <w:tab/>
        <w:t>CAA: Clean Air Act</w:t>
      </w:r>
    </w:p>
    <w:p w14:paraId="14C21663" w14:textId="77777777" w:rsidR="005857E9" w:rsidRDefault="005857E9">
      <w:r>
        <w:tab/>
        <w:t>TDS:  Total Dissolved Solids</w:t>
      </w:r>
    </w:p>
    <w:p w14:paraId="74E181F8" w14:textId="77777777" w:rsidR="005857E9" w:rsidRDefault="005857E9">
      <w:r>
        <w:tab/>
        <w:t>NOAEL: No Observable Adverse Effects Level</w:t>
      </w:r>
    </w:p>
    <w:p w14:paraId="0A43F52B" w14:textId="77777777" w:rsidR="005857E9" w:rsidRDefault="005857E9">
      <w:r>
        <w:tab/>
        <w:t>IPCC: Intergovernmental Panel on Climate Change</w:t>
      </w:r>
    </w:p>
    <w:p w14:paraId="6C211FA7" w14:textId="77777777" w:rsidR="005857E9" w:rsidRDefault="005857E9">
      <w:r>
        <w:tab/>
        <w:t>MCL: Maximum Contaminant Level</w:t>
      </w:r>
    </w:p>
    <w:p w14:paraId="4DC829E0" w14:textId="77777777" w:rsidR="005857E9" w:rsidRDefault="005857E9"/>
    <w:p w14:paraId="12FB58E9" w14:textId="77777777" w:rsidR="005857E9" w:rsidRDefault="005857E9">
      <w:r>
        <w:t>Q2.</w:t>
      </w:r>
    </w:p>
    <w:p w14:paraId="4F8E90A6" w14:textId="77777777" w:rsidR="005857E9" w:rsidRDefault="005857E9" w:rsidP="005857E9">
      <w:pPr>
        <w:pStyle w:val="ListParagraph"/>
        <w:numPr>
          <w:ilvl w:val="0"/>
          <w:numId w:val="1"/>
        </w:numPr>
      </w:pPr>
      <w:r>
        <w:t>1- Petroleum Compounds (organic chemicals) from leaking underground storage tanks.</w:t>
      </w:r>
    </w:p>
    <w:p w14:paraId="2B501E60" w14:textId="77777777" w:rsidR="005857E9" w:rsidRDefault="005857E9" w:rsidP="005857E9">
      <w:pPr>
        <w:pStyle w:val="ListParagraph"/>
      </w:pPr>
      <w:proofErr w:type="gramStart"/>
      <w:r>
        <w:t>2- nitrates from agricultural fertilizers.</w:t>
      </w:r>
      <w:proofErr w:type="gramEnd"/>
      <w:r>
        <w:t xml:space="preserve"> </w:t>
      </w:r>
    </w:p>
    <w:p w14:paraId="3BAA1C32" w14:textId="77777777" w:rsidR="005857E9" w:rsidRDefault="005857E9" w:rsidP="005857E9">
      <w:pPr>
        <w:pStyle w:val="ListParagraph"/>
        <w:numPr>
          <w:ilvl w:val="0"/>
          <w:numId w:val="1"/>
        </w:numPr>
      </w:pPr>
      <w:r>
        <w:t xml:space="preserve">1- It minimizes the adverse impacts of wastes </w:t>
      </w:r>
    </w:p>
    <w:p w14:paraId="08088368" w14:textId="77777777" w:rsidR="005857E9" w:rsidRDefault="001028DD" w:rsidP="005857E9">
      <w:pPr>
        <w:ind w:left="720"/>
      </w:pPr>
      <w:r>
        <w:t xml:space="preserve">2- </w:t>
      </w:r>
      <w:proofErr w:type="gramStart"/>
      <w:r>
        <w:t>It</w:t>
      </w:r>
      <w:proofErr w:type="gramEnd"/>
      <w:r>
        <w:t xml:space="preserve"> reduces the use of natural resources to make a new product</w:t>
      </w:r>
    </w:p>
    <w:p w14:paraId="49A5ED12" w14:textId="77777777" w:rsidR="001028DD" w:rsidRDefault="001028DD" w:rsidP="005857E9">
      <w:pPr>
        <w:ind w:left="720"/>
      </w:pPr>
    </w:p>
    <w:p w14:paraId="7D849F88" w14:textId="77777777" w:rsidR="001028DD" w:rsidRDefault="001028DD" w:rsidP="001028DD">
      <w:r>
        <w:t>Q3.</w:t>
      </w:r>
    </w:p>
    <w:p w14:paraId="63E915FF" w14:textId="77777777" w:rsidR="001028DD" w:rsidRDefault="001028DD" w:rsidP="001028DD">
      <w:pPr>
        <w:pStyle w:val="ListParagraph"/>
        <w:numPr>
          <w:ilvl w:val="0"/>
          <w:numId w:val="2"/>
        </w:numPr>
      </w:pPr>
      <w:r>
        <w:t xml:space="preserve">Pathogen is a disease-causing agent such as bacteria, viruses, protozoa, and parasitic worms called helminthes. </w:t>
      </w:r>
    </w:p>
    <w:p w14:paraId="7FFDBF8F" w14:textId="77777777" w:rsidR="001028DD" w:rsidRDefault="004A4B81" w:rsidP="001028DD">
      <w:pPr>
        <w:pStyle w:val="ListParagraph"/>
        <w:numPr>
          <w:ilvl w:val="0"/>
          <w:numId w:val="2"/>
        </w:numPr>
      </w:pPr>
      <w:r>
        <w:t>An MCL of 1 mg/L is equivalent to one unit of contaminant per million units of water on a mass basis or one part per million by weight.</w:t>
      </w:r>
    </w:p>
    <w:p w14:paraId="44AACEAE" w14:textId="77777777" w:rsidR="004A4B81" w:rsidRDefault="004A4B81" w:rsidP="004A4B81">
      <w:r>
        <w:t xml:space="preserve">Q4. </w:t>
      </w:r>
    </w:p>
    <w:p w14:paraId="67C7BB41" w14:textId="77777777" w:rsidR="004A4B81" w:rsidRDefault="004A4B81" w:rsidP="004A4B81">
      <w:pPr>
        <w:pStyle w:val="ListParagraph"/>
        <w:numPr>
          <w:ilvl w:val="0"/>
          <w:numId w:val="3"/>
        </w:numPr>
      </w:pPr>
      <w:proofErr w:type="gramStart"/>
      <w:r>
        <w:t>it</w:t>
      </w:r>
      <w:proofErr w:type="gramEnd"/>
      <w:r>
        <w:t xml:space="preserve"> can damage vital organs or even kill</w:t>
      </w:r>
    </w:p>
    <w:p w14:paraId="7467A8D7" w14:textId="77777777" w:rsidR="00A340E1" w:rsidRDefault="00A340E1" w:rsidP="004A4B81">
      <w:pPr>
        <w:pStyle w:val="ListParagraph"/>
        <w:numPr>
          <w:ilvl w:val="0"/>
          <w:numId w:val="3"/>
        </w:numPr>
      </w:pPr>
      <w:proofErr w:type="gramStart"/>
      <w:r>
        <w:t>it</w:t>
      </w:r>
      <w:proofErr w:type="gramEnd"/>
      <w:r>
        <w:t xml:space="preserve"> tends to bio accumulate in tissues of fish and other organisms high in the food chain (affects humans through food chain)</w:t>
      </w:r>
    </w:p>
    <w:p w14:paraId="47C54674" w14:textId="77777777" w:rsidR="004A4B81" w:rsidRDefault="00A340E1" w:rsidP="004A4B81">
      <w:pPr>
        <w:pStyle w:val="ListParagraph"/>
        <w:numPr>
          <w:ilvl w:val="0"/>
          <w:numId w:val="3"/>
        </w:numPr>
      </w:pPr>
      <w:proofErr w:type="gramStart"/>
      <w:r>
        <w:t>central</w:t>
      </w:r>
      <w:proofErr w:type="gramEnd"/>
      <w:r>
        <w:t xml:space="preserve"> nervous system can be affected also </w:t>
      </w:r>
    </w:p>
    <w:p w14:paraId="762C9DD7" w14:textId="77777777" w:rsidR="00A340E1" w:rsidRDefault="00A340E1" w:rsidP="00A340E1">
      <w:pPr>
        <w:pStyle w:val="ListParagraph"/>
        <w:ind w:left="1080"/>
      </w:pPr>
    </w:p>
    <w:p w14:paraId="28B028CF" w14:textId="77777777" w:rsidR="00016358" w:rsidRDefault="00A340E1" w:rsidP="00A340E1">
      <w:r>
        <w:t>Q5.</w:t>
      </w:r>
      <w:r>
        <w:tab/>
      </w:r>
      <w:proofErr w:type="gramStart"/>
      <w:r>
        <w:t>a)   CDI</w:t>
      </w:r>
      <w:proofErr w:type="gramEnd"/>
      <w:r>
        <w:t xml:space="preserve"> is the average daily dose of a chemical over the lifetime of an individual body weight, whereas, the potency factor </w:t>
      </w:r>
      <w:r w:rsidR="00016358">
        <w:t xml:space="preserve">represents the incremental lifetime cancer risk corresponding to a CDI. (PF is a parameter) </w:t>
      </w:r>
    </w:p>
    <w:p w14:paraId="091A4FAA" w14:textId="77777777" w:rsidR="00016358" w:rsidRDefault="00AF684C" w:rsidP="00AF684C">
      <w:r>
        <w:t xml:space="preserve">              b) </w:t>
      </w:r>
      <w:r w:rsidR="00016358">
        <w:t>1- reference dose which is a key parameter used in risk assessment to characterize the safe dose of a non-carcinogenic chemical.</w:t>
      </w:r>
    </w:p>
    <w:p w14:paraId="516EE4A7" w14:textId="77777777" w:rsidR="00AF684C" w:rsidRDefault="00016358" w:rsidP="00016358">
      <w:pPr>
        <w:pStyle w:val="ListParagraph"/>
        <w:ind w:left="1080"/>
      </w:pPr>
      <w:r>
        <w:t xml:space="preserve">2- Hazard quotient </w:t>
      </w:r>
      <w:r w:rsidR="00AF684C">
        <w:t>is a metric used to compare the actual dose of a chemical to the reference dose and it’s the ratio of the average daily dose of a chemical divided by the reference dose</w:t>
      </w:r>
    </w:p>
    <w:p w14:paraId="2646C7D7" w14:textId="77777777" w:rsidR="00A340E1" w:rsidRDefault="00A340E1" w:rsidP="00016358">
      <w:pPr>
        <w:pStyle w:val="ListParagraph"/>
        <w:ind w:left="1080"/>
      </w:pPr>
      <w:r>
        <w:t xml:space="preserve"> </w:t>
      </w:r>
    </w:p>
    <w:p w14:paraId="046D4F89" w14:textId="77777777" w:rsidR="001028DD" w:rsidRDefault="00AF684C" w:rsidP="00AF684C">
      <w:r>
        <w:t>Q6.</w:t>
      </w:r>
      <w:r>
        <w:tab/>
      </w:r>
      <w:r w:rsidR="00CE36BF">
        <w:t>a) 1- population growth</w:t>
      </w:r>
    </w:p>
    <w:p w14:paraId="7090F8BC" w14:textId="77777777" w:rsidR="00CE36BF" w:rsidRDefault="00CE36BF" w:rsidP="00AF684C">
      <w:r>
        <w:tab/>
        <w:t xml:space="preserve">    2- GDP (gross domestic product) per capita</w:t>
      </w:r>
    </w:p>
    <w:p w14:paraId="04A32675" w14:textId="77777777" w:rsidR="00CE36BF" w:rsidRDefault="00CE36BF" w:rsidP="00CE36BF">
      <w:pPr>
        <w:pStyle w:val="ListParagraph"/>
        <w:ind w:left="1080"/>
      </w:pPr>
      <w:r>
        <w:t>3-Energy intensity</w:t>
      </w:r>
    </w:p>
    <w:p w14:paraId="0207082F" w14:textId="77777777" w:rsidR="003C2595" w:rsidRDefault="003C2595" w:rsidP="003C2595">
      <w:r>
        <w:t xml:space="preserve">              b) Mercury is an example of a toxic metal that tends to </w:t>
      </w:r>
      <w:proofErr w:type="spellStart"/>
      <w:r>
        <w:t>bioaccumulate</w:t>
      </w:r>
      <w:proofErr w:type="spellEnd"/>
      <w:r>
        <w:t xml:space="preserve"> in tissues of fish and other organisms high in the food chain (accumulation of a substance in tissues of organisms)</w:t>
      </w:r>
    </w:p>
    <w:p w14:paraId="62D1B6F5" w14:textId="77777777" w:rsidR="003C2595" w:rsidRDefault="003C2595" w:rsidP="003C2595">
      <w:pPr>
        <w:pStyle w:val="ListParagraph"/>
        <w:ind w:left="1080"/>
      </w:pPr>
      <w:r>
        <w:t xml:space="preserve"> </w:t>
      </w:r>
    </w:p>
    <w:p w14:paraId="2264C494" w14:textId="77777777" w:rsidR="00CE36BF" w:rsidRDefault="003C2595" w:rsidP="003C2595">
      <w:r>
        <w:t>Q7.</w:t>
      </w:r>
    </w:p>
    <w:p w14:paraId="0ED617A4" w14:textId="77777777" w:rsidR="003C2595" w:rsidRDefault="003C2595" w:rsidP="003C2595">
      <w:pPr>
        <w:pStyle w:val="ListParagraph"/>
        <w:numPr>
          <w:ilvl w:val="0"/>
          <w:numId w:val="4"/>
        </w:numPr>
      </w:pPr>
      <w:r>
        <w:t>It is defined as the ratio of the average daily dose (ADD) of a chemical divided by the reference dose.</w:t>
      </w:r>
    </w:p>
    <w:p w14:paraId="4655B90F" w14:textId="77777777" w:rsidR="003C2595" w:rsidRDefault="003C2595" w:rsidP="003C2595">
      <w:pPr>
        <w:pStyle w:val="ListParagraph"/>
        <w:numPr>
          <w:ilvl w:val="0"/>
          <w:numId w:val="4"/>
        </w:numPr>
      </w:pPr>
      <w:r>
        <w:t>1- assessment of hazards</w:t>
      </w:r>
    </w:p>
    <w:p w14:paraId="61A93D0E" w14:textId="77777777" w:rsidR="003C2595" w:rsidRDefault="003C2595" w:rsidP="003C2595">
      <w:pPr>
        <w:pStyle w:val="ListParagraph"/>
        <w:ind w:left="1080"/>
      </w:pPr>
      <w:r>
        <w:t>2- development of dose-response relationships</w:t>
      </w:r>
    </w:p>
    <w:p w14:paraId="34981C4D" w14:textId="77777777" w:rsidR="003C2595" w:rsidRDefault="003C2595" w:rsidP="003C2595">
      <w:pPr>
        <w:pStyle w:val="ListParagraph"/>
        <w:ind w:left="1080"/>
      </w:pPr>
      <w:r>
        <w:t>3-exposure assessment</w:t>
      </w:r>
    </w:p>
    <w:p w14:paraId="4A82841F" w14:textId="77777777" w:rsidR="003C2595" w:rsidRDefault="003C2595" w:rsidP="003C2595">
      <w:pPr>
        <w:pStyle w:val="ListParagraph"/>
        <w:ind w:left="1080"/>
      </w:pPr>
      <w:r>
        <w:t xml:space="preserve">4- </w:t>
      </w:r>
      <w:r w:rsidR="00130FEE">
        <w:t xml:space="preserve">risk characterization </w:t>
      </w:r>
    </w:p>
    <w:p w14:paraId="0C13846A" w14:textId="77777777" w:rsidR="00CE36BF" w:rsidRDefault="00CE36BF" w:rsidP="00CE36BF">
      <w:pPr>
        <w:pStyle w:val="ListParagraph"/>
        <w:ind w:left="1080"/>
      </w:pPr>
      <w:r>
        <w:t xml:space="preserve"> </w:t>
      </w:r>
    </w:p>
    <w:p w14:paraId="63CB803E" w14:textId="77777777" w:rsidR="00130FEE" w:rsidRDefault="00130FEE" w:rsidP="00130FEE">
      <w:r>
        <w:lastRenderedPageBreak/>
        <w:t xml:space="preserve">Q8. </w:t>
      </w:r>
    </w:p>
    <w:p w14:paraId="1103AB09" w14:textId="77777777" w:rsidR="00130FEE" w:rsidRDefault="00130FEE" w:rsidP="00130FEE">
      <w:r>
        <w:tab/>
      </w:r>
      <w:r w:rsidR="00C92A4A">
        <w:t>Solutions are in the notebook (with ratios also)</w:t>
      </w:r>
    </w:p>
    <w:p w14:paraId="54C529F2" w14:textId="77777777" w:rsidR="00C92A4A" w:rsidRDefault="00C92A4A" w:rsidP="00130FEE">
      <w:r>
        <w:t xml:space="preserve">For arsenic, the ratio is bigger than the EPA guideline, which means it should be rejected </w:t>
      </w:r>
    </w:p>
    <w:p w14:paraId="2AE7132A" w14:textId="77777777" w:rsidR="00C92A4A" w:rsidRDefault="00C92A4A" w:rsidP="00130FEE">
      <w:r>
        <w:t xml:space="preserve">For TCE, it is smaller so it is acceptable </w:t>
      </w:r>
    </w:p>
    <w:p w14:paraId="7DD6FB76" w14:textId="77777777" w:rsidR="00C92A4A" w:rsidRDefault="00C92A4A" w:rsidP="00130FEE"/>
    <w:p w14:paraId="3B79C977" w14:textId="77777777" w:rsidR="00C92A4A" w:rsidRDefault="00C92A4A" w:rsidP="00130FEE">
      <w:r>
        <w:t xml:space="preserve">Q9. </w:t>
      </w:r>
    </w:p>
    <w:p w14:paraId="4A32ADC6" w14:textId="77777777" w:rsidR="00C92A4A" w:rsidRDefault="00F16663" w:rsidP="00130FEE">
      <w:r>
        <w:tab/>
      </w:r>
      <w:r w:rsidR="00C92A4A">
        <w:tab/>
      </w:r>
    </w:p>
    <w:p w14:paraId="15417314" w14:textId="77777777" w:rsidR="0011290E" w:rsidRDefault="0011290E" w:rsidP="00130FEE"/>
    <w:p w14:paraId="0AE87A32" w14:textId="77777777" w:rsidR="0011290E" w:rsidRDefault="0011290E" w:rsidP="00130FEE"/>
    <w:p w14:paraId="13A47EEC" w14:textId="77777777" w:rsidR="0011290E" w:rsidRDefault="0011290E" w:rsidP="00130FEE"/>
    <w:p w14:paraId="28A5E466" w14:textId="77777777" w:rsidR="0011290E" w:rsidRDefault="0011290E" w:rsidP="00130FEE"/>
    <w:p w14:paraId="7F37ED86" w14:textId="77777777" w:rsidR="0011290E" w:rsidRDefault="0011290E" w:rsidP="00130FEE"/>
    <w:p w14:paraId="1FA03108" w14:textId="77777777" w:rsidR="0011290E" w:rsidRDefault="0011290E" w:rsidP="00130FEE"/>
    <w:p w14:paraId="5F85C36A" w14:textId="77777777" w:rsidR="0011290E" w:rsidRDefault="0011290E" w:rsidP="00130FEE"/>
    <w:p w14:paraId="29A6AC99" w14:textId="77777777" w:rsidR="0011290E" w:rsidRDefault="0011290E" w:rsidP="00130FEE"/>
    <w:p w14:paraId="7A38436B" w14:textId="77777777" w:rsidR="0011290E" w:rsidRDefault="0011290E" w:rsidP="00130FEE"/>
    <w:p w14:paraId="5B7F57E8" w14:textId="77777777" w:rsidR="0011290E" w:rsidRDefault="00572047" w:rsidP="00130FEE">
      <w:r>
        <w:t xml:space="preserve">Q10. </w:t>
      </w:r>
    </w:p>
    <w:p w14:paraId="3F5C38D2" w14:textId="77777777" w:rsidR="00572047" w:rsidRDefault="00572047" w:rsidP="00130FEE">
      <w:r>
        <w:tab/>
        <w:t xml:space="preserve">Example p. 604 </w:t>
      </w:r>
    </w:p>
    <w:p w14:paraId="4FFCAC73" w14:textId="77777777" w:rsidR="00572047" w:rsidRDefault="00572047" w:rsidP="00130FEE">
      <w:r>
        <w:tab/>
        <w:t>(20/15</w:t>
      </w:r>
      <w:r w:rsidR="00F16663">
        <w:t>) * (16,800/613,200) = 0.036 = CDI</w:t>
      </w:r>
    </w:p>
    <w:p w14:paraId="2B70A1A7" w14:textId="77777777" w:rsidR="00572047" w:rsidRDefault="00F16663" w:rsidP="00130FEE">
      <w:r>
        <w:tab/>
        <w:t xml:space="preserve">Incremental risk (cancer risk) = CDI * PF </w:t>
      </w:r>
    </w:p>
    <w:p w14:paraId="1AF65066" w14:textId="77777777" w:rsidR="00F16663" w:rsidRDefault="00F16663" w:rsidP="00F16663">
      <w:pPr>
        <w:pStyle w:val="ListParagraph"/>
        <w:numPr>
          <w:ilvl w:val="0"/>
          <w:numId w:val="8"/>
        </w:numPr>
      </w:pPr>
      <w:r>
        <w:t>IR = 0.036 * (0.0061) = 2.196 * 10</w:t>
      </w:r>
      <w:r>
        <w:rPr>
          <w:vertAlign w:val="superscript"/>
        </w:rPr>
        <w:t>-4</w:t>
      </w:r>
    </w:p>
    <w:p w14:paraId="76770C87" w14:textId="01B3E2C1" w:rsidR="00F16663" w:rsidRDefault="006C3466" w:rsidP="00F16663">
      <w:pPr>
        <w:pStyle w:val="ListParagraph"/>
        <w:numPr>
          <w:ilvl w:val="0"/>
          <w:numId w:val="8"/>
        </w:numPr>
      </w:pPr>
      <w:r>
        <w:t>(2.196 * 10 to the -4) \</w:t>
      </w:r>
      <w:r w:rsidR="00F16663">
        <w:t xml:space="preserve"> (1x10 to the -6)</w:t>
      </w:r>
      <w:bookmarkStart w:id="0" w:name="_GoBack"/>
      <w:bookmarkEnd w:id="0"/>
      <w:r w:rsidR="00F16663">
        <w:t xml:space="preserve"> = 219.6 which is great than EPA (1*10 to the -6) Therefore, the cancer risk is high and it’s dangerous for the child to play in that playground (fucker!) </w:t>
      </w:r>
    </w:p>
    <w:p w14:paraId="50288F14" w14:textId="77777777" w:rsidR="0011290E" w:rsidRDefault="0011290E" w:rsidP="00130FEE"/>
    <w:p w14:paraId="3F05CBCE" w14:textId="77777777" w:rsidR="0011290E" w:rsidRDefault="0011290E" w:rsidP="00130FEE"/>
    <w:p w14:paraId="5C6879FF" w14:textId="77777777" w:rsidR="0011290E" w:rsidRDefault="0011290E" w:rsidP="00130FEE"/>
    <w:p w14:paraId="2F1D1583" w14:textId="77777777" w:rsidR="0011290E" w:rsidRDefault="0011290E" w:rsidP="00130FEE"/>
    <w:p w14:paraId="09CF0F52" w14:textId="77777777" w:rsidR="0011290E" w:rsidRDefault="0011290E" w:rsidP="00130FEE">
      <w:r>
        <w:t>Q11.</w:t>
      </w:r>
    </w:p>
    <w:p w14:paraId="678B7043" w14:textId="77777777" w:rsidR="0011290E" w:rsidRDefault="0011290E" w:rsidP="0011290E">
      <w:pPr>
        <w:pStyle w:val="ListParagraph"/>
        <w:numPr>
          <w:ilvl w:val="0"/>
          <w:numId w:val="5"/>
        </w:numPr>
      </w:pPr>
      <w:r>
        <w:t>1- housing and industrial development</w:t>
      </w:r>
    </w:p>
    <w:p w14:paraId="6B5EB25F" w14:textId="77777777" w:rsidR="0011290E" w:rsidRDefault="0011290E" w:rsidP="0011290E">
      <w:pPr>
        <w:pStyle w:val="ListParagraph"/>
        <w:ind w:left="1080"/>
      </w:pPr>
      <w:r>
        <w:t>2- agriculture</w:t>
      </w:r>
    </w:p>
    <w:p w14:paraId="2AEDE644" w14:textId="77777777" w:rsidR="0011290E" w:rsidRDefault="0011290E" w:rsidP="0011290E">
      <w:pPr>
        <w:ind w:firstLine="720"/>
      </w:pPr>
      <w:r>
        <w:t xml:space="preserve">       3-emissions or discharges of chemical substances</w:t>
      </w:r>
    </w:p>
    <w:p w14:paraId="03A78D02" w14:textId="77777777" w:rsidR="0011290E" w:rsidRDefault="0011290E" w:rsidP="0011290E">
      <w:pPr>
        <w:pStyle w:val="ListParagraph"/>
        <w:numPr>
          <w:ilvl w:val="0"/>
          <w:numId w:val="5"/>
        </w:numPr>
      </w:pPr>
      <w:r>
        <w:t>Po = 1000000</w:t>
      </w:r>
    </w:p>
    <w:p w14:paraId="4DD93215" w14:textId="77777777" w:rsidR="0011290E" w:rsidRDefault="0011290E" w:rsidP="0011290E">
      <w:pPr>
        <w:pStyle w:val="ListParagraph"/>
        <w:ind w:left="1080"/>
      </w:pPr>
      <w:r>
        <w:t>R = 0.07</w:t>
      </w:r>
    </w:p>
    <w:p w14:paraId="20633DDA" w14:textId="77777777" w:rsidR="0011290E" w:rsidRDefault="0011290E" w:rsidP="0011290E">
      <w:pPr>
        <w:pStyle w:val="ListParagraph"/>
        <w:ind w:left="1080"/>
      </w:pPr>
      <w:r>
        <w:t>T = 10 years</w:t>
      </w:r>
    </w:p>
    <w:p w14:paraId="1A488F17" w14:textId="77777777" w:rsidR="0011290E" w:rsidRDefault="0011290E" w:rsidP="0011290E">
      <w:pPr>
        <w:pStyle w:val="ListParagraph"/>
        <w:ind w:left="1080"/>
      </w:pPr>
      <w:r>
        <w:t xml:space="preserve">P = Po (1+r) to the power t </w:t>
      </w:r>
    </w:p>
    <w:p w14:paraId="6CA6365A" w14:textId="77777777" w:rsidR="0011290E" w:rsidRDefault="0011290E" w:rsidP="0011290E">
      <w:pPr>
        <w:pStyle w:val="ListParagraph"/>
        <w:ind w:left="1080"/>
      </w:pPr>
      <w:r>
        <w:t>P = 1,000,000 * (1+0.05) to the power of 10</w:t>
      </w:r>
    </w:p>
    <w:p w14:paraId="3F800219" w14:textId="77777777" w:rsidR="0011290E" w:rsidRDefault="0011290E" w:rsidP="0011290E">
      <w:pPr>
        <w:pStyle w:val="ListParagraph"/>
        <w:ind w:left="1080"/>
      </w:pPr>
      <w:r>
        <w:t xml:space="preserve">P = 1,628,894.63 </w:t>
      </w:r>
    </w:p>
    <w:p w14:paraId="2CDD4609" w14:textId="77777777" w:rsidR="0011290E" w:rsidRDefault="0011290E" w:rsidP="0011290E">
      <w:pPr>
        <w:pStyle w:val="ListParagraph"/>
        <w:ind w:left="1080"/>
      </w:pPr>
    </w:p>
    <w:p w14:paraId="3FD48FA7" w14:textId="77777777" w:rsidR="0011290E" w:rsidRDefault="0011290E" w:rsidP="0011290E">
      <w:r>
        <w:t xml:space="preserve">Bonus: </w:t>
      </w:r>
    </w:p>
    <w:p w14:paraId="5897BEFA" w14:textId="77777777" w:rsidR="00445DB4" w:rsidRDefault="00445DB4" w:rsidP="00445DB4">
      <w:pPr>
        <w:pStyle w:val="ListParagraph"/>
        <w:numPr>
          <w:ilvl w:val="0"/>
          <w:numId w:val="7"/>
        </w:numPr>
      </w:pPr>
      <w:r>
        <w:t xml:space="preserve">Bad ozone is an air pollutant found at ground level and it comes from automobiles, power plants, and factories. </w:t>
      </w:r>
    </w:p>
    <w:p w14:paraId="50865755" w14:textId="77777777" w:rsidR="0011290E" w:rsidRDefault="00445DB4" w:rsidP="00445DB4">
      <w:pPr>
        <w:pStyle w:val="ListParagraph"/>
        <w:numPr>
          <w:ilvl w:val="0"/>
          <w:numId w:val="7"/>
        </w:numPr>
      </w:pPr>
      <w:r>
        <w:t xml:space="preserve">The chemicals that are widely used in fertilizers and detergents (nitrogen and phosphorous) are responsible for the over enrichment of nutrients in water </w:t>
      </w:r>
      <w:r w:rsidR="0092616F">
        <w:t xml:space="preserve">plus over enrichment of nitrogen and phosphorous. </w:t>
      </w:r>
    </w:p>
    <w:sectPr w:rsidR="0011290E" w:rsidSect="003315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256D"/>
    <w:multiLevelType w:val="hybridMultilevel"/>
    <w:tmpl w:val="F4AABF94"/>
    <w:lvl w:ilvl="0" w:tplc="11EA9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21CA9"/>
    <w:multiLevelType w:val="hybridMultilevel"/>
    <w:tmpl w:val="B1DE3086"/>
    <w:lvl w:ilvl="0" w:tplc="3BFA74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CB2C28"/>
    <w:multiLevelType w:val="hybridMultilevel"/>
    <w:tmpl w:val="26F8586E"/>
    <w:lvl w:ilvl="0" w:tplc="5484A4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90EC5"/>
    <w:multiLevelType w:val="hybridMultilevel"/>
    <w:tmpl w:val="B7D01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62823"/>
    <w:multiLevelType w:val="hybridMultilevel"/>
    <w:tmpl w:val="04523136"/>
    <w:lvl w:ilvl="0" w:tplc="84AAE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0B32EB"/>
    <w:multiLevelType w:val="hybridMultilevel"/>
    <w:tmpl w:val="049C45FC"/>
    <w:lvl w:ilvl="0" w:tplc="E61C42B8">
      <w:start w:val="3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8A52A3"/>
    <w:multiLevelType w:val="hybridMultilevel"/>
    <w:tmpl w:val="52805C46"/>
    <w:lvl w:ilvl="0" w:tplc="7812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877D49"/>
    <w:multiLevelType w:val="hybridMultilevel"/>
    <w:tmpl w:val="C6986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E9"/>
    <w:rsid w:val="00016358"/>
    <w:rsid w:val="001028DD"/>
    <w:rsid w:val="0011290E"/>
    <w:rsid w:val="00130FEE"/>
    <w:rsid w:val="003315DA"/>
    <w:rsid w:val="003C2595"/>
    <w:rsid w:val="00445DB4"/>
    <w:rsid w:val="004A4B81"/>
    <w:rsid w:val="00572047"/>
    <w:rsid w:val="005857E9"/>
    <w:rsid w:val="005D112A"/>
    <w:rsid w:val="006C3466"/>
    <w:rsid w:val="00897B10"/>
    <w:rsid w:val="0092616F"/>
    <w:rsid w:val="00A340E1"/>
    <w:rsid w:val="00AF684C"/>
    <w:rsid w:val="00C92A4A"/>
    <w:rsid w:val="00CE36BF"/>
    <w:rsid w:val="00F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A1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462</Words>
  <Characters>2638</Characters>
  <Application>Microsoft Macintosh Word</Application>
  <DocSecurity>0</DocSecurity>
  <Lines>21</Lines>
  <Paragraphs>6</Paragraphs>
  <ScaleCrop>false</ScaleCrop>
  <Company>saud.a.madani@hotmail.com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madani</dc:creator>
  <cp:keywords/>
  <dc:description/>
  <cp:lastModifiedBy>saud madani</cp:lastModifiedBy>
  <cp:revision>3</cp:revision>
  <dcterms:created xsi:type="dcterms:W3CDTF">2013-06-15T21:04:00Z</dcterms:created>
  <dcterms:modified xsi:type="dcterms:W3CDTF">2013-06-16T23:34:00Z</dcterms:modified>
</cp:coreProperties>
</file>