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A9A" w:rsidRPr="00B24469" w:rsidRDefault="00400A9A" w:rsidP="00400A9A">
      <w:pPr>
        <w:jc w:val="center"/>
        <w:rPr>
          <w:rFonts w:ascii="Courier" w:hAnsi="Courier"/>
          <w:b/>
          <w:sz w:val="32"/>
        </w:rPr>
      </w:pPr>
      <w:r w:rsidRPr="00B24469">
        <w:rPr>
          <w:rFonts w:ascii="Courier" w:hAnsi="Courier"/>
          <w:b/>
          <w:sz w:val="32"/>
        </w:rPr>
        <w:t>ENGR 301</w:t>
      </w:r>
    </w:p>
    <w:p w:rsidR="00400A9A" w:rsidRPr="00B24469" w:rsidRDefault="00400A9A" w:rsidP="00400A9A">
      <w:pPr>
        <w:jc w:val="center"/>
        <w:rPr>
          <w:rFonts w:ascii="Courier" w:hAnsi="Courier"/>
          <w:b/>
          <w:sz w:val="32"/>
        </w:rPr>
      </w:pPr>
    </w:p>
    <w:p w:rsidR="00400A9A" w:rsidRPr="00B24469" w:rsidRDefault="00400A9A" w:rsidP="00400A9A">
      <w:pPr>
        <w:jc w:val="center"/>
        <w:rPr>
          <w:rFonts w:ascii="Courier" w:hAnsi="Courier"/>
          <w:b/>
          <w:sz w:val="32"/>
        </w:rPr>
      </w:pPr>
      <w:r w:rsidRPr="00B24469">
        <w:rPr>
          <w:rFonts w:ascii="Courier" w:hAnsi="Courier"/>
          <w:b/>
          <w:sz w:val="32"/>
        </w:rPr>
        <w:t>Engineering Management Principles and Economics</w:t>
      </w:r>
    </w:p>
    <w:p w:rsidR="00400A9A" w:rsidRPr="00B24469" w:rsidRDefault="00400A9A" w:rsidP="00400A9A">
      <w:pPr>
        <w:rPr>
          <w:rFonts w:ascii="Courier" w:hAnsi="Courier"/>
        </w:rPr>
      </w:pPr>
    </w:p>
    <w:p w:rsidR="00400A9A" w:rsidRPr="00B24469" w:rsidRDefault="00600E92" w:rsidP="00400A9A">
      <w:pPr>
        <w:jc w:val="center"/>
        <w:rPr>
          <w:rFonts w:ascii="Courier" w:hAnsi="Courier"/>
          <w:b/>
        </w:rPr>
      </w:pPr>
      <w:r>
        <w:rPr>
          <w:rFonts w:ascii="Courier" w:hAnsi="Courier"/>
          <w:b/>
        </w:rPr>
        <w:t>Tutorial 6</w:t>
      </w:r>
      <w:r w:rsidR="00580873">
        <w:rPr>
          <w:rFonts w:ascii="Courier" w:hAnsi="Courier"/>
          <w:b/>
        </w:rPr>
        <w:t>: Economic Equivalency</w:t>
      </w:r>
    </w:p>
    <w:p w:rsidR="00400A9A" w:rsidRPr="00B24469" w:rsidRDefault="00400A9A" w:rsidP="00400A9A">
      <w:pPr>
        <w:rPr>
          <w:rFonts w:ascii="Courier" w:hAnsi="Courier"/>
        </w:rPr>
      </w:pPr>
    </w:p>
    <w:p w:rsidR="00400A9A" w:rsidRPr="00B24469" w:rsidRDefault="00400A9A" w:rsidP="00400A9A">
      <w:pPr>
        <w:rPr>
          <w:rFonts w:ascii="Courier" w:hAnsi="Courier"/>
          <w:sz w:val="22"/>
        </w:rPr>
      </w:pPr>
    </w:p>
    <w:p w:rsidR="00400A9A" w:rsidRPr="00B24469" w:rsidRDefault="00400A9A" w:rsidP="00400A9A">
      <w:pPr>
        <w:rPr>
          <w:rFonts w:ascii="Courier" w:hAnsi="Courier"/>
        </w:rPr>
      </w:pPr>
    </w:p>
    <w:p w:rsidR="00832703" w:rsidRDefault="00832703" w:rsidP="00832703">
      <w:pPr>
        <w:pStyle w:val="ListParagraph"/>
        <w:numPr>
          <w:ilvl w:val="0"/>
          <w:numId w:val="3"/>
        </w:num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An individual deposits an annual bonus into a savings account that pays 8% interest compounded annually. The size of the bonus increases by $2000 each year, and the initial bonus amount was $5000. Determine how much will be in the account immediately after the 5</w:t>
      </w:r>
      <w:r w:rsidRPr="00832703">
        <w:rPr>
          <w:rFonts w:ascii="Courier" w:hAnsi="Courier"/>
          <w:sz w:val="20"/>
          <w:vertAlign w:val="superscript"/>
        </w:rPr>
        <w:t>th</w:t>
      </w:r>
      <w:r>
        <w:rPr>
          <w:rFonts w:ascii="Courier" w:hAnsi="Courier"/>
          <w:sz w:val="20"/>
        </w:rPr>
        <w:t xml:space="preserve"> deposit. </w:t>
      </w:r>
    </w:p>
    <w:p w:rsidR="00832703" w:rsidRDefault="00832703" w:rsidP="00832703">
      <w:pPr>
        <w:rPr>
          <w:rFonts w:ascii="Courier" w:hAnsi="Courier"/>
          <w:sz w:val="20"/>
        </w:rPr>
      </w:pPr>
    </w:p>
    <w:p w:rsidR="00832703" w:rsidRDefault="00832703" w:rsidP="00832703">
      <w:pPr>
        <w:pStyle w:val="ListParagraph"/>
        <w:numPr>
          <w:ilvl w:val="0"/>
          <w:numId w:val="3"/>
        </w:num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Compute the value of P in the accompanying cash flow diagram, assuming that </w:t>
      </w:r>
      <w:proofErr w:type="spellStart"/>
      <w:r>
        <w:rPr>
          <w:rFonts w:ascii="Courier" w:hAnsi="Courier"/>
          <w:sz w:val="20"/>
        </w:rPr>
        <w:t>i</w:t>
      </w:r>
      <w:proofErr w:type="spellEnd"/>
      <w:r>
        <w:rPr>
          <w:rFonts w:ascii="Courier" w:hAnsi="Courier"/>
          <w:sz w:val="20"/>
        </w:rPr>
        <w:t xml:space="preserve">=9%. </w:t>
      </w:r>
    </w:p>
    <w:p w:rsidR="00832703" w:rsidRDefault="00832703" w:rsidP="00832703">
      <w:pPr>
        <w:pStyle w:val="ListParagraph"/>
        <w:ind w:left="360"/>
        <w:rPr>
          <w:rFonts w:ascii="Courier" w:hAnsi="Courier"/>
          <w:sz w:val="20"/>
        </w:rPr>
      </w:pPr>
      <w:r w:rsidRPr="00832703">
        <w:rPr>
          <w:noProof/>
        </w:rPr>
        <w:drawing>
          <wp:inline distT="0" distB="0" distL="0" distR="0">
            <wp:extent cx="4089400" cy="2047781"/>
            <wp:effectExtent l="25400" t="0" r="0" b="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04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703" w:rsidRDefault="00832703" w:rsidP="00832703">
      <w:pPr>
        <w:pStyle w:val="ListParagraph"/>
        <w:ind w:left="360"/>
        <w:rPr>
          <w:rFonts w:ascii="Courier" w:hAnsi="Courier"/>
          <w:sz w:val="20"/>
        </w:rPr>
      </w:pPr>
    </w:p>
    <w:p w:rsidR="00440E5B" w:rsidRDefault="00832703" w:rsidP="00832703">
      <w:pPr>
        <w:pStyle w:val="ListParagraph"/>
        <w:numPr>
          <w:ilvl w:val="0"/>
          <w:numId w:val="3"/>
        </w:num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The two cash flow transactions shown in the accompanying cash flow diagram are said to be equivalent at 6% interest compounded annually. Find the unknown value of X that satisfies the equivalence. </w:t>
      </w:r>
    </w:p>
    <w:p w:rsidR="00440E5B" w:rsidRPr="00832703" w:rsidRDefault="00440E5B" w:rsidP="00440E5B">
      <w:pPr>
        <w:pStyle w:val="ListParagraph"/>
        <w:ind w:left="360"/>
        <w:rPr>
          <w:rFonts w:ascii="Courier" w:hAnsi="Courier"/>
          <w:sz w:val="20"/>
        </w:rPr>
      </w:pPr>
      <w:r w:rsidRPr="00440E5B">
        <w:rPr>
          <w:noProof/>
        </w:rPr>
        <w:drawing>
          <wp:inline distT="0" distB="0" distL="0" distR="0">
            <wp:extent cx="3886200" cy="2057400"/>
            <wp:effectExtent l="25400" t="0" r="0" b="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E5B" w:rsidRPr="00440E5B" w:rsidRDefault="00440E5B" w:rsidP="00440E5B"/>
    <w:p w:rsidR="00440E5B" w:rsidRPr="00440E5B" w:rsidRDefault="00440E5B" w:rsidP="00440E5B"/>
    <w:p w:rsidR="00440E5B" w:rsidRDefault="00440E5B" w:rsidP="00440E5B"/>
    <w:p w:rsidR="00B956ED" w:rsidRDefault="001115A5" w:rsidP="00440E5B">
      <w:pPr>
        <w:pStyle w:val="ListParagraph"/>
        <w:numPr>
          <w:ilvl w:val="0"/>
          <w:numId w:val="3"/>
        </w:numPr>
        <w:rPr>
          <w:rFonts w:ascii="Courier" w:hAnsi="Courier"/>
          <w:sz w:val="20"/>
        </w:rPr>
      </w:pPr>
      <w:r w:rsidRPr="00B956ED">
        <w:rPr>
          <w:rFonts w:ascii="Courier" w:hAnsi="Courier"/>
          <w:sz w:val="20"/>
        </w:rPr>
        <w:t xml:space="preserve">From the accompanying cash flow diagram, find the value of C that will establish the economic equivalence between the deposit series and the withdrawal series at an interest rate of 8% compounded annually. </w:t>
      </w:r>
    </w:p>
    <w:p w:rsidR="00B956ED" w:rsidRDefault="00B956ED" w:rsidP="00B956ED">
      <w:pPr>
        <w:pStyle w:val="ListParagraph"/>
        <w:ind w:left="360"/>
        <w:rPr>
          <w:rFonts w:ascii="Courier" w:hAnsi="Courier"/>
          <w:sz w:val="20"/>
        </w:rPr>
      </w:pPr>
    </w:p>
    <w:p w:rsidR="00B956ED" w:rsidRPr="00B956ED" w:rsidRDefault="00B956ED" w:rsidP="00B956ED">
      <w:pPr>
        <w:pStyle w:val="ListParagraph"/>
        <w:ind w:left="360"/>
        <w:rPr>
          <w:rFonts w:ascii="Courier" w:hAnsi="Courier"/>
          <w:sz w:val="20"/>
        </w:rPr>
      </w:pPr>
      <w:r>
        <w:rPr>
          <w:rFonts w:ascii="Courier" w:hAnsi="Courier"/>
          <w:noProof/>
          <w:sz w:val="20"/>
        </w:rPr>
        <w:drawing>
          <wp:inline distT="0" distB="0" distL="0" distR="0">
            <wp:extent cx="5003800" cy="1696432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864" cy="169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6ED" w:rsidRPr="00B956ED" w:rsidRDefault="00B956ED" w:rsidP="00B956ED"/>
    <w:p w:rsidR="00B956ED" w:rsidRPr="00B956ED" w:rsidRDefault="00B956ED" w:rsidP="00B956ED"/>
    <w:p w:rsidR="00B956ED" w:rsidRPr="00B956ED" w:rsidRDefault="00B956ED" w:rsidP="00B956ED"/>
    <w:p w:rsidR="00A6643B" w:rsidRPr="00A6643B" w:rsidRDefault="00B956ED" w:rsidP="00B956ED">
      <w:pPr>
        <w:pStyle w:val="ListParagraph"/>
        <w:numPr>
          <w:ilvl w:val="0"/>
          <w:numId w:val="3"/>
        </w:numPr>
      </w:pPr>
      <w:r>
        <w:rPr>
          <w:rFonts w:ascii="Courier" w:hAnsi="Courier"/>
          <w:sz w:val="20"/>
        </w:rPr>
        <w:t xml:space="preserve">John Jay is purchasing a $24,000 automobile, which is to be paid for in 48 monthly installments of $543.35. What effective annual interest is he paying </w:t>
      </w:r>
      <w:r w:rsidR="00A6643B">
        <w:rPr>
          <w:rFonts w:ascii="Courier" w:hAnsi="Courier"/>
          <w:sz w:val="20"/>
        </w:rPr>
        <w:t>for his financing arrangement?</w:t>
      </w:r>
    </w:p>
    <w:p w:rsidR="00A6643B" w:rsidRDefault="00A6643B" w:rsidP="00A6643B"/>
    <w:p w:rsidR="00D109B1" w:rsidRPr="00B956ED" w:rsidRDefault="00D109B1" w:rsidP="00A6643B"/>
    <w:sectPr w:rsidR="00D109B1" w:rsidRPr="00B956ED" w:rsidSect="00D109B1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6ED" w:rsidRPr="00B24469" w:rsidRDefault="00B956ED">
    <w:pPr>
      <w:pStyle w:val="Footer"/>
      <w:rPr>
        <w:rFonts w:ascii="Courier" w:hAnsi="Courier"/>
        <w:i/>
        <w:sz w:val="16"/>
      </w:rPr>
    </w:pPr>
    <w:r w:rsidRPr="00B24469">
      <w:rPr>
        <w:rFonts w:ascii="Courier" w:hAnsi="Courier"/>
        <w:i/>
        <w:sz w:val="16"/>
      </w:rPr>
      <w:t xml:space="preserve">Dr </w:t>
    </w:r>
    <w:r>
      <w:rPr>
        <w:rFonts w:ascii="Courier" w:hAnsi="Courier"/>
        <w:i/>
        <w:sz w:val="16"/>
      </w:rPr>
      <w:t xml:space="preserve">C. J. Willis, CAPM, </w:t>
    </w:r>
    <w:proofErr w:type="spellStart"/>
    <w:r>
      <w:rPr>
        <w:rFonts w:ascii="Courier" w:hAnsi="Courier"/>
        <w:i/>
        <w:sz w:val="16"/>
      </w:rPr>
      <w:t>P.Eng</w:t>
    </w:r>
    <w:proofErr w:type="spellEnd"/>
    <w:r>
      <w:rPr>
        <w:rFonts w:ascii="Courier" w:hAnsi="Courier"/>
        <w:i/>
        <w:sz w:val="16"/>
      </w:rPr>
      <w:t xml:space="preserve"> </w:t>
    </w:r>
    <w:r w:rsidRPr="00B24469">
      <w:rPr>
        <w:rFonts w:ascii="Courier" w:hAnsi="Courier"/>
        <w:i/>
        <w:sz w:val="16"/>
      </w:rPr>
      <w:t xml:space="preserve"> 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6ED" w:rsidRPr="00636943" w:rsidRDefault="00B956ED">
    <w:pPr>
      <w:pStyle w:val="Header"/>
      <w:rPr>
        <w:rFonts w:ascii="Microsoft Sans Serif" w:hAnsi="Microsoft Sans Serif"/>
        <w:sz w:val="16"/>
      </w:rPr>
    </w:pPr>
    <w:r>
      <w:rPr>
        <w:rFonts w:ascii="Microsoft Sans Serif" w:hAnsi="Microsoft Sans Serif"/>
        <w:sz w:val="16"/>
      </w:rPr>
      <w:tab/>
    </w:r>
    <w:r>
      <w:rPr>
        <w:rFonts w:ascii="Microsoft Sans Serif" w:hAnsi="Microsoft Sans Serif"/>
        <w:sz w:val="16"/>
      </w:rPr>
      <w:tab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564D5"/>
    <w:multiLevelType w:val="hybridMultilevel"/>
    <w:tmpl w:val="1FCC1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406C1"/>
    <w:multiLevelType w:val="hybridMultilevel"/>
    <w:tmpl w:val="5600C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FD2A69"/>
    <w:multiLevelType w:val="hybridMultilevel"/>
    <w:tmpl w:val="FB44250E"/>
    <w:lvl w:ilvl="0" w:tplc="D8108EB4">
      <w:start w:val="1"/>
      <w:numFmt w:val="decimal"/>
      <w:lvlText w:val="%1."/>
      <w:lvlJc w:val="left"/>
      <w:pPr>
        <w:ind w:left="360" w:hanging="360"/>
      </w:pPr>
      <w:rPr>
        <w:rFonts w:ascii="Courier" w:hAnsi="Courier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38690F"/>
    <w:multiLevelType w:val="hybridMultilevel"/>
    <w:tmpl w:val="41665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00A9A"/>
    <w:rsid w:val="00021D26"/>
    <w:rsid w:val="00032E97"/>
    <w:rsid w:val="00053D8B"/>
    <w:rsid w:val="0009017A"/>
    <w:rsid w:val="001115A5"/>
    <w:rsid w:val="001137F1"/>
    <w:rsid w:val="00186364"/>
    <w:rsid w:val="00275F2D"/>
    <w:rsid w:val="00293B30"/>
    <w:rsid w:val="00400A9A"/>
    <w:rsid w:val="00440E5B"/>
    <w:rsid w:val="00447467"/>
    <w:rsid w:val="004A5539"/>
    <w:rsid w:val="00525D84"/>
    <w:rsid w:val="00535C1E"/>
    <w:rsid w:val="00580873"/>
    <w:rsid w:val="005D29C3"/>
    <w:rsid w:val="00600E92"/>
    <w:rsid w:val="00636943"/>
    <w:rsid w:val="006A2126"/>
    <w:rsid w:val="007B7479"/>
    <w:rsid w:val="007C17FB"/>
    <w:rsid w:val="00832703"/>
    <w:rsid w:val="00896532"/>
    <w:rsid w:val="008B2AAA"/>
    <w:rsid w:val="008E3607"/>
    <w:rsid w:val="00975332"/>
    <w:rsid w:val="009F0E88"/>
    <w:rsid w:val="00A65435"/>
    <w:rsid w:val="00A6643B"/>
    <w:rsid w:val="00B24469"/>
    <w:rsid w:val="00B956ED"/>
    <w:rsid w:val="00C2703F"/>
    <w:rsid w:val="00C930E7"/>
    <w:rsid w:val="00CD2DE0"/>
    <w:rsid w:val="00CE58DC"/>
    <w:rsid w:val="00D109B1"/>
    <w:rsid w:val="00DD087D"/>
    <w:rsid w:val="00E2633C"/>
    <w:rsid w:val="00EE4023"/>
    <w:rsid w:val="00FA425D"/>
    <w:rsid w:val="00FC148F"/>
    <w:rsid w:val="00FE7CA3"/>
    <w:rsid w:val="00FE7E5D"/>
  </w:rsids>
  <m:mathPr>
    <m:mathFont m:val="Microsoft Sans 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5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539"/>
  </w:style>
  <w:style w:type="paragraph" w:styleId="Footer">
    <w:name w:val="footer"/>
    <w:basedOn w:val="Normal"/>
    <w:link w:val="FooterChar"/>
    <w:uiPriority w:val="99"/>
    <w:semiHidden/>
    <w:unhideWhenUsed/>
    <w:rsid w:val="004A5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539"/>
  </w:style>
  <w:style w:type="paragraph" w:styleId="ListParagraph">
    <w:name w:val="List Paragraph"/>
    <w:basedOn w:val="Normal"/>
    <w:uiPriority w:val="34"/>
    <w:qFormat/>
    <w:rsid w:val="008B2AAA"/>
    <w:pPr>
      <w:ind w:left="720"/>
      <w:contextualSpacing/>
    </w:pPr>
  </w:style>
  <w:style w:type="table" w:styleId="TableGrid">
    <w:name w:val="Table Grid"/>
    <w:basedOn w:val="TableNormal"/>
    <w:uiPriority w:val="59"/>
    <w:rsid w:val="00A654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09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8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1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148</Words>
  <Characters>846</Characters>
  <Application>Microsoft Macintosh Word</Application>
  <DocSecurity>0</DocSecurity>
  <Lines>7</Lines>
  <Paragraphs>1</Paragraphs>
  <ScaleCrop>false</ScaleCrop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Willis</dc:creator>
  <cp:keywords/>
  <cp:lastModifiedBy>Chris Willis</cp:lastModifiedBy>
  <cp:revision>4</cp:revision>
  <dcterms:created xsi:type="dcterms:W3CDTF">2012-10-13T19:31:00Z</dcterms:created>
  <dcterms:modified xsi:type="dcterms:W3CDTF">2012-10-15T00:30:00Z</dcterms:modified>
</cp:coreProperties>
</file>