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40"/>
          <w:szCs w:val="40"/>
          <w:vertAlign w:val="baseline"/>
        </w:rPr>
      </w:pPr>
      <w:r w:rsidDel="00000000" w:rsidR="00000000" w:rsidRPr="00000000">
        <w:rPr>
          <w:sz w:val="40"/>
          <w:szCs w:val="40"/>
          <w:vertAlign w:val="baseline"/>
          <w:rtl w:val="0"/>
        </w:rPr>
        <w:t xml:space="preserve">SOEN384- Management, Measurement and Quality Control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40"/>
          <w:szCs w:val="40"/>
          <w:vertAlign w:val="baseline"/>
        </w:rPr>
      </w:pPr>
      <w:r w:rsidDel="00000000" w:rsidR="00000000" w:rsidRPr="00000000">
        <w:rPr>
          <w:rFonts w:ascii="Courier New" w:cs="Courier New" w:eastAsia="Courier New" w:hAnsi="Courier New"/>
          <w:b w:val="0"/>
          <w:sz w:val="40"/>
          <w:szCs w:val="40"/>
          <w:vertAlign w:val="baseline"/>
          <w:rtl w:val="0"/>
        </w:rPr>
        <w:t xml:space="preserve">Fall 2015 -Assignment 1 (10%)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u w:val="single"/>
          <w:vertAlign w:val="baseline"/>
          <w:rtl w:val="0"/>
        </w:rPr>
        <w:t xml:space="preserve">Team </w:t>
      </w:r>
      <w:r w:rsidDel="00000000" w:rsidR="00000000" w:rsidRPr="00000000">
        <w:rPr>
          <w:rFonts w:ascii="Arial" w:cs="Arial" w:eastAsia="Arial" w:hAnsi="Arial"/>
          <w:b w:val="0"/>
          <w:sz w:val="24"/>
          <w:szCs w:val="24"/>
          <w:vertAlign w:val="baseline"/>
          <w:rtl w:val="0"/>
        </w:rPr>
        <w:t xml:space="preserve">Assignment (4-5 students in a team)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Due on October </w:t>
      </w:r>
      <w:r w:rsidDel="00000000" w:rsidR="00000000" w:rsidRPr="00000000">
        <w:rPr>
          <w:rFonts w:ascii="Arial" w:cs="Arial" w:eastAsia="Arial" w:hAnsi="Arial"/>
          <w:b w:val="1"/>
          <w:color w:val="ff0000"/>
          <w:sz w:val="28"/>
          <w:szCs w:val="28"/>
          <w:vertAlign w:val="baseline"/>
          <w:rtl w:val="0"/>
        </w:rPr>
        <w:t xml:space="preserve">10th </w:t>
      </w:r>
      <w:r w:rsidDel="00000000" w:rsidR="00000000" w:rsidRPr="00000000">
        <w:rPr>
          <w:rFonts w:ascii="Arial" w:cs="Arial" w:eastAsia="Arial" w:hAnsi="Arial"/>
          <w:b w:val="1"/>
          <w:sz w:val="24"/>
          <w:szCs w:val="24"/>
          <w:vertAlign w:val="baseline"/>
          <w:rtl w:val="0"/>
        </w:rPr>
        <w:t xml:space="preserve">by midnight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lef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color w:val="ff0000"/>
          <w:sz w:val="24"/>
          <w:szCs w:val="24"/>
          <w:vertAlign w:val="baseline"/>
          <w:rtl w:val="0"/>
        </w:rPr>
        <w:t xml:space="preserve">Submission instructions: submit electronically (EAS) as "Theory Assignment 1", one submission per team.  List the names and the IDs of the team members on the first page of your submission</w:t>
      </w:r>
      <w:r w:rsidDel="00000000" w:rsidR="00000000" w:rsidRPr="00000000">
        <w:rPr>
          <w:rFonts w:ascii="Arial" w:cs="Arial" w:eastAsia="Arial" w:hAnsi="Arial"/>
          <w:b w:val="0"/>
          <w:sz w:val="24"/>
          <w:szCs w:val="24"/>
          <w:vertAlign w:val="baseline"/>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Goal of Assignment 1:</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1"/>
          <w:sz w:val="24"/>
          <w:szCs w:val="24"/>
          <w:vertAlign w:val="baseline"/>
          <w:rtl w:val="0"/>
        </w:rPr>
        <w:t xml:space="preserve">Practice software measurement data collection, analysis and decision-making with the McCabe IQ and Logiscope tools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assignment 1, you’ll use LOGSICOPE and McCabe IQ to analyze the quality of the code delivered in consecutive milestones (see the content of </w:t>
      </w:r>
      <w:r w:rsidDel="00000000" w:rsidR="00000000" w:rsidRPr="00000000">
        <w:rPr>
          <w:rFonts w:ascii="Arial" w:cs="Arial" w:eastAsia="Arial" w:hAnsi="Arial"/>
          <w:i w:val="1"/>
          <w:sz w:val="20"/>
          <w:szCs w:val="20"/>
          <w:vertAlign w:val="baseline"/>
          <w:rtl w:val="0"/>
        </w:rPr>
        <w:t xml:space="preserve">A1-code.zip</w:t>
      </w:r>
      <w:r w:rsidDel="00000000" w:rsidR="00000000" w:rsidRPr="00000000">
        <w:rPr>
          <w:rFonts w:ascii="Arial" w:cs="Arial" w:eastAsia="Arial" w:hAnsi="Arial"/>
          <w:sz w:val="20"/>
          <w:szCs w:val="20"/>
          <w:vertAlign w:val="baseline"/>
          <w:rtl w:val="0"/>
        </w:rPr>
        <w:t xml:space="preserve"> file).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720"/>
        <w:jc w:val="both"/>
        <w:rPr>
          <w:rFonts w:ascii="Arial" w:cs="Arial" w:eastAsia="Arial" w:hAnsi="Arial"/>
          <w:b w:val="0"/>
          <w:sz w:val="24"/>
          <w:szCs w:val="24"/>
        </w:rPr>
      </w:pPr>
      <w:r w:rsidDel="00000000" w:rsidR="00000000" w:rsidRPr="00000000">
        <w:rPr>
          <w:rFonts w:ascii="Arial" w:cs="Arial" w:eastAsia="Arial" w:hAnsi="Arial"/>
          <w:b w:val="1"/>
          <w:sz w:val="24"/>
          <w:szCs w:val="24"/>
          <w:vertAlign w:val="baseline"/>
          <w:rtl w:val="0"/>
        </w:rPr>
        <w:t xml:space="preserve">Quality trends analysis with McCabe IQ tool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 </w:t>
      </w:r>
      <w:r w:rsidDel="00000000" w:rsidR="00000000" w:rsidRPr="00000000">
        <w:rPr>
          <w:rFonts w:ascii="Arial" w:cs="Arial" w:eastAsia="Arial" w:hAnsi="Arial"/>
          <w:sz w:val="20"/>
          <w:szCs w:val="20"/>
          <w:vertAlign w:val="baseline"/>
          <w:rtl w:val="0"/>
        </w:rPr>
        <w:t xml:space="preserve">You will extract the measurement data and analyze the quality trends of methods (modules) of the whole project (see A1 source code) across the</w:t>
      </w:r>
      <w:r w:rsidDel="00000000" w:rsidR="00000000" w:rsidRPr="00000000">
        <w:rPr>
          <w:rFonts w:ascii="Arial" w:cs="Arial" w:eastAsia="Arial" w:hAnsi="Arial"/>
          <w:color w:val="ff0000"/>
          <w:sz w:val="36"/>
          <w:szCs w:val="36"/>
          <w:vertAlign w:val="baseline"/>
          <w:rtl w:val="0"/>
        </w:rPr>
        <w:t xml:space="preserve"> five</w:t>
      </w:r>
      <w:r w:rsidDel="00000000" w:rsidR="00000000" w:rsidRPr="00000000">
        <w:rPr>
          <w:rFonts w:ascii="Arial" w:cs="Arial" w:eastAsia="Arial" w:hAnsi="Arial"/>
          <w:sz w:val="20"/>
          <w:szCs w:val="20"/>
          <w:vertAlign w:val="baseline"/>
          <w:rtl w:val="0"/>
        </w:rPr>
        <w:t xml:space="preserve"> different milestones in terms of:</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180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 Average Cyclomatic Complexity </w:t>
      </w:r>
      <w:r w:rsidDel="00000000" w:rsidR="00000000" w:rsidRPr="00000000">
        <w:rPr>
          <w:rFonts w:ascii="Arial" w:cs="Arial" w:eastAsia="Arial" w:hAnsi="Arial"/>
          <w:b w:val="1"/>
          <w:sz w:val="20"/>
          <w:szCs w:val="20"/>
          <w:vertAlign w:val="baseline"/>
          <w:rtl w:val="0"/>
        </w:rPr>
        <w:t xml:space="preserve">[v(G)] </w:t>
      </w:r>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1800" w:hanging="360"/>
        <w:jc w:val="both"/>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b w:val="1"/>
          <w:color w:val="ff0000"/>
          <w:sz w:val="28"/>
          <w:szCs w:val="28"/>
          <w:vertAlign w:val="baseline"/>
          <w:rtl w:val="0"/>
        </w:rPr>
        <w:t xml:space="preserve">Average</w:t>
      </w:r>
      <w:r w:rsidDel="00000000" w:rsidR="00000000" w:rsidRPr="00000000">
        <w:rPr>
          <w:rFonts w:ascii="Arial" w:cs="Arial" w:eastAsia="Arial" w:hAnsi="Arial"/>
          <w:b w:val="1"/>
          <w:color w:val="ff0000"/>
          <w:vertAlign w:val="baseline"/>
          <w:rtl w:val="0"/>
        </w:rPr>
        <w:t xml:space="preserve"> </w:t>
      </w:r>
      <w:r w:rsidDel="00000000" w:rsidR="00000000" w:rsidRPr="00000000">
        <w:rPr>
          <w:rFonts w:ascii="Arial" w:cs="Arial" w:eastAsia="Arial" w:hAnsi="Arial"/>
          <w:sz w:val="20"/>
          <w:szCs w:val="20"/>
          <w:vertAlign w:val="baseline"/>
          <w:rtl w:val="0"/>
        </w:rPr>
        <w:t xml:space="preserve">Essential Complexity </w:t>
      </w:r>
      <w:r w:rsidDel="00000000" w:rsidR="00000000" w:rsidRPr="00000000">
        <w:rPr>
          <w:rFonts w:ascii="Arial" w:cs="Arial" w:eastAsia="Arial" w:hAnsi="Arial"/>
          <w:b w:val="1"/>
          <w:sz w:val="20"/>
          <w:szCs w:val="20"/>
          <w:vertAlign w:val="baseline"/>
          <w:rtl w:val="0"/>
        </w:rPr>
        <w:t xml:space="preserve">[ev(G)]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1.2</w:t>
      </w:r>
      <w:r w:rsidDel="00000000" w:rsidR="00000000" w:rsidRPr="00000000">
        <w:rPr>
          <w:rFonts w:ascii="Arial" w:cs="Arial" w:eastAsia="Arial" w:hAnsi="Arial"/>
          <w:sz w:val="20"/>
          <w:szCs w:val="20"/>
          <w:vertAlign w:val="baseline"/>
          <w:rtl w:val="0"/>
        </w:rPr>
        <w:t xml:space="preserve">, For each metric listed in 1.1: Show the quality trends in terms of line charts and interpret the results: Is the quality of the code increasing or decreasing? Comment on the major quality changes that occur in different milestones.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720"/>
        <w:jc w:val="both"/>
        <w:rPr>
          <w:rFonts w:ascii="Arial" w:cs="Arial" w:eastAsia="Arial" w:hAnsi="Arial"/>
          <w:b w:val="0"/>
          <w:sz w:val="24"/>
          <w:szCs w:val="24"/>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LOGISCOPE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Part 1. Theory (goal: to understand the measurements)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For the Maintainability factor:</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1.1</w:t>
      </w:r>
      <w:r w:rsidDel="00000000" w:rsidR="00000000" w:rsidRPr="00000000">
        <w:rPr>
          <w:rFonts w:ascii="Arial" w:cs="Arial" w:eastAsia="Arial" w:hAnsi="Arial"/>
          <w:sz w:val="20"/>
          <w:szCs w:val="20"/>
          <w:vertAlign w:val="baseline"/>
          <w:rtl w:val="0"/>
        </w:rPr>
        <w:t xml:space="preserve"> Write its definition and the LOGISCOPE formula for its quantification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Note: LOGISCOPE decomposes the </w:t>
      </w:r>
      <w:r w:rsidDel="00000000" w:rsidR="00000000" w:rsidRPr="00000000">
        <w:rPr>
          <w:rFonts w:ascii="Arial" w:cs="Arial" w:eastAsia="Arial" w:hAnsi="Arial"/>
          <w:b w:val="1"/>
          <w:sz w:val="20"/>
          <w:szCs w:val="20"/>
          <w:vertAlign w:val="baseline"/>
          <w:rtl w:val="0"/>
        </w:rPr>
        <w:t xml:space="preserve">Maintainability</w:t>
      </w:r>
      <w:r w:rsidDel="00000000" w:rsidR="00000000" w:rsidRPr="00000000">
        <w:rPr>
          <w:rFonts w:ascii="Arial" w:cs="Arial" w:eastAsia="Arial" w:hAnsi="Arial"/>
          <w:sz w:val="20"/>
          <w:szCs w:val="20"/>
          <w:vertAlign w:val="baseline"/>
          <w:rtl w:val="0"/>
        </w:rPr>
        <w:t xml:space="preserve"> factor into the following four criteria: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rPr>
          <w:b w:val="0"/>
          <w:sz w:val="20"/>
          <w:szCs w:val="20"/>
        </w:rPr>
      </w:pPr>
      <w:r w:rsidDel="00000000" w:rsidR="00000000" w:rsidRPr="00000000">
        <w:rPr>
          <w:rFonts w:ascii="Arial" w:cs="Arial" w:eastAsia="Arial" w:hAnsi="Arial"/>
          <w:b w:val="1"/>
          <w:sz w:val="20"/>
          <w:szCs w:val="20"/>
          <w:vertAlign w:val="baseline"/>
          <w:rtl w:val="0"/>
        </w:rPr>
        <w:t xml:space="preserve">Analyzability</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b w:val="0"/>
          <w:sz w:val="20"/>
          <w:szCs w:val="20"/>
        </w:rPr>
      </w:pPr>
      <w:r w:rsidDel="00000000" w:rsidR="00000000" w:rsidRPr="00000000">
        <w:rPr>
          <w:rFonts w:ascii="Arial" w:cs="Arial" w:eastAsia="Arial" w:hAnsi="Arial"/>
          <w:b w:val="1"/>
          <w:sz w:val="20"/>
          <w:szCs w:val="20"/>
          <w:vertAlign w:val="baseline"/>
          <w:rtl w:val="0"/>
        </w:rPr>
        <w:t xml:space="preserve">Changeability</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rPr>
          <w:b w:val="0"/>
          <w:sz w:val="20"/>
          <w:szCs w:val="20"/>
        </w:rPr>
      </w:pPr>
      <w:r w:rsidDel="00000000" w:rsidR="00000000" w:rsidRPr="00000000">
        <w:rPr>
          <w:rFonts w:ascii="Arial" w:cs="Arial" w:eastAsia="Arial" w:hAnsi="Arial"/>
          <w:b w:val="1"/>
          <w:sz w:val="20"/>
          <w:szCs w:val="20"/>
          <w:vertAlign w:val="baseline"/>
          <w:rtl w:val="0"/>
        </w:rPr>
        <w:t xml:space="preserve">Stability</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rPr>
          <w:b w:val="0"/>
          <w:sz w:val="20"/>
          <w:szCs w:val="20"/>
        </w:rPr>
      </w:pPr>
      <w:r w:rsidDel="00000000" w:rsidR="00000000" w:rsidRPr="00000000">
        <w:rPr>
          <w:rFonts w:ascii="Arial" w:cs="Arial" w:eastAsia="Arial" w:hAnsi="Arial"/>
          <w:b w:val="1"/>
          <w:sz w:val="20"/>
          <w:szCs w:val="20"/>
          <w:vertAlign w:val="baseline"/>
          <w:rtl w:val="0"/>
        </w:rPr>
        <w:t xml:space="preserve">Testability</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1.2 For each criteria listed above:</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Write its LOGISCOPE formula in class factor level </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For each operand in the formula: explain what characteristic of the code it measures.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Part 2. Practice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1.Collect measurement data. Use the given source code packed in </w:t>
      </w:r>
      <w:r w:rsidDel="00000000" w:rsidR="00000000" w:rsidRPr="00000000">
        <w:rPr>
          <w:rFonts w:ascii="Arial" w:cs="Arial" w:eastAsia="Arial" w:hAnsi="Arial"/>
          <w:b w:val="1"/>
          <w:i w:val="1"/>
          <w:sz w:val="20"/>
          <w:szCs w:val="20"/>
          <w:vertAlign w:val="baseline"/>
          <w:rtl w:val="0"/>
        </w:rPr>
        <w:t xml:space="preserve">A1-code.zip</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For each available milestone, collect the measurement data on Maintainability as indicated below</w:t>
      </w:r>
      <w:r w:rsidDel="00000000" w:rsidR="00000000" w:rsidRPr="00000000">
        <w:rPr>
          <w:rtl w:val="0"/>
        </w:rPr>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Class Factor Level</w:t>
      </w:r>
      <w:r w:rsidDel="00000000" w:rsidR="00000000" w:rsidRPr="00000000">
        <w:rPr>
          <w:rtl w:val="0"/>
        </w:rPr>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Class Criteria Level</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Include the measurement results in your assignment (print screen option can be used)</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2. Analyze </w:t>
      </w:r>
      <w:r w:rsidDel="00000000" w:rsidR="00000000" w:rsidRPr="00000000">
        <w:rPr>
          <w:rFonts w:ascii="Arial" w:cs="Arial" w:eastAsia="Arial" w:hAnsi="Arial"/>
          <w:sz w:val="20"/>
          <w:szCs w:val="20"/>
          <w:vertAlign w:val="baseline"/>
          <w:rtl w:val="0"/>
        </w:rPr>
        <w:t xml:space="preserve">the collected measurement data </w:t>
      </w:r>
      <w:r w:rsidDel="00000000" w:rsidR="00000000" w:rsidRPr="00000000">
        <w:rPr>
          <w:rtl w:val="0"/>
        </w:rPr>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Compare the maintainability of the code in the milestones. Rank the quality of the code in different milestones based on the poor and fair category reported in the class factor or criteria level. Identify the worst quality code (milestone).</w:t>
      </w:r>
      <w:r w:rsidDel="00000000" w:rsidR="00000000" w:rsidRPr="00000000">
        <w:rPr>
          <w:rtl w:val="0"/>
        </w:rPr>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the worst quality code (milestone), identify and list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vertAlign w:val="baseline"/>
          <w:rtl w:val="0"/>
        </w:rPr>
        <w:t xml:space="preserve"> class which </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sz w:val="20"/>
          <w:szCs w:val="20"/>
          <w:vertAlign w:val="baseline"/>
          <w:rtl w:val="0"/>
        </w:rPr>
        <w:t xml:space="preserve"> characterized as fair or poor in terms of maintainability, and explain the reason why th</w:t>
      </w:r>
      <w:r w:rsidDel="00000000" w:rsidR="00000000" w:rsidRPr="00000000">
        <w:rPr>
          <w:rFonts w:ascii="Arial" w:cs="Arial" w:eastAsia="Arial" w:hAnsi="Arial"/>
          <w:sz w:val="20"/>
          <w:szCs w:val="20"/>
          <w:rtl w:val="0"/>
        </w:rPr>
        <w:t xml:space="preserve">is</w:t>
      </w:r>
      <w:r w:rsidDel="00000000" w:rsidR="00000000" w:rsidRPr="00000000">
        <w:rPr>
          <w:rFonts w:ascii="Arial" w:cs="Arial" w:eastAsia="Arial" w:hAnsi="Arial"/>
          <w:sz w:val="20"/>
          <w:szCs w:val="20"/>
          <w:vertAlign w:val="baseline"/>
          <w:rtl w:val="0"/>
        </w:rPr>
        <w:t xml:space="preserve"> class</w:t>
      </w:r>
      <w:r w:rsidDel="00000000" w:rsidR="00000000" w:rsidRPr="00000000">
        <w:rPr>
          <w:rFonts w:ascii="Arial" w:cs="Arial" w:eastAsia="Arial" w:hAnsi="Arial"/>
          <w:sz w:val="20"/>
          <w:szCs w:val="20"/>
          <w:rtl w:val="0"/>
        </w:rPr>
        <w:t xml:space="preserve"> is</w:t>
      </w:r>
      <w:r w:rsidDel="00000000" w:rsidR="00000000" w:rsidRPr="00000000">
        <w:rPr>
          <w:rFonts w:ascii="Arial" w:cs="Arial" w:eastAsia="Arial" w:hAnsi="Arial"/>
          <w:sz w:val="20"/>
          <w:szCs w:val="20"/>
          <w:vertAlign w:val="baseline"/>
          <w:rtl w:val="0"/>
        </w:rPr>
        <w:t xml:space="preserve"> characterized as fair or poor.</w:t>
      </w:r>
      <w:r w:rsidDel="00000000" w:rsidR="00000000" w:rsidRPr="00000000">
        <w:rPr>
          <w:rtl w:val="0"/>
        </w:rPr>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ind w:left="1080" w:hanging="360"/>
        <w:jc w:val="both"/>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the worst quality code (class), identify a method which you consider as complex, explain the reason why this method is complex, and use Kiviat Graph from logiscope to visualize the results of the analysis of this method.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3. Decision making.</w:t>
        <w:br w:type="textWrapping"/>
      </w:r>
      <w:r w:rsidDel="00000000" w:rsidR="00000000" w:rsidRPr="00000000">
        <w:rPr>
          <w:rFonts w:ascii="Arial" w:cs="Arial" w:eastAsia="Arial" w:hAnsi="Arial"/>
          <w:sz w:val="20"/>
          <w:szCs w:val="20"/>
          <w:vertAlign w:val="baseline"/>
          <w:rtl w:val="0"/>
        </w:rPr>
        <w:t xml:space="preserve">Write recommendations for improvement of the quality of the code: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3.1  </w:t>
      </w:r>
      <w:r w:rsidDel="00000000" w:rsidR="00000000" w:rsidRPr="00000000">
        <w:rPr>
          <w:rFonts w:ascii="Arial" w:cs="Arial" w:eastAsia="Arial" w:hAnsi="Arial"/>
          <w:sz w:val="20"/>
          <w:szCs w:val="20"/>
          <w:vertAlign w:val="baseline"/>
          <w:rtl w:val="0"/>
        </w:rPr>
        <w:t xml:space="preserve">for each milestone (at class factor/criteria level)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M1: CompilerRegistry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M2:CompilerErrorModel,CompilerProxy,CompilerRegistry, CompilerRegistryTest,             CompilerRegistryTestWithout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M3: “ “ “ “ “ “ “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M4: “ “ “ “ “ “ “</w:t>
        <w:tab/>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M5: CompilerErrorModel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3.2  for the </w:t>
      </w:r>
      <w:r w:rsidDel="00000000" w:rsidR="00000000" w:rsidRPr="00000000">
        <w:rPr>
          <w:rFonts w:ascii="Arial" w:cs="Arial" w:eastAsia="Arial" w:hAnsi="Arial"/>
          <w:sz w:val="20"/>
          <w:szCs w:val="20"/>
          <w:rtl w:val="0"/>
        </w:rPr>
        <w:t xml:space="preserve">one </w:t>
      </w:r>
      <w:r w:rsidDel="00000000" w:rsidR="00000000" w:rsidRPr="00000000">
        <w:rPr>
          <w:rFonts w:ascii="Arial" w:cs="Arial" w:eastAsia="Arial" w:hAnsi="Arial"/>
          <w:sz w:val="20"/>
          <w:szCs w:val="20"/>
          <w:vertAlign w:val="baseline"/>
          <w:rtl w:val="0"/>
        </w:rPr>
        <w:t xml:space="preserve">class identified in Step 2.2 (M5; CompilerErrorModel.java)</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3.</w:t>
      </w: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sz w:val="20"/>
          <w:szCs w:val="20"/>
          <w:vertAlign w:val="baseline"/>
          <w:rtl w:val="0"/>
        </w:rPr>
        <w:t xml:space="preserve">for the method identified in Step 2.3</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vertAlign w:val="baseline"/>
          <w:rtl w:val="0"/>
        </w:rPr>
        <w:t xml:space="preserve">(_calculatePositions() or getErrorAtOffset(O</w:t>
      </w:r>
      <w:r w:rsidDel="00000000" w:rsidR="00000000" w:rsidRPr="00000000">
        <w:rPr>
          <w:rFonts w:ascii="Arial" w:cs="Arial" w:eastAsia="Arial" w:hAnsi="Arial"/>
          <w:sz w:val="20"/>
          <w:szCs w:val="20"/>
          <w:rtl w:val="0"/>
        </w:rPr>
        <w:t xml:space="preserve">penDefinitiopnsDocument</w:t>
      </w:r>
      <w:r w:rsidDel="00000000" w:rsidR="00000000" w:rsidRPr="00000000">
        <w:rPr>
          <w:rFonts w:ascii="Arial" w:cs="Arial" w:eastAsia="Arial" w:hAnsi="Arial"/>
          <w:sz w:val="20"/>
          <w:szCs w:val="20"/>
          <w:vertAlign w:val="baseline"/>
          <w:rtl w:val="0"/>
        </w:rPr>
        <w:t xml:space="preserve">, int))</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Arial" w:cs="Arial" w:eastAsia="Arial" w:hAnsi="Arial"/>
          <w:b w:val="0"/>
          <w:sz w:val="20"/>
          <w:szCs w:val="20"/>
          <w:u w:val="single"/>
          <w:vertAlign w:val="baseline"/>
        </w:rPr>
      </w:pP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720"/>
        <w:jc w:val="both"/>
        <w:rPr>
          <w:rFonts w:ascii="Arial" w:cs="Arial" w:eastAsia="Arial" w:hAnsi="Arial"/>
          <w:b w:val="0"/>
          <w:sz w:val="24"/>
          <w:szCs w:val="24"/>
        </w:rPr>
      </w:pPr>
      <w:r w:rsidDel="00000000" w:rsidR="00000000" w:rsidRPr="00000000">
        <w:rPr>
          <w:rFonts w:ascii="Arial" w:cs="Arial" w:eastAsia="Arial" w:hAnsi="Arial"/>
          <w:b w:val="1"/>
          <w:sz w:val="24"/>
          <w:szCs w:val="24"/>
          <w:vertAlign w:val="baseline"/>
          <w:rtl w:val="0"/>
        </w:rPr>
        <w:t xml:space="preserve">Postmortem: </w:t>
      </w:r>
      <w:r w:rsidDel="00000000" w:rsidR="00000000" w:rsidRPr="00000000">
        <w:rPr>
          <w:rFonts w:ascii="Arial" w:cs="Arial" w:eastAsia="Arial" w:hAnsi="Arial"/>
          <w:b w:val="1"/>
          <w:sz w:val="20"/>
          <w:szCs w:val="20"/>
          <w:vertAlign w:val="baseline"/>
          <w:rtl w:val="0"/>
        </w:rPr>
        <w:t xml:space="preserve">Evaluation of the LOGISCOPE tool and its comparison with McCabe IQ tool.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Summarize your experiences with both tools in no more than half page and state their advantages and disadvantages.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720"/>
        <w:jc w:val="both"/>
        <w:rPr>
          <w:rFonts w:ascii="Arial" w:cs="Arial" w:eastAsia="Arial" w:hAnsi="Arial"/>
          <w:b w:val="0"/>
          <w:i w:val="0"/>
          <w:color w:val="c00000"/>
          <w:sz w:val="24"/>
          <w:szCs w:val="24"/>
        </w:rPr>
      </w:pPr>
      <w:r w:rsidDel="00000000" w:rsidR="00000000" w:rsidRPr="00000000">
        <w:rPr>
          <w:rFonts w:ascii="Arial" w:cs="Arial" w:eastAsia="Arial" w:hAnsi="Arial"/>
          <w:b w:val="0"/>
          <w:sz w:val="20"/>
          <w:szCs w:val="20"/>
          <w:vertAlign w:val="baseline"/>
          <w:rtl w:val="0"/>
        </w:rPr>
        <w:t xml:space="preserve">By October 8th please print out the Peer Assessment Form, complete and give to your TA.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i w:val="0"/>
          <w:color w:val="c00000"/>
          <w:sz w:val="24"/>
          <w:szCs w:val="24"/>
          <w:vertAlign w:val="baseline"/>
        </w:rPr>
      </w:pPr>
      <w:r w:rsidDel="00000000" w:rsidR="00000000" w:rsidRPr="00000000">
        <w:rPr>
          <w:rFonts w:ascii="Arial" w:cs="Arial" w:eastAsia="Arial" w:hAnsi="Arial"/>
          <w:b w:val="0"/>
          <w:sz w:val="20"/>
          <w:szCs w:val="20"/>
          <w:vertAlign w:val="baseline"/>
          <w:rtl w:val="0"/>
        </w:rPr>
        <w:t xml:space="preserve">Individual Assignment 1 marks will be calculated as follows: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left="720" w:firstLine="0"/>
        <w:jc w:val="both"/>
        <w:rPr>
          <w:rFonts w:ascii="Arial" w:cs="Arial" w:eastAsia="Arial" w:hAnsi="Arial"/>
          <w:b w:val="0"/>
          <w:i w:val="0"/>
          <w:color w:val="c00000"/>
          <w:sz w:val="24"/>
          <w:szCs w:val="24"/>
          <w:vertAlign w:val="baseline"/>
        </w:rPr>
      </w:pPr>
      <w:r w:rsidDel="00000000" w:rsidR="00000000" w:rsidRPr="00000000">
        <w:rPr>
          <w:rFonts w:ascii="Arial" w:cs="Arial" w:eastAsia="Arial" w:hAnsi="Arial"/>
          <w:b w:val="0"/>
          <w:i w:val="1"/>
          <w:color w:val="c00000"/>
          <w:sz w:val="20"/>
          <w:szCs w:val="20"/>
          <w:vertAlign w:val="baseline"/>
          <w:rtl w:val="0"/>
        </w:rPr>
        <w:t xml:space="preserve">A1 mark of Student X = Team’s A1 mark * average of the peer assessment for X</w:t>
      </w:r>
      <w:r w:rsidDel="00000000" w:rsidR="00000000" w:rsidRPr="00000000">
        <w:rPr>
          <w:rtl w:val="0"/>
        </w:rPr>
      </w:r>
    </w:p>
    <w:sectPr>
      <w:headerReference r:id="rId6" w:type="default"/>
      <w:footerReference r:id="rId7"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SOEN384-F15: Team Assignment 1 </w:t>
      <w:tab/>
      <w:tab/>
      <w:t xml:space="preserve">Page </w:t>
    </w:r>
    <w:r w:rsidDel="00000000" w:rsidR="00000000" w:rsidRPr="00000000">
      <w:rPr>
        <w:rFonts w:ascii="Times New Roman" w:cs="Times New Roman" w:eastAsia="Times New Roman" w:hAnsi="Times New Roman"/>
        <w:b w:val="0"/>
        <w:i w:val="1"/>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z w:val="24"/>
        <w:szCs w:val="24"/>
        <w:vertAlign w:val="baseline"/>
        <w:rtl w:val="0"/>
      </w:rPr>
      <w:t xml:space="preserve"> of </w:t>
    </w:r>
    <w:r w:rsidDel="00000000" w:rsidR="00000000" w:rsidRPr="00000000">
      <w:rPr>
        <w:rFonts w:ascii="Times New Roman" w:cs="Times New Roman" w:eastAsia="Times New Roman" w:hAnsi="Times New Roman"/>
        <w:b w:val="0"/>
        <w:i w:val="1"/>
        <w:sz w:val="24"/>
        <w:szCs w:val="24"/>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44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800" w:hanging="108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520" w:hanging="180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upperRoman"/>
      <w:lvlText w:val="%1."/>
      <w:lvlJc w:val="left"/>
      <w:pPr>
        <w:ind w:left="720" w:hanging="72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4">
    <w:lvl w:ilvl="0">
      <w:start w:val="1"/>
      <w:numFmt w:val="decimal"/>
      <w:lvlText w:val="%1."/>
      <w:lvlJc w:val="left"/>
      <w:pPr>
        <w:ind w:left="108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44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800" w:hanging="1080"/>
      </w:pPr>
      <w:rPr>
        <w:vertAlign w:val="baseline"/>
      </w:rPr>
    </w:lvl>
    <w:lvl w:ilvl="6">
      <w:start w:val="1"/>
      <w:numFmt w:val="decimal"/>
      <w:lvlText w:val="%1.%2.%3.%4.%5.%6.%7"/>
      <w:lvlJc w:val="left"/>
      <w:pPr>
        <w:ind w:left="2160" w:hanging="1440"/>
      </w:pPr>
      <w:rPr>
        <w:vertAlign w:val="baseline"/>
      </w:rPr>
    </w:lvl>
    <w:lvl w:ilvl="7">
      <w:start w:val="1"/>
      <w:numFmt w:val="decimal"/>
      <w:lvlText w:val="%1.%2.%3.%4.%5.%6.%7.%8"/>
      <w:lvlJc w:val="left"/>
      <w:pPr>
        <w:ind w:left="2160" w:hanging="1440"/>
      </w:pPr>
      <w:rPr>
        <w:vertAlign w:val="baseline"/>
      </w:rPr>
    </w:lvl>
    <w:lvl w:ilvl="8">
      <w:start w:val="1"/>
      <w:numFmt w:val="decimal"/>
      <w:lvlText w:val="%1.%2.%3.%4.%5.%6.%7.%8.%9"/>
      <w:lvlJc w:val="left"/>
      <w:pPr>
        <w:ind w:left="2520" w:hanging="1800"/>
      </w:pPr>
      <w:rPr>
        <w:vertAlign w:val="baseline"/>
      </w:rPr>
    </w:lvl>
  </w:abstractNum>
  <w:abstractNum w:abstractNumId="5">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